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D797F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14:paraId="2A8AFB05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</w:t>
      </w:r>
      <w:r w:rsidR="00AA4F9F">
        <w:rPr>
          <w:rFonts w:ascii="Times New Roman" w:hAnsi="Times New Roman" w:cs="Times New Roman"/>
          <w:b/>
          <w:sz w:val="24"/>
          <w:szCs w:val="24"/>
        </w:rPr>
        <w:t>Нижнетагильская Энергосбытовая компания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30CCA84A" w14:textId="77777777" w:rsidR="00AA4F9F" w:rsidRDefault="00AA4F9F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938"/>
      </w:tblGrid>
      <w:tr w:rsidR="00DC7CCA" w14:paraId="78A10F48" w14:textId="77777777" w:rsidTr="00753545">
        <w:trPr>
          <w:trHeight w:val="272"/>
        </w:trPr>
        <w:tc>
          <w:tcPr>
            <w:tcW w:w="1526" w:type="dxa"/>
            <w:vAlign w:val="center"/>
          </w:tcPr>
          <w:p w14:paraId="3660DE93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938" w:type="dxa"/>
            <w:vAlign w:val="center"/>
          </w:tcPr>
          <w:p w14:paraId="3D477004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DC7CCA" w14:paraId="69133D9E" w14:textId="77777777" w:rsidTr="00753545">
        <w:trPr>
          <w:trHeight w:val="2769"/>
        </w:trPr>
        <w:tc>
          <w:tcPr>
            <w:tcW w:w="1526" w:type="dxa"/>
          </w:tcPr>
          <w:p w14:paraId="55D44872" w14:textId="77777777" w:rsidR="00DB5357" w:rsidRDefault="00DB5357" w:rsidP="00594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EC3107" w14:textId="49E96AEC" w:rsidR="00594C03" w:rsidRDefault="00410F41" w:rsidP="00DB5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  <w:p w14:paraId="3F21BDCC" w14:textId="4DCD666E" w:rsidR="00DC7CCA" w:rsidRDefault="00DC7CCA" w:rsidP="007535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97CA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535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7938" w:type="dxa"/>
          </w:tcPr>
          <w:p w14:paraId="0C7B164D" w14:textId="0F5E6CB3" w:rsidR="00DC7CCA" w:rsidRPr="0043032A" w:rsidRDefault="00DC7CCA" w:rsidP="0043032A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гарантирующего поставщика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>Нижнетагильская Энергосбытовая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зоны деятельности в границах частей территории города Нижний Тагил, Невьянского городского округа и </w:t>
            </w:r>
            <w:proofErr w:type="spellStart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>Горноуральского</w:t>
            </w:r>
            <w:proofErr w:type="spellEnd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в границах балансовой принадлежности, определенных постановлением РЭК Свердловской области от 17.10.2006 № 130-ПК (с изменениями)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</w:t>
            </w:r>
            <w:r w:rsidR="00A01444">
              <w:rPr>
                <w:rFonts w:ascii="Times New Roman" w:hAnsi="Times New Roman" w:cs="Times New Roman"/>
                <w:sz w:val="24"/>
                <w:szCs w:val="24"/>
              </w:rPr>
              <w:t xml:space="preserve"> поставляемую потребителям в </w:t>
            </w:r>
            <w:r w:rsidR="00410F41">
              <w:rPr>
                <w:rFonts w:ascii="Times New Roman" w:hAnsi="Times New Roman" w:cs="Times New Roman"/>
                <w:sz w:val="24"/>
                <w:szCs w:val="24"/>
              </w:rPr>
              <w:t>марте</w:t>
            </w:r>
            <w:r w:rsidR="007D4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945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7C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65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4FE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r w:rsidRPr="005854F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связи с отсутствием случаев, предусмотренных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пунктом 88 Основных положений функционирования розничных рынков электрической энергии, утвержденных постановлением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Федерации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.05.2012 г.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№ 442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22FD8B3" w14:textId="77777777" w:rsidR="00DC7CCA" w:rsidRDefault="00DC7CCA" w:rsidP="00DC7C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92000" w14:textId="77777777" w:rsidR="009F66B1" w:rsidRDefault="009F66B1"/>
    <w:sectPr w:rsidR="009F66B1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D2A"/>
    <w:rsid w:val="0006143A"/>
    <w:rsid w:val="00065CE7"/>
    <w:rsid w:val="00080300"/>
    <w:rsid w:val="00081C43"/>
    <w:rsid w:val="00082851"/>
    <w:rsid w:val="000A3A36"/>
    <w:rsid w:val="000F35E5"/>
    <w:rsid w:val="00100D11"/>
    <w:rsid w:val="00111BA6"/>
    <w:rsid w:val="00114DA3"/>
    <w:rsid w:val="001210A6"/>
    <w:rsid w:val="00121C08"/>
    <w:rsid w:val="00125439"/>
    <w:rsid w:val="0016668E"/>
    <w:rsid w:val="001D6138"/>
    <w:rsid w:val="001F1FCB"/>
    <w:rsid w:val="001F213A"/>
    <w:rsid w:val="00213BBA"/>
    <w:rsid w:val="00246EA2"/>
    <w:rsid w:val="002511EB"/>
    <w:rsid w:val="00264DBE"/>
    <w:rsid w:val="0028792B"/>
    <w:rsid w:val="00292C03"/>
    <w:rsid w:val="002B5194"/>
    <w:rsid w:val="002B7BFD"/>
    <w:rsid w:val="00367F94"/>
    <w:rsid w:val="00397CA5"/>
    <w:rsid w:val="003A55DF"/>
    <w:rsid w:val="003C0D97"/>
    <w:rsid w:val="003D12FB"/>
    <w:rsid w:val="003D31C6"/>
    <w:rsid w:val="00410F41"/>
    <w:rsid w:val="0043032A"/>
    <w:rsid w:val="00462AE9"/>
    <w:rsid w:val="00476C5C"/>
    <w:rsid w:val="004918ED"/>
    <w:rsid w:val="00497B31"/>
    <w:rsid w:val="004A1A48"/>
    <w:rsid w:val="004A4812"/>
    <w:rsid w:val="004A4FBC"/>
    <w:rsid w:val="004D0C87"/>
    <w:rsid w:val="00546C69"/>
    <w:rsid w:val="005854FE"/>
    <w:rsid w:val="00594C03"/>
    <w:rsid w:val="005B1358"/>
    <w:rsid w:val="006779AD"/>
    <w:rsid w:val="006A3F5F"/>
    <w:rsid w:val="006D4323"/>
    <w:rsid w:val="006E0381"/>
    <w:rsid w:val="00753545"/>
    <w:rsid w:val="007935AF"/>
    <w:rsid w:val="007A6EF9"/>
    <w:rsid w:val="007C3249"/>
    <w:rsid w:val="007D40BC"/>
    <w:rsid w:val="00812B96"/>
    <w:rsid w:val="00847D50"/>
    <w:rsid w:val="00850749"/>
    <w:rsid w:val="00864E56"/>
    <w:rsid w:val="008D2682"/>
    <w:rsid w:val="009658A8"/>
    <w:rsid w:val="0097699E"/>
    <w:rsid w:val="009F66B1"/>
    <w:rsid w:val="00A01444"/>
    <w:rsid w:val="00A41EEF"/>
    <w:rsid w:val="00A84B22"/>
    <w:rsid w:val="00A9459D"/>
    <w:rsid w:val="00AA4F9F"/>
    <w:rsid w:val="00B00953"/>
    <w:rsid w:val="00B22E2F"/>
    <w:rsid w:val="00B52E49"/>
    <w:rsid w:val="00B53DF9"/>
    <w:rsid w:val="00B72670"/>
    <w:rsid w:val="00BB355E"/>
    <w:rsid w:val="00BD1861"/>
    <w:rsid w:val="00BE0E35"/>
    <w:rsid w:val="00C53F13"/>
    <w:rsid w:val="00C85E83"/>
    <w:rsid w:val="00CC7A88"/>
    <w:rsid w:val="00D34BB8"/>
    <w:rsid w:val="00D46524"/>
    <w:rsid w:val="00D76EC6"/>
    <w:rsid w:val="00D90289"/>
    <w:rsid w:val="00DB3FD8"/>
    <w:rsid w:val="00DB5357"/>
    <w:rsid w:val="00DC7CCA"/>
    <w:rsid w:val="00E16296"/>
    <w:rsid w:val="00E25D2A"/>
    <w:rsid w:val="00E5031B"/>
    <w:rsid w:val="00E5510E"/>
    <w:rsid w:val="00E76B5A"/>
    <w:rsid w:val="00E9737A"/>
    <w:rsid w:val="00EE0C53"/>
    <w:rsid w:val="00F47D43"/>
    <w:rsid w:val="00F9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8249"/>
  <w15:docId w15:val="{B2428A85-EC83-44B8-967F-07102113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C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Мягкова Елена Александровна</dc:creator>
  <cp:keywords/>
  <dc:description/>
  <cp:lastModifiedBy>Столбова Татьяна Адольфовна</cp:lastModifiedBy>
  <cp:revision>100</cp:revision>
  <dcterms:created xsi:type="dcterms:W3CDTF">2018-11-14T11:39:00Z</dcterms:created>
  <dcterms:modified xsi:type="dcterms:W3CDTF">2026-04-13T06:09:00Z</dcterms:modified>
</cp:coreProperties>
</file>