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9592E" w14:textId="1D04149A" w:rsidR="00576B9B" w:rsidRDefault="007E7682" w:rsidP="00DA1F73">
      <w:pPr>
        <w:spacing w:line="1" w:lineRule="exact"/>
        <w:ind w:right="283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 wp14:anchorId="209685CA" wp14:editId="02E4519C">
            <wp:simplePos x="0" y="0"/>
            <wp:positionH relativeFrom="margin">
              <wp:posOffset>-7620</wp:posOffset>
            </wp:positionH>
            <wp:positionV relativeFrom="paragraph">
              <wp:posOffset>5080</wp:posOffset>
            </wp:positionV>
            <wp:extent cx="1152525" cy="838200"/>
            <wp:effectExtent l="0" t="0" r="9525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79" behindDoc="1" locked="0" layoutInCell="1" allowOverlap="1" wp14:anchorId="4D1301EB" wp14:editId="64F16AA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22872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33" y="21445"/>
                <wp:lineTo x="21433" y="0"/>
                <wp:lineTo x="0" y="0"/>
              </wp:wrapPolygon>
            </wp:wrapTight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287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5E41A" w14:textId="77777777" w:rsidR="00A53D82" w:rsidRDefault="00291593" w:rsidP="00A53D82">
      <w:pPr>
        <w:pStyle w:val="ac"/>
        <w:spacing w:before="0" w:beforeAutospacing="0" w:after="0" w:afterAutospacing="0" w:line="312" w:lineRule="auto"/>
        <w:jc w:val="center"/>
        <w:rPr>
          <w:b/>
          <w:bCs/>
          <w:color w:val="0070C0"/>
          <w:sz w:val="28"/>
          <w:szCs w:val="28"/>
        </w:rPr>
      </w:pPr>
      <w:r>
        <w:tab/>
      </w:r>
      <w:r w:rsidR="00A53D82" w:rsidRPr="00A53D82">
        <w:rPr>
          <w:b/>
          <w:bCs/>
          <w:color w:val="0070C0"/>
          <w:sz w:val="28"/>
          <w:szCs w:val="28"/>
        </w:rPr>
        <w:t xml:space="preserve">Информация в соответствии с </w:t>
      </w:r>
    </w:p>
    <w:p w14:paraId="6AAF95AE" w14:textId="0C1B7F0E" w:rsidR="00A53D82" w:rsidRPr="00A53D82" w:rsidRDefault="00A53D82" w:rsidP="00A53D82">
      <w:pPr>
        <w:pStyle w:val="ac"/>
        <w:spacing w:before="0" w:beforeAutospacing="0" w:after="0" w:afterAutospacing="0" w:line="312" w:lineRule="auto"/>
        <w:jc w:val="center"/>
        <w:rPr>
          <w:b/>
          <w:bCs/>
          <w:color w:val="0070C0"/>
          <w:sz w:val="28"/>
          <w:szCs w:val="28"/>
        </w:rPr>
      </w:pPr>
      <w:r w:rsidRPr="00A53D82">
        <w:rPr>
          <w:b/>
          <w:bCs/>
          <w:color w:val="0070C0"/>
          <w:sz w:val="28"/>
          <w:szCs w:val="28"/>
        </w:rPr>
        <w:t>п. 10 Постановления Правительства от 4 мая 2012 г. N 442 «О функционировании розничных рынков электрической энергии. Полном и (или) частичном ограничении режима потребления электрической энергии»</w:t>
      </w:r>
    </w:p>
    <w:p w14:paraId="77F3982B" w14:textId="57219046" w:rsidR="00A53D82" w:rsidRDefault="00A53D82" w:rsidP="00A53D82">
      <w:pPr>
        <w:pStyle w:val="ac"/>
        <w:spacing w:before="0" w:beforeAutospacing="0" w:after="0" w:afterAutospacing="0" w:line="312" w:lineRule="auto"/>
        <w:jc w:val="center"/>
        <w:rPr>
          <w:b/>
          <w:bCs/>
          <w:color w:val="0070C0"/>
          <w:sz w:val="26"/>
          <w:szCs w:val="26"/>
        </w:rPr>
      </w:pPr>
    </w:p>
    <w:p w14:paraId="3DA8A193" w14:textId="77777777" w:rsidR="00A53D82" w:rsidRPr="00A53D82" w:rsidRDefault="00A53D82" w:rsidP="00A53D82">
      <w:pPr>
        <w:pStyle w:val="ac"/>
        <w:spacing w:before="0" w:beforeAutospacing="0" w:after="0" w:afterAutospacing="0" w:line="312" w:lineRule="auto"/>
        <w:jc w:val="center"/>
        <w:rPr>
          <w:b/>
          <w:bCs/>
          <w:color w:val="0070C0"/>
          <w:sz w:val="26"/>
          <w:szCs w:val="26"/>
        </w:rPr>
      </w:pPr>
    </w:p>
    <w:p w14:paraId="24D8A498" w14:textId="6F657145" w:rsidR="00A53D82" w:rsidRDefault="00A53D82" w:rsidP="00A53D82">
      <w:pPr>
        <w:pStyle w:val="ac"/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2C325A">
        <w:rPr>
          <w:sz w:val="26"/>
          <w:szCs w:val="26"/>
        </w:rPr>
        <w:t>В 202</w:t>
      </w:r>
      <w:r w:rsidR="008B496B">
        <w:rPr>
          <w:sz w:val="26"/>
          <w:szCs w:val="26"/>
        </w:rPr>
        <w:t>4</w:t>
      </w:r>
      <w:r w:rsidRPr="002C325A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АО «НТЭСК» </w:t>
      </w:r>
      <w:r w:rsidRPr="002C325A">
        <w:rPr>
          <w:sz w:val="26"/>
          <w:szCs w:val="26"/>
        </w:rPr>
        <w:t>проведены следующие мероприятия по повышению качества обслуживания потребителей:</w:t>
      </w:r>
    </w:p>
    <w:tbl>
      <w:tblPr>
        <w:tblStyle w:val="ab"/>
        <w:tblW w:w="10405" w:type="dxa"/>
        <w:tblInd w:w="-204" w:type="dxa"/>
        <w:tblLook w:val="04A0" w:firstRow="1" w:lastRow="0" w:firstColumn="1" w:lastColumn="0" w:noHBand="0" w:noVBand="1"/>
      </w:tblPr>
      <w:tblGrid>
        <w:gridCol w:w="613"/>
        <w:gridCol w:w="9792"/>
      </w:tblGrid>
      <w:tr w:rsidR="00D2702D" w:rsidRPr="00AB4B02" w14:paraId="26B5BD90" w14:textId="77777777" w:rsidTr="00D2702D">
        <w:tc>
          <w:tcPr>
            <w:tcW w:w="613" w:type="dxa"/>
            <w:vAlign w:val="center"/>
          </w:tcPr>
          <w:p w14:paraId="139FBC0A" w14:textId="77777777" w:rsidR="00D2702D" w:rsidRPr="00AB4B02" w:rsidRDefault="00D2702D" w:rsidP="00A9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B02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9792" w:type="dxa"/>
            <w:vAlign w:val="center"/>
          </w:tcPr>
          <w:p w14:paraId="71FD9343" w14:textId="77777777" w:rsidR="00D2702D" w:rsidRPr="00AB4B02" w:rsidRDefault="00D2702D" w:rsidP="00A95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B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2702D" w:rsidRPr="00AB4B02" w14:paraId="701BBDC3" w14:textId="77777777" w:rsidTr="00D2702D">
        <w:tc>
          <w:tcPr>
            <w:tcW w:w="613" w:type="dxa"/>
            <w:vAlign w:val="center"/>
          </w:tcPr>
          <w:p w14:paraId="5A9D4DE5" w14:textId="77777777" w:rsidR="00D2702D" w:rsidRPr="00AB4B02" w:rsidRDefault="00D2702D" w:rsidP="00A9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2" w:type="dxa"/>
            <w:vAlign w:val="center"/>
          </w:tcPr>
          <w:p w14:paraId="62DE689D" w14:textId="03C0A08E" w:rsidR="00D2702D" w:rsidRPr="00D2702D" w:rsidRDefault="00D2702D" w:rsidP="00F501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B4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потребителей (покупателей) об изменении тарифов, требований нормативной базы, а также предоставление иной информации в соответствии с условиями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702D" w:rsidRPr="00AB4B02" w14:paraId="0529D2D5" w14:textId="77777777" w:rsidTr="004773FB">
        <w:trPr>
          <w:trHeight w:val="653"/>
        </w:trPr>
        <w:tc>
          <w:tcPr>
            <w:tcW w:w="613" w:type="dxa"/>
            <w:vAlign w:val="center"/>
          </w:tcPr>
          <w:p w14:paraId="734BD9CC" w14:textId="77777777" w:rsidR="00D2702D" w:rsidRPr="00AB4B02" w:rsidRDefault="00D2702D" w:rsidP="00A9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2" w:type="dxa"/>
            <w:vAlign w:val="center"/>
          </w:tcPr>
          <w:p w14:paraId="35D11146" w14:textId="0379B3A6" w:rsidR="00D2702D" w:rsidRPr="00AB4B02" w:rsidRDefault="00D2702D" w:rsidP="00F5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B02"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 по вопросам заключения</w:t>
            </w:r>
            <w:r w:rsidR="004B40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B4B02">
              <w:rPr>
                <w:rFonts w:ascii="Times New Roman" w:hAnsi="Times New Roman" w:cs="Times New Roman"/>
                <w:sz w:val="24"/>
                <w:szCs w:val="24"/>
              </w:rPr>
              <w:t>расторжения договора энергоснабжения и оформлению пакета документов для его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702D" w:rsidRPr="00AB4B02" w14:paraId="67747291" w14:textId="77777777" w:rsidTr="004773FB">
        <w:trPr>
          <w:trHeight w:val="407"/>
        </w:trPr>
        <w:tc>
          <w:tcPr>
            <w:tcW w:w="613" w:type="dxa"/>
            <w:vAlign w:val="center"/>
          </w:tcPr>
          <w:p w14:paraId="3089E4A9" w14:textId="77777777" w:rsidR="00D2702D" w:rsidRPr="00AB4B02" w:rsidRDefault="00D2702D" w:rsidP="00A9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2" w:type="dxa"/>
            <w:vAlign w:val="center"/>
          </w:tcPr>
          <w:p w14:paraId="7E995485" w14:textId="3D0EA093" w:rsidR="00D2702D" w:rsidRPr="00AB4B02" w:rsidRDefault="00D2702D" w:rsidP="00F5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B02"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 по расчёту стоимости потреблённой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702D" w:rsidRPr="005D51CE" w14:paraId="7439F855" w14:textId="77777777" w:rsidTr="004773FB">
        <w:trPr>
          <w:trHeight w:val="427"/>
        </w:trPr>
        <w:tc>
          <w:tcPr>
            <w:tcW w:w="613" w:type="dxa"/>
            <w:vAlign w:val="center"/>
          </w:tcPr>
          <w:p w14:paraId="795C09AD" w14:textId="77777777" w:rsidR="00D2702D" w:rsidRPr="00AB4B02" w:rsidRDefault="00D2702D" w:rsidP="00A9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2" w:type="dxa"/>
            <w:vAlign w:val="center"/>
          </w:tcPr>
          <w:p w14:paraId="5AEC2C5B" w14:textId="77777777" w:rsidR="00D2702D" w:rsidRPr="005D51CE" w:rsidRDefault="00D2702D" w:rsidP="00F5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CE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</w:t>
            </w:r>
          </w:p>
        </w:tc>
      </w:tr>
      <w:tr w:rsidR="00D2702D" w:rsidRPr="005D51CE" w14:paraId="2BE9193F" w14:textId="77777777" w:rsidTr="00D2702D">
        <w:tc>
          <w:tcPr>
            <w:tcW w:w="613" w:type="dxa"/>
            <w:vAlign w:val="center"/>
          </w:tcPr>
          <w:p w14:paraId="6EF8C68B" w14:textId="77777777" w:rsidR="00D2702D" w:rsidRPr="00AB4B02" w:rsidRDefault="00D2702D" w:rsidP="00A9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2" w:type="dxa"/>
            <w:vAlign w:val="center"/>
          </w:tcPr>
          <w:p w14:paraId="58E5B177" w14:textId="453902A0" w:rsidR="00D2702D" w:rsidRPr="005D51CE" w:rsidRDefault="00D2702D" w:rsidP="00F50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повышение лояльности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r w:rsidRPr="005D51CE">
              <w:rPr>
                <w:rFonts w:ascii="Times New Roman" w:hAnsi="Times New Roman" w:cs="Times New Roman"/>
                <w:sz w:val="24"/>
                <w:szCs w:val="24"/>
              </w:rPr>
              <w:t>и популяризации онлайн сервисов АО «НТЭСК»</w:t>
            </w:r>
            <w:r w:rsidRPr="00D2702D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акций: «Внимание - должник» с 01.04.2024-30.04.2024 и с 01.09.2024 – 30.09.2024, «Переходи на электронную квитанцию» с 01.05.24 - 31.05.24, «Переходи в онлайн», «В новый год без долгов» 01.11.24 - 31.12.24 с розыгрышем призов</w:t>
            </w:r>
            <w:r w:rsidR="001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702D" w:rsidRPr="000C3EB8" w14:paraId="6A232170" w14:textId="77777777" w:rsidTr="004773FB">
        <w:trPr>
          <w:trHeight w:val="439"/>
        </w:trPr>
        <w:tc>
          <w:tcPr>
            <w:tcW w:w="613" w:type="dxa"/>
            <w:vAlign w:val="center"/>
          </w:tcPr>
          <w:p w14:paraId="287A437B" w14:textId="77777777" w:rsidR="00D2702D" w:rsidRPr="00AB4B02" w:rsidRDefault="00D2702D" w:rsidP="00A9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2" w:type="dxa"/>
            <w:vAlign w:val="center"/>
          </w:tcPr>
          <w:p w14:paraId="757B84FF" w14:textId="3726814D" w:rsidR="00D2702D" w:rsidRPr="005D51CE" w:rsidRDefault="00D2702D" w:rsidP="00F5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CE">
              <w:rPr>
                <w:rFonts w:ascii="Times New Roman" w:hAnsi="Times New Roman" w:cs="Times New Roman"/>
                <w:sz w:val="24"/>
                <w:szCs w:val="24"/>
              </w:rPr>
              <w:t>Предоставление потребителям услуг по установке приборов учета</w:t>
            </w:r>
            <w:r w:rsidR="00B13841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</w:t>
            </w:r>
            <w:r w:rsidR="0015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702D" w:rsidRPr="005D51CE" w14:paraId="2BC51202" w14:textId="77777777" w:rsidTr="00D2702D">
        <w:tc>
          <w:tcPr>
            <w:tcW w:w="613" w:type="dxa"/>
            <w:vAlign w:val="center"/>
          </w:tcPr>
          <w:p w14:paraId="60C6A49F" w14:textId="77777777" w:rsidR="00D2702D" w:rsidRDefault="00D2702D" w:rsidP="00A9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2" w:type="dxa"/>
            <w:vAlign w:val="center"/>
          </w:tcPr>
          <w:p w14:paraId="3FA646EC" w14:textId="40B239F9" w:rsidR="00D2702D" w:rsidRPr="005D51CE" w:rsidRDefault="00D2702D" w:rsidP="00F50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C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индивидуальных приборов учета при обращении потребителей по завышенному начислению платы за КР СОИ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559" w:rsidRPr="005D51CE" w14:paraId="536B8F2A" w14:textId="77777777" w:rsidTr="00F50130">
        <w:trPr>
          <w:trHeight w:val="421"/>
        </w:trPr>
        <w:tc>
          <w:tcPr>
            <w:tcW w:w="613" w:type="dxa"/>
            <w:vAlign w:val="center"/>
          </w:tcPr>
          <w:p w14:paraId="380D934F" w14:textId="552B30C5" w:rsidR="000A3559" w:rsidRDefault="000A3559" w:rsidP="00A9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92" w:type="dxa"/>
            <w:vAlign w:val="center"/>
          </w:tcPr>
          <w:p w14:paraId="7BD91E47" w14:textId="5B3B4442" w:rsidR="000A3559" w:rsidRPr="00D2702D" w:rsidRDefault="000A3559" w:rsidP="00F5013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потребителям услуг по поверке приборов учета</w:t>
            </w:r>
            <w:r w:rsidR="001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702D" w:rsidRPr="005D51CE" w14:paraId="7341B1EB" w14:textId="77777777" w:rsidTr="00D2702D">
        <w:tc>
          <w:tcPr>
            <w:tcW w:w="613" w:type="dxa"/>
            <w:vAlign w:val="center"/>
          </w:tcPr>
          <w:p w14:paraId="42508EA0" w14:textId="583534F3" w:rsidR="00D2702D" w:rsidRDefault="000A3559" w:rsidP="00A9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2" w:type="dxa"/>
            <w:vAlign w:val="center"/>
          </w:tcPr>
          <w:p w14:paraId="277C56EF" w14:textId="0BC89EE7" w:rsidR="00D2702D" w:rsidRPr="00D2702D" w:rsidRDefault="00D2702D" w:rsidP="00F50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и повышения профессиональных навыков и знаний сотрудников согласно утвержденному графику (в т.ч. участие в конференциях, вебинарах, тренингах);</w:t>
            </w:r>
          </w:p>
        </w:tc>
      </w:tr>
      <w:tr w:rsidR="00D2702D" w:rsidRPr="005D51CE" w14:paraId="7F235BF3" w14:textId="77777777" w:rsidTr="004773FB">
        <w:trPr>
          <w:trHeight w:val="419"/>
        </w:trPr>
        <w:tc>
          <w:tcPr>
            <w:tcW w:w="613" w:type="dxa"/>
            <w:vAlign w:val="center"/>
          </w:tcPr>
          <w:p w14:paraId="363C11F7" w14:textId="6DBE739C" w:rsidR="00D2702D" w:rsidRDefault="000A3559" w:rsidP="00A9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92" w:type="dxa"/>
            <w:vAlign w:val="center"/>
          </w:tcPr>
          <w:p w14:paraId="398A0660" w14:textId="6BEBB31F" w:rsidR="00D2702D" w:rsidRPr="00D2702D" w:rsidRDefault="00D2702D" w:rsidP="00F50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сайта АО «НТЭСК».</w:t>
            </w:r>
          </w:p>
        </w:tc>
      </w:tr>
      <w:tr w:rsidR="00D2702D" w:rsidRPr="005D51CE" w14:paraId="7C5B7119" w14:textId="77777777" w:rsidTr="004773FB">
        <w:trPr>
          <w:trHeight w:val="410"/>
        </w:trPr>
        <w:tc>
          <w:tcPr>
            <w:tcW w:w="613" w:type="dxa"/>
            <w:vAlign w:val="center"/>
          </w:tcPr>
          <w:p w14:paraId="0A8B79A2" w14:textId="7FECFA59" w:rsidR="00D2702D" w:rsidRDefault="00D2702D" w:rsidP="00A9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3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2" w:type="dxa"/>
            <w:vAlign w:val="center"/>
          </w:tcPr>
          <w:p w14:paraId="23C5F52C" w14:textId="720B0727" w:rsidR="00D2702D" w:rsidRPr="00D2702D" w:rsidRDefault="00D2702D" w:rsidP="00F50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личного кабинета клиента на сайте АО «НТЭСК»</w:t>
            </w:r>
            <w:r w:rsidR="001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702D" w:rsidRPr="005D51CE" w14:paraId="5434D336" w14:textId="77777777" w:rsidTr="00D2702D">
        <w:tc>
          <w:tcPr>
            <w:tcW w:w="613" w:type="dxa"/>
            <w:vAlign w:val="center"/>
          </w:tcPr>
          <w:p w14:paraId="72A3D947" w14:textId="47621954" w:rsidR="00D2702D" w:rsidRDefault="00D2702D" w:rsidP="00A9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3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92" w:type="dxa"/>
            <w:vAlign w:val="center"/>
          </w:tcPr>
          <w:p w14:paraId="12D36E22" w14:textId="16637EAD" w:rsidR="00D2702D" w:rsidRPr="00D2702D" w:rsidRDefault="00D2702D" w:rsidP="00F50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Обзвон потребителей сотрудниками колл-центра с целью уведомления о способах передачи показаний (в отношении потребителей, у которых показания приборов учета отсутствуют более 6 месяцев</w:t>
            </w:r>
            <w:r w:rsidR="00B1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2702D" w:rsidRPr="005D51CE" w14:paraId="618753C8" w14:textId="77777777" w:rsidTr="00D2702D">
        <w:tc>
          <w:tcPr>
            <w:tcW w:w="613" w:type="dxa"/>
            <w:vAlign w:val="center"/>
          </w:tcPr>
          <w:p w14:paraId="099795B0" w14:textId="57E902E9" w:rsidR="00D2702D" w:rsidRDefault="00D2702D" w:rsidP="00A9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3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2" w:type="dxa"/>
            <w:vAlign w:val="center"/>
          </w:tcPr>
          <w:p w14:paraId="175636F7" w14:textId="25AE9BA3" w:rsidR="00D2702D" w:rsidRPr="00D2702D" w:rsidRDefault="00B13841" w:rsidP="00F50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2702D" w:rsidRPr="00D2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аправление смс-уведомлений с целью информирования потребителей о наличии задолженности</w:t>
            </w:r>
            <w:r w:rsidR="001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702D" w:rsidRPr="005D51CE" w14:paraId="706859C8" w14:textId="77777777" w:rsidTr="00D2702D">
        <w:tc>
          <w:tcPr>
            <w:tcW w:w="613" w:type="dxa"/>
            <w:vAlign w:val="center"/>
          </w:tcPr>
          <w:p w14:paraId="1FA60663" w14:textId="1FD84BDF" w:rsidR="00D2702D" w:rsidRDefault="00D2702D" w:rsidP="00A9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38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2" w:type="dxa"/>
            <w:vAlign w:val="center"/>
          </w:tcPr>
          <w:p w14:paraId="3F4FB891" w14:textId="406C7426" w:rsidR="00D2702D" w:rsidRPr="00D2702D" w:rsidRDefault="00D2702D" w:rsidP="00F50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отзывов и пожеланий клиентов в поисковых системах по обслуживанию в ЦОК/колл-центре (Яндекс, 2ГИС) с целью повышения качества обслуживания клиентов</w:t>
            </w:r>
            <w:r w:rsidR="00B1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702D" w:rsidRPr="005D51CE" w14:paraId="774ABCDB" w14:textId="77777777" w:rsidTr="00D2702D">
        <w:tc>
          <w:tcPr>
            <w:tcW w:w="613" w:type="dxa"/>
            <w:vAlign w:val="center"/>
          </w:tcPr>
          <w:p w14:paraId="63315712" w14:textId="7C912785" w:rsidR="00D2702D" w:rsidRDefault="00D2702D" w:rsidP="00A9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38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2" w:type="dxa"/>
            <w:vAlign w:val="center"/>
          </w:tcPr>
          <w:p w14:paraId="76E62C9F" w14:textId="1BB0AFA6" w:rsidR="00D2702D" w:rsidRPr="00D2702D" w:rsidRDefault="00D2702D" w:rsidP="00F50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стабильности работы официального сайта и сервисов Общества с целью исключения технических сбоев и недоступности каналов дистанционного обслуживания</w:t>
            </w:r>
            <w:r w:rsidR="00B1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702D" w:rsidRPr="005D51CE" w14:paraId="67627759" w14:textId="77777777" w:rsidTr="00D2702D">
        <w:tc>
          <w:tcPr>
            <w:tcW w:w="613" w:type="dxa"/>
            <w:vAlign w:val="center"/>
          </w:tcPr>
          <w:p w14:paraId="14845B26" w14:textId="7B85D2A8" w:rsidR="00D2702D" w:rsidRDefault="00B13841" w:rsidP="00A9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92" w:type="dxa"/>
            <w:vAlign w:val="center"/>
          </w:tcPr>
          <w:p w14:paraId="34A98BBC" w14:textId="36957B01" w:rsidR="00D2702D" w:rsidRPr="00D2702D" w:rsidRDefault="00D2702D" w:rsidP="00F50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предложений сотрудников общества по работе с клиентами, для дальнейшего внедрения и оптимизации работы Общества</w:t>
            </w:r>
            <w:r w:rsidR="0015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702D" w:rsidRPr="005D51CE" w14:paraId="541C87F9" w14:textId="77777777" w:rsidTr="00D2702D">
        <w:tc>
          <w:tcPr>
            <w:tcW w:w="613" w:type="dxa"/>
            <w:vAlign w:val="center"/>
          </w:tcPr>
          <w:p w14:paraId="4789792F" w14:textId="1AAC744D" w:rsidR="00D2702D" w:rsidRDefault="00D2702D" w:rsidP="00A95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38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92" w:type="dxa"/>
            <w:vAlign w:val="center"/>
          </w:tcPr>
          <w:p w14:paraId="7FFAD078" w14:textId="41525195" w:rsidR="00D2702D" w:rsidRPr="00D2702D" w:rsidRDefault="00D2702D" w:rsidP="00F50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очных и заочных обращений клиентов для определения направлений повышения качества обслуживания.</w:t>
            </w:r>
          </w:p>
        </w:tc>
      </w:tr>
      <w:tr w:rsidR="00D2702D" w:rsidRPr="005D51CE" w14:paraId="5D7FACEF" w14:textId="77777777" w:rsidTr="00D2702D">
        <w:tc>
          <w:tcPr>
            <w:tcW w:w="613" w:type="dxa"/>
            <w:vAlign w:val="center"/>
          </w:tcPr>
          <w:p w14:paraId="4F4A1112" w14:textId="5F01BC89" w:rsidR="00D2702D" w:rsidRDefault="00B13841" w:rsidP="00D27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92" w:type="dxa"/>
            <w:vAlign w:val="center"/>
          </w:tcPr>
          <w:p w14:paraId="677DBB19" w14:textId="72922532" w:rsidR="00D2702D" w:rsidRPr="00D2702D" w:rsidRDefault="00D2702D" w:rsidP="00F501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(размещение актуальной информации о деятельности Общества на официальном сайте, информационных стендах в центрах обслуживания клиентов (наличие актуальных раздаточных информационных материалов).</w:t>
            </w:r>
          </w:p>
        </w:tc>
      </w:tr>
    </w:tbl>
    <w:p w14:paraId="332508DC" w14:textId="77777777" w:rsidR="00D2702D" w:rsidRPr="00E8320C" w:rsidRDefault="00D2702D" w:rsidP="008B496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B9D7D89" w14:textId="05298CE5" w:rsidR="00A53D82" w:rsidRPr="00472636" w:rsidRDefault="00A53D82" w:rsidP="00A53D82">
      <w:pPr>
        <w:pStyle w:val="ac"/>
        <w:spacing w:before="105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72636">
        <w:rPr>
          <w:sz w:val="26"/>
          <w:szCs w:val="26"/>
        </w:rPr>
        <w:lastRenderedPageBreak/>
        <w:t>Количество обращений, претензий и жалоб на действия гарантирующего поставщика за 202</w:t>
      </w:r>
      <w:r w:rsidR="00A93F71" w:rsidRPr="00472636">
        <w:rPr>
          <w:sz w:val="26"/>
          <w:szCs w:val="26"/>
        </w:rPr>
        <w:t>4</w:t>
      </w:r>
      <w:r w:rsidRPr="00472636">
        <w:rPr>
          <w:sz w:val="26"/>
          <w:szCs w:val="26"/>
        </w:rPr>
        <w:t xml:space="preserve"> год составило – </w:t>
      </w:r>
      <w:r w:rsidR="00A93F71" w:rsidRPr="00472636">
        <w:rPr>
          <w:sz w:val="26"/>
          <w:szCs w:val="26"/>
        </w:rPr>
        <w:t>12</w:t>
      </w:r>
      <w:r w:rsidRPr="00472636">
        <w:rPr>
          <w:sz w:val="26"/>
          <w:szCs w:val="26"/>
        </w:rPr>
        <w:t>.</w:t>
      </w:r>
    </w:p>
    <w:p w14:paraId="53E5ADE9" w14:textId="742E2A2D" w:rsidR="00A53D82" w:rsidRPr="00B520A2" w:rsidRDefault="00A53D82" w:rsidP="00A53D82">
      <w:pPr>
        <w:pStyle w:val="ac"/>
        <w:spacing w:before="105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B520A2">
        <w:rPr>
          <w:sz w:val="26"/>
          <w:szCs w:val="26"/>
        </w:rPr>
        <w:t>Среднее за календарный месяц время ожидания потребителей в очереди до начала очного обслуживания работником центра потребителей в 202</w:t>
      </w:r>
      <w:r w:rsidR="00B520A2" w:rsidRPr="00B520A2">
        <w:rPr>
          <w:sz w:val="26"/>
          <w:szCs w:val="26"/>
        </w:rPr>
        <w:t>4</w:t>
      </w:r>
      <w:r w:rsidRPr="00B520A2">
        <w:rPr>
          <w:sz w:val="26"/>
          <w:szCs w:val="26"/>
        </w:rPr>
        <w:t xml:space="preserve"> году составило – </w:t>
      </w:r>
      <w:r w:rsidR="00B520A2" w:rsidRPr="00B520A2">
        <w:rPr>
          <w:sz w:val="26"/>
          <w:szCs w:val="26"/>
        </w:rPr>
        <w:t>4,7</w:t>
      </w:r>
      <w:r w:rsidRPr="00B520A2">
        <w:rPr>
          <w:sz w:val="26"/>
          <w:szCs w:val="26"/>
        </w:rPr>
        <w:t xml:space="preserve"> мин.</w:t>
      </w:r>
    </w:p>
    <w:p w14:paraId="2D4DA5E1" w14:textId="0A4478F6" w:rsidR="00A53D82" w:rsidRPr="00F20A18" w:rsidRDefault="00A53D82" w:rsidP="00A53D82">
      <w:pPr>
        <w:pStyle w:val="ac"/>
        <w:spacing w:before="105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F20A18">
        <w:rPr>
          <w:sz w:val="26"/>
          <w:szCs w:val="26"/>
        </w:rPr>
        <w:t>Среднее за календарный месяц время ожидания потребителей в очереди до начала заочного обслуживания работником центра потребителей в 202</w:t>
      </w:r>
      <w:r w:rsidR="00F20A18" w:rsidRPr="00F20A18">
        <w:rPr>
          <w:sz w:val="26"/>
          <w:szCs w:val="26"/>
        </w:rPr>
        <w:t>4</w:t>
      </w:r>
      <w:r w:rsidRPr="00F20A18">
        <w:rPr>
          <w:sz w:val="26"/>
          <w:szCs w:val="26"/>
        </w:rPr>
        <w:t xml:space="preserve"> году составило – 0,</w:t>
      </w:r>
      <w:r w:rsidR="00F20A18" w:rsidRPr="00F20A18">
        <w:rPr>
          <w:sz w:val="26"/>
          <w:szCs w:val="26"/>
        </w:rPr>
        <w:t>46</w:t>
      </w:r>
      <w:r w:rsidRPr="00F20A18">
        <w:rPr>
          <w:sz w:val="26"/>
          <w:szCs w:val="26"/>
        </w:rPr>
        <w:t xml:space="preserve"> мин.</w:t>
      </w:r>
    </w:p>
    <w:p w14:paraId="16E1613D" w14:textId="4A6E44D7" w:rsidR="00A53D82" w:rsidRPr="00B520A2" w:rsidRDefault="00A53D82" w:rsidP="00A53D82">
      <w:pPr>
        <w:pStyle w:val="ac"/>
        <w:spacing w:before="105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B520A2">
        <w:rPr>
          <w:sz w:val="26"/>
          <w:szCs w:val="26"/>
        </w:rPr>
        <w:t>Среднее за календарный месяц время обслуживания работниками центра потребителей очного обслуживания в 202</w:t>
      </w:r>
      <w:r w:rsidR="00067AB7">
        <w:rPr>
          <w:sz w:val="26"/>
          <w:szCs w:val="26"/>
        </w:rPr>
        <w:t>4</w:t>
      </w:r>
      <w:r w:rsidRPr="00B520A2">
        <w:rPr>
          <w:sz w:val="26"/>
          <w:szCs w:val="26"/>
        </w:rPr>
        <w:t xml:space="preserve"> году составило – </w:t>
      </w:r>
      <w:r w:rsidR="00B520A2" w:rsidRPr="00B520A2">
        <w:rPr>
          <w:sz w:val="26"/>
          <w:szCs w:val="26"/>
        </w:rPr>
        <w:t>6,9</w:t>
      </w:r>
      <w:r w:rsidRPr="00B520A2">
        <w:rPr>
          <w:sz w:val="26"/>
          <w:szCs w:val="26"/>
        </w:rPr>
        <w:t xml:space="preserve"> мин.</w:t>
      </w:r>
    </w:p>
    <w:p w14:paraId="5F5C12FC" w14:textId="11A2EA63" w:rsidR="00A53D82" w:rsidRPr="004C76A3" w:rsidRDefault="00A53D82" w:rsidP="00A53D82">
      <w:pPr>
        <w:pStyle w:val="ac"/>
        <w:spacing w:before="105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C76A3">
        <w:rPr>
          <w:sz w:val="26"/>
          <w:szCs w:val="26"/>
        </w:rPr>
        <w:t>Среднее за календарный месяц время обслуживания работниками центра потребителей по каналам заочного обслуживания в 202</w:t>
      </w:r>
      <w:r w:rsidR="001618D9">
        <w:rPr>
          <w:sz w:val="26"/>
          <w:szCs w:val="26"/>
        </w:rPr>
        <w:t>4</w:t>
      </w:r>
      <w:r w:rsidRPr="004C76A3">
        <w:rPr>
          <w:sz w:val="26"/>
          <w:szCs w:val="26"/>
        </w:rPr>
        <w:t xml:space="preserve"> году составило – 1,</w:t>
      </w:r>
      <w:r w:rsidR="004C76A3" w:rsidRPr="004C76A3">
        <w:rPr>
          <w:sz w:val="26"/>
          <w:szCs w:val="26"/>
        </w:rPr>
        <w:t>1</w:t>
      </w:r>
      <w:r w:rsidRPr="004C76A3">
        <w:rPr>
          <w:sz w:val="26"/>
          <w:szCs w:val="26"/>
        </w:rPr>
        <w:t xml:space="preserve"> мин.</w:t>
      </w:r>
    </w:p>
    <w:p w14:paraId="6A5145BB" w14:textId="77777777" w:rsidR="00A53D82" w:rsidRPr="002C325A" w:rsidRDefault="00A53D82" w:rsidP="00A53D82">
      <w:pPr>
        <w:pStyle w:val="ac"/>
        <w:spacing w:before="105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472636">
        <w:rPr>
          <w:sz w:val="26"/>
          <w:szCs w:val="26"/>
        </w:rPr>
        <w:t>Режим работы каналов заочного обслуживания в течение года – круглосуточно.</w:t>
      </w:r>
    </w:p>
    <w:p w14:paraId="5728700A" w14:textId="6D0E3263" w:rsidR="00F47145" w:rsidRPr="002131A1" w:rsidRDefault="00F47145" w:rsidP="00A53D82">
      <w:pPr>
        <w:pStyle w:val="ConsPlusTitle"/>
        <w:jc w:val="center"/>
        <w:outlineLvl w:val="0"/>
        <w:rPr>
          <w:sz w:val="22"/>
          <w:szCs w:val="22"/>
        </w:rPr>
      </w:pPr>
    </w:p>
    <w:sectPr w:rsidR="00F47145" w:rsidRPr="002131A1" w:rsidSect="00DA1F73">
      <w:footerReference w:type="default" r:id="rId9"/>
      <w:type w:val="continuous"/>
      <w:pgSz w:w="11900" w:h="16840"/>
      <w:pgMar w:top="851" w:right="560" w:bottom="14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35D36" w14:textId="77777777" w:rsidR="00D129BF" w:rsidRDefault="00D129BF">
      <w:r>
        <w:separator/>
      </w:r>
    </w:p>
  </w:endnote>
  <w:endnote w:type="continuationSeparator" w:id="0">
    <w:p w14:paraId="4FE088D1" w14:textId="77777777" w:rsidR="00D129BF" w:rsidRDefault="00D1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68955" w14:textId="77777777" w:rsidR="00576B9B" w:rsidRDefault="00DC7BB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5B584AA" wp14:editId="1FAF2355">
              <wp:simplePos x="0" y="0"/>
              <wp:positionH relativeFrom="page">
                <wp:posOffset>1007110</wp:posOffset>
              </wp:positionH>
              <wp:positionV relativeFrom="page">
                <wp:posOffset>10281285</wp:posOffset>
              </wp:positionV>
              <wp:extent cx="5544185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EB48DA" w14:textId="5E2B9A8B" w:rsidR="00576B9B" w:rsidRDefault="00DC7BB7">
                          <w:pPr>
                            <w:pStyle w:val="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0.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584AA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9.3pt;margin-top:809.55pt;width:436.55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" filled="f" stroked="f">
              <v:textbox style="mso-fit-shape-to-text:t" inset="0,0,0,0">
                <w:txbxContent>
                  <w:p w14:paraId="1CEB48DA" w14:textId="5E2B9A8B" w:rsidR="00576B9B" w:rsidRDefault="00DC7BB7">
                    <w:pPr>
                      <w:pStyle w:val="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040C4" w14:textId="77777777" w:rsidR="00D129BF" w:rsidRDefault="00D129BF"/>
  </w:footnote>
  <w:footnote w:type="continuationSeparator" w:id="0">
    <w:p w14:paraId="5F5C4253" w14:textId="77777777" w:rsidR="00D129BF" w:rsidRDefault="00D129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B9B"/>
    <w:rsid w:val="00067AB7"/>
    <w:rsid w:val="000A3559"/>
    <w:rsid w:val="000A5642"/>
    <w:rsid w:val="000B19DA"/>
    <w:rsid w:val="000D3B81"/>
    <w:rsid w:val="000F7D05"/>
    <w:rsid w:val="00112E63"/>
    <w:rsid w:val="00130992"/>
    <w:rsid w:val="00153F94"/>
    <w:rsid w:val="001618D9"/>
    <w:rsid w:val="00175979"/>
    <w:rsid w:val="002131A1"/>
    <w:rsid w:val="00240118"/>
    <w:rsid w:val="00291593"/>
    <w:rsid w:val="00330E73"/>
    <w:rsid w:val="00334EF8"/>
    <w:rsid w:val="0038455B"/>
    <w:rsid w:val="003A4C74"/>
    <w:rsid w:val="00461705"/>
    <w:rsid w:val="00467D96"/>
    <w:rsid w:val="00472636"/>
    <w:rsid w:val="004773FB"/>
    <w:rsid w:val="00483E31"/>
    <w:rsid w:val="004B40C5"/>
    <w:rsid w:val="004C59F6"/>
    <w:rsid w:val="004C76A3"/>
    <w:rsid w:val="00542530"/>
    <w:rsid w:val="00576B9B"/>
    <w:rsid w:val="00585772"/>
    <w:rsid w:val="005C71E9"/>
    <w:rsid w:val="00604DD2"/>
    <w:rsid w:val="0070717E"/>
    <w:rsid w:val="0074334C"/>
    <w:rsid w:val="00751438"/>
    <w:rsid w:val="007E16C2"/>
    <w:rsid w:val="007E7682"/>
    <w:rsid w:val="00897A11"/>
    <w:rsid w:val="008A18A0"/>
    <w:rsid w:val="008A1DDC"/>
    <w:rsid w:val="008B496B"/>
    <w:rsid w:val="008D47B3"/>
    <w:rsid w:val="00904275"/>
    <w:rsid w:val="00906E27"/>
    <w:rsid w:val="00973648"/>
    <w:rsid w:val="00986DE3"/>
    <w:rsid w:val="009C6B08"/>
    <w:rsid w:val="00A11A5D"/>
    <w:rsid w:val="00A53D82"/>
    <w:rsid w:val="00A64910"/>
    <w:rsid w:val="00A7219A"/>
    <w:rsid w:val="00A93F71"/>
    <w:rsid w:val="00AF1D31"/>
    <w:rsid w:val="00AF7F13"/>
    <w:rsid w:val="00B13841"/>
    <w:rsid w:val="00B520A2"/>
    <w:rsid w:val="00BA16E2"/>
    <w:rsid w:val="00C21620"/>
    <w:rsid w:val="00C740FD"/>
    <w:rsid w:val="00CF7F00"/>
    <w:rsid w:val="00D129BF"/>
    <w:rsid w:val="00D2702D"/>
    <w:rsid w:val="00D519C7"/>
    <w:rsid w:val="00D5319F"/>
    <w:rsid w:val="00D91C81"/>
    <w:rsid w:val="00DA1F73"/>
    <w:rsid w:val="00DC7BB7"/>
    <w:rsid w:val="00E3187E"/>
    <w:rsid w:val="00E71172"/>
    <w:rsid w:val="00E8320C"/>
    <w:rsid w:val="00F20A18"/>
    <w:rsid w:val="00F44F2E"/>
    <w:rsid w:val="00F47145"/>
    <w:rsid w:val="00F47D49"/>
    <w:rsid w:val="00F50130"/>
    <w:rsid w:val="00F77205"/>
    <w:rsid w:val="00FA0009"/>
    <w:rsid w:val="00FA050A"/>
    <w:rsid w:val="00FB2EA9"/>
    <w:rsid w:val="00FB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CDD1AEF"/>
  <w15:docId w15:val="{B9DC1182-270A-47B5-8719-0099D56A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1D3B5B"/>
      <w:sz w:val="86"/>
      <w:szCs w:val="86"/>
      <w:u w:val="none"/>
    </w:rPr>
  </w:style>
  <w:style w:type="character" w:customStyle="1" w:styleId="a3">
    <w:name w:val="Друго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color w:val="FD0000"/>
      <w:sz w:val="36"/>
      <w:szCs w:val="36"/>
      <w:u w:val="none"/>
    </w:rPr>
  </w:style>
  <w:style w:type="paragraph" w:customStyle="1" w:styleId="30">
    <w:name w:val="Заголовок №3"/>
    <w:basedOn w:val="a"/>
    <w:link w:val="3"/>
    <w:pPr>
      <w:spacing w:line="233" w:lineRule="auto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80"/>
      <w:outlineLvl w:val="0"/>
    </w:pPr>
    <w:rPr>
      <w:rFonts w:ascii="Arial" w:eastAsia="Arial" w:hAnsi="Arial" w:cs="Arial"/>
      <w:b/>
      <w:bCs/>
      <w:color w:val="1D3B5B"/>
      <w:sz w:val="86"/>
      <w:szCs w:val="86"/>
    </w:rPr>
  </w:style>
  <w:style w:type="paragraph" w:customStyle="1" w:styleId="a4">
    <w:name w:val="Другое"/>
    <w:basedOn w:val="a"/>
    <w:link w:val="a3"/>
    <w:pPr>
      <w:ind w:left="340"/>
    </w:pPr>
    <w:rPr>
      <w:rFonts w:ascii="Arial" w:eastAsia="Arial" w:hAnsi="Arial" w:cs="Arial"/>
      <w:b/>
      <w:bCs/>
      <w:sz w:val="18"/>
      <w:szCs w:val="18"/>
    </w:rPr>
  </w:style>
  <w:style w:type="paragraph" w:customStyle="1" w:styleId="22">
    <w:name w:val="Заголовок №2"/>
    <w:basedOn w:val="a"/>
    <w:link w:val="21"/>
    <w:pPr>
      <w:spacing w:after="150"/>
      <w:jc w:val="center"/>
      <w:outlineLvl w:val="1"/>
    </w:pPr>
    <w:rPr>
      <w:rFonts w:ascii="Tahoma" w:eastAsia="Tahoma" w:hAnsi="Tahoma" w:cs="Tahoma"/>
      <w:b/>
      <w:bCs/>
      <w:color w:val="FD0000"/>
      <w:sz w:val="36"/>
      <w:szCs w:val="36"/>
    </w:rPr>
  </w:style>
  <w:style w:type="paragraph" w:styleId="a5">
    <w:name w:val="header"/>
    <w:basedOn w:val="a"/>
    <w:link w:val="a6"/>
    <w:unhideWhenUsed/>
    <w:rsid w:val="00A64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64910"/>
    <w:rPr>
      <w:color w:val="000000"/>
    </w:rPr>
  </w:style>
  <w:style w:type="paragraph" w:styleId="a7">
    <w:name w:val="footer"/>
    <w:basedOn w:val="a"/>
    <w:link w:val="a8"/>
    <w:uiPriority w:val="99"/>
    <w:unhideWhenUsed/>
    <w:rsid w:val="00A64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91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649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4910"/>
    <w:rPr>
      <w:rFonts w:ascii="Segoe UI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29159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9159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ac">
    <w:name w:val="Normal (Web)"/>
    <w:basedOn w:val="a"/>
    <w:uiPriority w:val="99"/>
    <w:semiHidden/>
    <w:unhideWhenUsed/>
    <w:rsid w:val="00A53D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Emphasis"/>
    <w:basedOn w:val="a0"/>
    <w:uiPriority w:val="20"/>
    <w:qFormat/>
    <w:rsid w:val="00E832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1822-863B-4B2E-A0F4-98025CE3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объявления_ НТЭСК А4 1+0.cdr</vt:lpstr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объявления_ НТЭСК А4 1+0.cdr</dc:title>
  <dc:subject/>
  <dc:creator>Пользователь</dc:creator>
  <cp:keywords/>
  <cp:lastModifiedBy>Табунщикова Людмила Федоровна</cp:lastModifiedBy>
  <cp:revision>17</cp:revision>
  <cp:lastPrinted>2021-06-15T03:20:00Z</cp:lastPrinted>
  <dcterms:created xsi:type="dcterms:W3CDTF">2025-01-31T09:58:00Z</dcterms:created>
  <dcterms:modified xsi:type="dcterms:W3CDTF">2025-02-04T09:35:00Z</dcterms:modified>
</cp:coreProperties>
</file>