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9F" w:rsidRDefault="0030389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0389F" w:rsidRDefault="0030389F">
      <w:pPr>
        <w:pStyle w:val="ConsPlusNormal"/>
        <w:outlineLvl w:val="0"/>
      </w:pPr>
    </w:p>
    <w:p w:rsidR="0030389F" w:rsidRDefault="0030389F">
      <w:pPr>
        <w:pStyle w:val="ConsPlusTitle"/>
        <w:jc w:val="center"/>
        <w:outlineLvl w:val="0"/>
      </w:pPr>
      <w:r>
        <w:t>РЕГИОНАЛЬНАЯ ЭНЕРГЕТИЧЕСКАЯ КОМИССИЯ СВЕРДЛОВСКОЙ ОБЛАСТИ</w:t>
      </w:r>
    </w:p>
    <w:p w:rsidR="0030389F" w:rsidRDefault="0030389F">
      <w:pPr>
        <w:pStyle w:val="ConsPlusTitle"/>
        <w:jc w:val="center"/>
      </w:pPr>
    </w:p>
    <w:p w:rsidR="0030389F" w:rsidRDefault="0030389F">
      <w:pPr>
        <w:pStyle w:val="ConsPlusTitle"/>
        <w:jc w:val="center"/>
      </w:pPr>
      <w:r>
        <w:t>ПОСТАНОВЛЕНИЕ</w:t>
      </w:r>
    </w:p>
    <w:p w:rsidR="0030389F" w:rsidRDefault="0030389F">
      <w:pPr>
        <w:pStyle w:val="ConsPlusTitle"/>
        <w:jc w:val="center"/>
      </w:pPr>
      <w:r>
        <w:t>от 27 августа 2012 г. N 130-ПК</w:t>
      </w:r>
    </w:p>
    <w:p w:rsidR="0030389F" w:rsidRDefault="0030389F">
      <w:pPr>
        <w:pStyle w:val="ConsPlusTitle"/>
        <w:jc w:val="center"/>
      </w:pPr>
    </w:p>
    <w:p w:rsidR="0030389F" w:rsidRDefault="0030389F">
      <w:pPr>
        <w:pStyle w:val="ConsPlusTitle"/>
        <w:jc w:val="center"/>
      </w:pPr>
      <w:r>
        <w:t>ОБ УТВЕРЖДЕНИИ НОРМАТИВОВ ПОТРЕБЛЕНИЯ КОММУНАЛЬНОЙ УСЛУГИ</w:t>
      </w:r>
    </w:p>
    <w:p w:rsidR="0030389F" w:rsidRDefault="0030389F">
      <w:pPr>
        <w:pStyle w:val="ConsPlusTitle"/>
        <w:jc w:val="center"/>
      </w:pPr>
      <w:r>
        <w:t>ПО ЭЛЕКТРОСНАБЖЕНИЮ В ЖИЛЫХ ПОМЕЩЕНИЯХ, НОРМАТИВОВ</w:t>
      </w:r>
    </w:p>
    <w:p w:rsidR="0030389F" w:rsidRDefault="0030389F">
      <w:pPr>
        <w:pStyle w:val="ConsPlusTitle"/>
        <w:jc w:val="center"/>
      </w:pPr>
      <w:r>
        <w:t>ПОТРЕБЛЕНИЯ КОММУНАЛЬНОЙ УСЛУГИ ПО ЭЛЕКТРОСНАБЖЕНИЮ</w:t>
      </w:r>
    </w:p>
    <w:p w:rsidR="0030389F" w:rsidRDefault="0030389F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30389F" w:rsidRDefault="0030389F">
      <w:pPr>
        <w:pStyle w:val="ConsPlusTitle"/>
        <w:jc w:val="center"/>
      </w:pPr>
      <w:r>
        <w:t>НА ТЕРРИТОРИИ СВЕРДЛОВСКОЙ ОБЛАСТИ</w:t>
      </w:r>
    </w:p>
    <w:p w:rsidR="0030389F" w:rsidRDefault="003038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38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389F" w:rsidRDefault="003038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89F" w:rsidRDefault="003038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РЭК Свердловской области от 13.12.2012 </w:t>
            </w:r>
            <w:hyperlink r:id="rId6" w:history="1">
              <w:r>
                <w:rPr>
                  <w:color w:val="0000FF"/>
                </w:rPr>
                <w:t>N 205-ПК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0389F" w:rsidRDefault="003038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22.05.2013 </w:t>
            </w:r>
            <w:hyperlink r:id="rId7" w:history="1">
              <w:r>
                <w:rPr>
                  <w:color w:val="0000FF"/>
                </w:rPr>
                <w:t>N 39-ПК</w:t>
              </w:r>
            </w:hyperlink>
            <w:r>
              <w:rPr>
                <w:color w:val="392C69"/>
              </w:rPr>
              <w:t xml:space="preserve">, от 13.07.2016 </w:t>
            </w:r>
            <w:hyperlink r:id="rId8" w:history="1">
              <w:r>
                <w:rPr>
                  <w:color w:val="0000FF"/>
                </w:rPr>
                <w:t>N 60-ПК</w:t>
              </w:r>
            </w:hyperlink>
            <w:r>
              <w:rPr>
                <w:color w:val="392C69"/>
              </w:rPr>
              <w:t xml:space="preserve">, от 31.05.2017 </w:t>
            </w:r>
            <w:hyperlink r:id="rId9" w:history="1">
              <w:r>
                <w:rPr>
                  <w:color w:val="0000FF"/>
                </w:rPr>
                <w:t>N 38-ПК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389F" w:rsidRDefault="0030389F">
      <w:pPr>
        <w:pStyle w:val="ConsPlusNormal"/>
        <w:ind w:firstLine="540"/>
        <w:jc w:val="both"/>
      </w:pPr>
    </w:p>
    <w:p w:rsidR="0030389F" w:rsidRDefault="0030389F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Федерации, Постановлениями Правительства Российской Федерации от 23.05.2006 </w:t>
      </w:r>
      <w:hyperlink r:id="rId11" w:history="1">
        <w:r>
          <w:rPr>
            <w:color w:val="0000FF"/>
          </w:rPr>
          <w:t>N 306</w:t>
        </w:r>
      </w:hyperlink>
      <w:r>
        <w:t xml:space="preserve"> "Об утверждении Правил установления и определения нормативов потребления коммунальных услуг" и от 06.05.2011 </w:t>
      </w:r>
      <w:hyperlink r:id="rId12" w:history="1">
        <w:r>
          <w:rPr>
            <w:color w:val="0000FF"/>
          </w:rPr>
          <w:t>N 354</w:t>
        </w:r>
      </w:hyperlink>
      <w:r>
        <w:t xml:space="preserve"> "О предоставлении коммунальных услуг собственникам и пользователям помещений в многоквартирных домах и жилых домов" и </w:t>
      </w:r>
      <w:hyperlink r:id="rId13" w:history="1">
        <w:r>
          <w:rPr>
            <w:color w:val="0000FF"/>
          </w:rPr>
          <w:t>Указом</w:t>
        </w:r>
      </w:hyperlink>
      <w:r>
        <w:t xml:space="preserve"> Губернатора Свердловской области от 13 ноября 2010 года N 1067-УГ "Об утверждении Положения о</w:t>
      </w:r>
      <w:proofErr w:type="gramEnd"/>
      <w:r>
        <w:t xml:space="preserve"> </w:t>
      </w:r>
      <w:proofErr w:type="gramStart"/>
      <w:r>
        <w:t>Региональной энергетической комиссии Свердловской области" ("Областная газета", 2010, 19 ноября, N 412-413) с изменениями, внесенными Указами Губернатора Свердловской области от 20 января 2011 года N 31-УГ ("Областная газета", 2011, 26 января, N 18) и от 15 сентября 2011 года N 819-УГ ("Областная газета", 2011, 23 сентября, N 349), Региональная энергетическая комиссия Свердловской области постановляет:</w:t>
      </w:r>
      <w:proofErr w:type="gramEnd"/>
    </w:p>
    <w:p w:rsidR="0030389F" w:rsidRDefault="0030389F">
      <w:pPr>
        <w:pStyle w:val="ConsPlusNormal"/>
        <w:spacing w:before="220"/>
        <w:ind w:firstLine="540"/>
        <w:jc w:val="both"/>
      </w:pPr>
      <w:r>
        <w:t xml:space="preserve">1. Утвердить с применением метода аналогов и ввести в действие с 01.09.2012 </w:t>
      </w:r>
      <w:hyperlink w:anchor="P39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электроснабжению в жилых помещениях на территории Свердловской области (прилагаются).</w:t>
      </w:r>
    </w:p>
    <w:p w:rsidR="0030389F" w:rsidRDefault="0030389F">
      <w:pPr>
        <w:pStyle w:val="ConsPlusNormal"/>
        <w:spacing w:before="220"/>
        <w:ind w:firstLine="540"/>
        <w:jc w:val="both"/>
      </w:pPr>
      <w:r>
        <w:t xml:space="preserve">1.1 - 1.1.5. Утратили силу. 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РЭК Свердловской области от 13.07.2016 N 60-ПК.</w:t>
      </w:r>
    </w:p>
    <w:p w:rsidR="0030389F" w:rsidRDefault="0030389F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РЭК Свердловской области от 31.05.2017 N 38-ПК.</w:t>
      </w:r>
    </w:p>
    <w:p w:rsidR="0030389F" w:rsidRDefault="0030389F">
      <w:pPr>
        <w:pStyle w:val="ConsPlusNormal"/>
        <w:spacing w:before="220"/>
        <w:ind w:firstLine="540"/>
        <w:jc w:val="both"/>
      </w:pPr>
      <w:r>
        <w:t xml:space="preserve">2.1.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РЭК Свердловской области от 13.07.2016 N 60-ПК.</w:t>
      </w:r>
    </w:p>
    <w:p w:rsidR="0030389F" w:rsidRDefault="0030389F">
      <w:pPr>
        <w:pStyle w:val="ConsPlusNormal"/>
        <w:spacing w:before="220"/>
        <w:ind w:firstLine="540"/>
        <w:jc w:val="both"/>
      </w:pPr>
      <w:r>
        <w:t xml:space="preserve">3. Утвердить с применением расчетного метода и ввести в действие с 01.09.2012 </w:t>
      </w:r>
      <w:hyperlink w:anchor="P640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электроснабжению при использовании земельного участка и надворных построек на территории Свердловской области (прилагаются).</w:t>
      </w:r>
    </w:p>
    <w:p w:rsidR="0030389F" w:rsidRDefault="0030389F">
      <w:pPr>
        <w:pStyle w:val="ConsPlusNormal"/>
        <w:spacing w:before="220"/>
        <w:ind w:firstLine="540"/>
        <w:jc w:val="both"/>
      </w:pPr>
      <w:r>
        <w:t xml:space="preserve">4. Признать утратившим силу с 01.09.2012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РЭК Свердловской области от 16.06.2010 N 70-ПК "Об утверждении нормативов потребления электрической энергии населением Свердловской области при отсутствии приборов учета" ("Областная газета", 2010, 25 июня, N 224).</w:t>
      </w:r>
    </w:p>
    <w:p w:rsidR="0030389F" w:rsidRDefault="0030389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РЭК Свердловской области Обухова А.Ю.</w:t>
      </w:r>
    </w:p>
    <w:p w:rsidR="0030389F" w:rsidRDefault="0030389F">
      <w:pPr>
        <w:pStyle w:val="ConsPlusNormal"/>
        <w:spacing w:before="220"/>
        <w:ind w:firstLine="540"/>
        <w:jc w:val="both"/>
      </w:pPr>
      <w:r>
        <w:t>6. Настоящее Постановление опубликовать в "Областной газете".</w:t>
      </w:r>
    </w:p>
    <w:p w:rsidR="0030389F" w:rsidRDefault="0030389F">
      <w:pPr>
        <w:pStyle w:val="ConsPlusNormal"/>
        <w:ind w:firstLine="540"/>
        <w:jc w:val="both"/>
      </w:pPr>
    </w:p>
    <w:p w:rsidR="0030389F" w:rsidRDefault="0030389F">
      <w:pPr>
        <w:pStyle w:val="ConsPlusNormal"/>
        <w:jc w:val="right"/>
      </w:pPr>
      <w:r>
        <w:lastRenderedPageBreak/>
        <w:t>Председатель</w:t>
      </w:r>
    </w:p>
    <w:p w:rsidR="0030389F" w:rsidRDefault="0030389F">
      <w:pPr>
        <w:pStyle w:val="ConsPlusNormal"/>
        <w:jc w:val="right"/>
      </w:pPr>
      <w:r>
        <w:t>Региональной энергетической комиссии</w:t>
      </w:r>
    </w:p>
    <w:p w:rsidR="0030389F" w:rsidRDefault="0030389F">
      <w:pPr>
        <w:pStyle w:val="ConsPlusNormal"/>
        <w:jc w:val="right"/>
      </w:pPr>
      <w:r>
        <w:t>Свердловской области</w:t>
      </w:r>
    </w:p>
    <w:p w:rsidR="0030389F" w:rsidRDefault="0030389F">
      <w:pPr>
        <w:pStyle w:val="ConsPlusNormal"/>
        <w:jc w:val="right"/>
      </w:pPr>
      <w:r>
        <w:t>В.В.ГРИШАНОВ</w:t>
      </w:r>
    </w:p>
    <w:p w:rsidR="0030389F" w:rsidRDefault="0030389F">
      <w:pPr>
        <w:pStyle w:val="ConsPlusNormal"/>
        <w:jc w:val="both"/>
      </w:pPr>
    </w:p>
    <w:p w:rsidR="0030389F" w:rsidRDefault="0030389F">
      <w:pPr>
        <w:pStyle w:val="ConsPlusNormal"/>
        <w:jc w:val="both"/>
      </w:pPr>
    </w:p>
    <w:p w:rsidR="0030389F" w:rsidRDefault="0030389F">
      <w:pPr>
        <w:pStyle w:val="ConsPlusNormal"/>
        <w:jc w:val="both"/>
      </w:pPr>
    </w:p>
    <w:p w:rsidR="0030389F" w:rsidRDefault="0030389F">
      <w:pPr>
        <w:pStyle w:val="ConsPlusNormal"/>
        <w:jc w:val="both"/>
      </w:pPr>
    </w:p>
    <w:p w:rsidR="0030389F" w:rsidRDefault="0030389F">
      <w:pPr>
        <w:pStyle w:val="ConsPlusNormal"/>
        <w:jc w:val="both"/>
      </w:pPr>
    </w:p>
    <w:p w:rsidR="0030389F" w:rsidRDefault="0030389F">
      <w:pPr>
        <w:pStyle w:val="ConsPlusNormal"/>
        <w:jc w:val="right"/>
        <w:outlineLvl w:val="0"/>
      </w:pPr>
      <w:r>
        <w:t>Утверждены</w:t>
      </w:r>
    </w:p>
    <w:p w:rsidR="0030389F" w:rsidRDefault="0030389F">
      <w:pPr>
        <w:pStyle w:val="ConsPlusNormal"/>
        <w:jc w:val="right"/>
      </w:pPr>
      <w:r>
        <w:t>Постановлением</w:t>
      </w:r>
    </w:p>
    <w:p w:rsidR="0030389F" w:rsidRDefault="0030389F">
      <w:pPr>
        <w:pStyle w:val="ConsPlusNormal"/>
        <w:jc w:val="right"/>
      </w:pPr>
      <w:r>
        <w:t>РЭК Свердловской области</w:t>
      </w:r>
    </w:p>
    <w:p w:rsidR="0030389F" w:rsidRDefault="0030389F">
      <w:pPr>
        <w:pStyle w:val="ConsPlusNormal"/>
        <w:jc w:val="right"/>
      </w:pPr>
      <w:r>
        <w:t>от 27 августа 2012 г. N 130-ПК</w:t>
      </w:r>
    </w:p>
    <w:p w:rsidR="0030389F" w:rsidRDefault="0030389F">
      <w:pPr>
        <w:pStyle w:val="ConsPlusNormal"/>
      </w:pPr>
    </w:p>
    <w:p w:rsidR="0030389F" w:rsidRDefault="0030389F">
      <w:pPr>
        <w:pStyle w:val="ConsPlusTitle"/>
        <w:jc w:val="center"/>
      </w:pPr>
      <w:bookmarkStart w:id="0" w:name="P39"/>
      <w:bookmarkEnd w:id="0"/>
      <w:r>
        <w:t>НОРМАТИВЫ</w:t>
      </w:r>
    </w:p>
    <w:p w:rsidR="0030389F" w:rsidRDefault="0030389F">
      <w:pPr>
        <w:pStyle w:val="ConsPlusTitle"/>
        <w:jc w:val="center"/>
      </w:pPr>
      <w:r>
        <w:t>ПОТРЕБЛЕНИЯ КОММУНАЛЬНОЙ УСЛУГИ ПО ЭЛЕКТРОСНАБЖЕНИЮ</w:t>
      </w:r>
    </w:p>
    <w:p w:rsidR="0030389F" w:rsidRDefault="0030389F">
      <w:pPr>
        <w:pStyle w:val="ConsPlusTitle"/>
        <w:jc w:val="center"/>
      </w:pPr>
      <w:r>
        <w:t>В ЖИЛЫХ ПОМЕЩЕНИЯХ НА ТЕРРИТОРИИ СВЕРДЛОВСКОЙ ОБЛАСТИ</w:t>
      </w:r>
    </w:p>
    <w:p w:rsidR="0030389F" w:rsidRDefault="0030389F">
      <w:pPr>
        <w:pStyle w:val="ConsPlusNormal"/>
      </w:pPr>
    </w:p>
    <w:p w:rsidR="0030389F" w:rsidRDefault="0030389F">
      <w:pPr>
        <w:sectPr w:rsidR="0030389F" w:rsidSect="004F5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6066"/>
        <w:gridCol w:w="1020"/>
        <w:gridCol w:w="1020"/>
        <w:gridCol w:w="964"/>
        <w:gridCol w:w="964"/>
        <w:gridCol w:w="1077"/>
      </w:tblGrid>
      <w:tr w:rsidR="0030389F">
        <w:tc>
          <w:tcPr>
            <w:tcW w:w="850" w:type="dxa"/>
            <w:vMerge w:val="restart"/>
          </w:tcPr>
          <w:p w:rsidR="0030389F" w:rsidRDefault="0030389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66" w:type="dxa"/>
            <w:vMerge w:val="restart"/>
          </w:tcPr>
          <w:p w:rsidR="0030389F" w:rsidRDefault="0030389F">
            <w:pPr>
              <w:pStyle w:val="ConsPlusNormal"/>
              <w:jc w:val="center"/>
            </w:pPr>
            <w:r>
              <w:t>Условия применения</w:t>
            </w:r>
          </w:p>
        </w:tc>
        <w:tc>
          <w:tcPr>
            <w:tcW w:w="5045" w:type="dxa"/>
            <w:gridSpan w:val="5"/>
          </w:tcPr>
          <w:p w:rsidR="0030389F" w:rsidRDefault="0030389F">
            <w:pPr>
              <w:pStyle w:val="ConsPlusNormal"/>
              <w:jc w:val="center"/>
            </w:pPr>
            <w:r>
              <w:t>Норматив потребления, кВтч на 1 человека в месяц</w:t>
            </w:r>
          </w:p>
        </w:tc>
      </w:tr>
      <w:tr w:rsidR="0030389F">
        <w:tc>
          <w:tcPr>
            <w:tcW w:w="850" w:type="dxa"/>
            <w:vMerge/>
          </w:tcPr>
          <w:p w:rsidR="0030389F" w:rsidRDefault="0030389F"/>
        </w:tc>
        <w:tc>
          <w:tcPr>
            <w:tcW w:w="6066" w:type="dxa"/>
            <w:vMerge/>
          </w:tcPr>
          <w:p w:rsidR="0030389F" w:rsidRDefault="0030389F"/>
        </w:tc>
        <w:tc>
          <w:tcPr>
            <w:tcW w:w="5045" w:type="dxa"/>
            <w:gridSpan w:val="5"/>
          </w:tcPr>
          <w:p w:rsidR="0030389F" w:rsidRDefault="0030389F">
            <w:pPr>
              <w:pStyle w:val="ConsPlusNormal"/>
              <w:jc w:val="center"/>
            </w:pPr>
            <w:r>
              <w:t>Количество человек, проживающих в жилом помещении</w:t>
            </w:r>
          </w:p>
        </w:tc>
      </w:tr>
      <w:tr w:rsidR="0030389F">
        <w:tc>
          <w:tcPr>
            <w:tcW w:w="850" w:type="dxa"/>
            <w:vMerge/>
          </w:tcPr>
          <w:p w:rsidR="0030389F" w:rsidRDefault="0030389F"/>
        </w:tc>
        <w:tc>
          <w:tcPr>
            <w:tcW w:w="6066" w:type="dxa"/>
            <w:vMerge/>
          </w:tcPr>
          <w:p w:rsidR="0030389F" w:rsidRDefault="0030389F"/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 чел.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 чел.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3 чел.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4 чел.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5 чел. и более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7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Электроснабжение в жилых помещениях в многоквартирных домах, оборудованных газовыми плитами, в зависимости от количества комнат и проживающих в жилом помещении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35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45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51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55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Электроснабжение в жилых помещениях в многоквартирных домах, оборудованных электрическими плитами, в зависимости от количества комнат и проживающих в жилом помещении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2.1.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54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2.2.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64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2.3.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70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2.4.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74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 xml:space="preserve">Электроснабжение в жилых помещениях в многоквартирных </w:t>
            </w:r>
            <w:r>
              <w:lastRenderedPageBreak/>
              <w:t>домах, оборудованных электрическими плитами и электрическими водонагревателями, в зависимости от количества комнат и проживающих в жилом помещении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97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3.2.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114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3.3.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367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228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125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3.4.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133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Электроснабжение в жилых помещениях в многоквартирных домах, не оборудованных электрическими и газовыми плитами, в зависимости от количества комнат и проживающих в жилом помещении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4.1.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49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4.2.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58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4.3.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63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4.4.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67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5.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Электроснабжение в жилых помещениях в многоквартирных домах, оборудованных электрическими водонагревателями и не оборудованных электрическими и газовыми плитами, в зависимости от количества комнат и проживающих в жилом помещении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5.1.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269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91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5.2.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108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5.3.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118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lastRenderedPageBreak/>
              <w:t>5.4.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125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6.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Электроснабжение в жилых домах, оборудованных газовыми плитами, в зависимости от количества комнат и проживающих в жилом доме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6.1.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73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6.2.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95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6.3.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107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6.4.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116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7.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Электроснабжение в жилых домах, оборудованных электрическими плитами, в зависимости от количества комнат и проживающих в жилом доме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7.1.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93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7.2.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109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7.3.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120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7.4.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127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8.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Электроснабжение в жилых домах, оборудованных электрическими плитами и электрическими водонагревателями, в зависимости от количества комнат и проживающих в жилом доме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8.1.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135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8.2.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160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8.3.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174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lastRenderedPageBreak/>
              <w:t>8.4.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185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9.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Электроснабжение в жилых домах, не оборудованных газовыми и электрическими плитами, в зависимости от количества комнат и проживающих в жилом доме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9.1.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188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64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9.2.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75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9.3.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83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9.4.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88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10.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Электроснабжение в жилых домах, не оборудованных газовыми и электрическими плитами и оборудованных электрическими водонагревателями, в зависимости от количества комнат и проживающих в жилом доме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10.1.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106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10.2.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369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126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10.3.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137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10.4.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146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11.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Электроснабжение в жилых помещениях в коммунальных квартирах в многоквартирных домах, оборудованных газовыми плитами, в зависимости от количества комнат и проживающих в жилом помещении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11.1.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25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11.2.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29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lastRenderedPageBreak/>
              <w:t>11.3.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32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11.4.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34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12.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Электроснабжение в жилых помещениях в коммунальных квартирах в многоквартирных домах, оборудованных электрическими плитами, в зависимости от количества комнат и проживающих в жилом помещении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12.1.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42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12.2.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49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12.3.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54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12.4.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57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  <w:outlineLvl w:val="1"/>
            </w:pPr>
            <w:r>
              <w:t>13.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Электроснабжение в жилых помещениях в коммунальных квартирах в многоквартирных домах, не оборудованных газовыми и электрическими плитами, в зависимости от количества комнат и проживающих в жилом помещении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13.1.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1 комната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33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13.2.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2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39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13.3.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3 комнаты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43</w:t>
            </w:r>
          </w:p>
        </w:tc>
      </w:tr>
      <w:tr w:rsidR="0030389F">
        <w:tc>
          <w:tcPr>
            <w:tcW w:w="850" w:type="dxa"/>
          </w:tcPr>
          <w:p w:rsidR="0030389F" w:rsidRDefault="0030389F">
            <w:pPr>
              <w:pStyle w:val="ConsPlusNormal"/>
            </w:pPr>
            <w:r>
              <w:t>13.4.</w:t>
            </w:r>
          </w:p>
        </w:tc>
        <w:tc>
          <w:tcPr>
            <w:tcW w:w="6066" w:type="dxa"/>
          </w:tcPr>
          <w:p w:rsidR="0030389F" w:rsidRDefault="0030389F">
            <w:pPr>
              <w:pStyle w:val="ConsPlusNormal"/>
            </w:pPr>
            <w:r>
              <w:t>4 комнаты и более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20" w:type="dxa"/>
          </w:tcPr>
          <w:p w:rsidR="0030389F" w:rsidRDefault="0030389F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964" w:type="dxa"/>
          </w:tcPr>
          <w:p w:rsidR="0030389F" w:rsidRDefault="0030389F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077" w:type="dxa"/>
          </w:tcPr>
          <w:p w:rsidR="0030389F" w:rsidRDefault="0030389F">
            <w:pPr>
              <w:pStyle w:val="ConsPlusNormal"/>
              <w:jc w:val="center"/>
            </w:pPr>
            <w:r>
              <w:t>45</w:t>
            </w:r>
          </w:p>
        </w:tc>
      </w:tr>
    </w:tbl>
    <w:p w:rsidR="0030389F" w:rsidRDefault="0030389F">
      <w:pPr>
        <w:sectPr w:rsidR="0030389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  <w:jc w:val="right"/>
        <w:outlineLvl w:val="0"/>
      </w:pPr>
      <w:r>
        <w:t>Утверждены</w:t>
      </w:r>
    </w:p>
    <w:p w:rsidR="0030389F" w:rsidRDefault="0030389F">
      <w:pPr>
        <w:pStyle w:val="ConsPlusNormal"/>
        <w:jc w:val="right"/>
      </w:pPr>
      <w:r>
        <w:t>Постановлением</w:t>
      </w:r>
    </w:p>
    <w:p w:rsidR="0030389F" w:rsidRDefault="0030389F">
      <w:pPr>
        <w:pStyle w:val="ConsPlusNormal"/>
        <w:jc w:val="right"/>
      </w:pPr>
      <w:r>
        <w:t>РЭК Свердловской области</w:t>
      </w:r>
    </w:p>
    <w:p w:rsidR="0030389F" w:rsidRDefault="0030389F">
      <w:pPr>
        <w:pStyle w:val="ConsPlusNormal"/>
        <w:jc w:val="right"/>
      </w:pPr>
      <w:r>
        <w:t>от 27 августа 2012 г. N 130-ПК</w:t>
      </w:r>
    </w:p>
    <w:p w:rsidR="0030389F" w:rsidRDefault="0030389F">
      <w:pPr>
        <w:pStyle w:val="ConsPlusNormal"/>
        <w:ind w:firstLine="540"/>
        <w:jc w:val="both"/>
      </w:pPr>
    </w:p>
    <w:p w:rsidR="0030389F" w:rsidRDefault="0030389F">
      <w:pPr>
        <w:pStyle w:val="ConsPlusTitle"/>
        <w:jc w:val="center"/>
      </w:pPr>
      <w:r>
        <w:t>НОРМАТИВЫ</w:t>
      </w:r>
    </w:p>
    <w:p w:rsidR="0030389F" w:rsidRDefault="0030389F">
      <w:pPr>
        <w:pStyle w:val="ConsPlusTitle"/>
        <w:jc w:val="center"/>
      </w:pPr>
      <w:r>
        <w:t>ПОТРЕБЛЕНИЯ КОММУНАЛЬНОЙ УСЛУГИ ПО ЭЛЕКТРОСНАБЖЕНИЮ</w:t>
      </w:r>
    </w:p>
    <w:p w:rsidR="0030389F" w:rsidRDefault="0030389F">
      <w:pPr>
        <w:pStyle w:val="ConsPlusTitle"/>
        <w:jc w:val="center"/>
      </w:pPr>
      <w:r>
        <w:t>В ЖИЛЫХ ПОМЕЩЕНИЯХ НА ТЕРРИТОРИИ СВЕРДЛОВСКОЙ ОБЛАСТИ</w:t>
      </w:r>
    </w:p>
    <w:p w:rsidR="0030389F" w:rsidRDefault="0030389F">
      <w:pPr>
        <w:pStyle w:val="ConsPlusTitle"/>
        <w:jc w:val="center"/>
      </w:pPr>
      <w:r>
        <w:t>С УЧЕТОМ ПОВЫШАЮЩЕГО КОЭФФИЦИЕНТА 1,1 НА ПЕРИОД</w:t>
      </w:r>
    </w:p>
    <w:p w:rsidR="0030389F" w:rsidRDefault="0030389F">
      <w:pPr>
        <w:pStyle w:val="ConsPlusTitle"/>
        <w:jc w:val="center"/>
      </w:pPr>
      <w:r>
        <w:t>С 01 ЯНВАРЯ 2015 ГОДА ПО 30 ИЮНЯ 2015 ГОДА</w:t>
      </w:r>
    </w:p>
    <w:p w:rsidR="0030389F" w:rsidRDefault="0030389F">
      <w:pPr>
        <w:pStyle w:val="ConsPlusNormal"/>
      </w:pPr>
    </w:p>
    <w:p w:rsidR="0030389F" w:rsidRDefault="0030389F">
      <w:pPr>
        <w:pStyle w:val="ConsPlusNormal"/>
        <w:ind w:firstLine="540"/>
        <w:jc w:val="both"/>
      </w:pPr>
      <w:r>
        <w:t xml:space="preserve">Утратили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РЭК Свердловской области от 13.07.2016 N 60-ПК.</w:t>
      </w: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  <w:jc w:val="right"/>
        <w:outlineLvl w:val="0"/>
      </w:pPr>
      <w:r>
        <w:t>Утверждены</w:t>
      </w:r>
    </w:p>
    <w:p w:rsidR="0030389F" w:rsidRDefault="0030389F">
      <w:pPr>
        <w:pStyle w:val="ConsPlusNormal"/>
        <w:jc w:val="right"/>
      </w:pPr>
      <w:r>
        <w:t>Постановлением</w:t>
      </w:r>
    </w:p>
    <w:p w:rsidR="0030389F" w:rsidRDefault="0030389F">
      <w:pPr>
        <w:pStyle w:val="ConsPlusNormal"/>
        <w:jc w:val="right"/>
      </w:pPr>
      <w:r>
        <w:t>РЭК Свердловской области</w:t>
      </w:r>
    </w:p>
    <w:p w:rsidR="0030389F" w:rsidRDefault="0030389F">
      <w:pPr>
        <w:pStyle w:val="ConsPlusNormal"/>
        <w:jc w:val="right"/>
      </w:pPr>
      <w:r>
        <w:t>от 27 августа 2012 г. N 130-ПК</w:t>
      </w:r>
    </w:p>
    <w:p w:rsidR="0030389F" w:rsidRDefault="0030389F">
      <w:pPr>
        <w:pStyle w:val="ConsPlusNormal"/>
      </w:pPr>
    </w:p>
    <w:p w:rsidR="0030389F" w:rsidRDefault="0030389F">
      <w:pPr>
        <w:pStyle w:val="ConsPlusTitle"/>
        <w:jc w:val="center"/>
      </w:pPr>
      <w:r>
        <w:t>НОРМАТИВЫ</w:t>
      </w:r>
    </w:p>
    <w:p w:rsidR="0030389F" w:rsidRDefault="0030389F">
      <w:pPr>
        <w:pStyle w:val="ConsPlusTitle"/>
        <w:jc w:val="center"/>
      </w:pPr>
      <w:r>
        <w:t>ПОТРЕБЛЕНИЯ КОММУНАЛЬНОЙ УСЛУГИ ПО ЭЛЕКТРОСНАБЖЕНИЮ</w:t>
      </w:r>
    </w:p>
    <w:p w:rsidR="0030389F" w:rsidRDefault="0030389F">
      <w:pPr>
        <w:pStyle w:val="ConsPlusTitle"/>
        <w:jc w:val="center"/>
      </w:pPr>
      <w:r>
        <w:t>В ЖИЛЫХ ПОМЕЩЕНИЯХ НА ТЕРРИТОРИИ СВЕРДЛОВСКОЙ ОБЛАСТИ</w:t>
      </w:r>
    </w:p>
    <w:p w:rsidR="0030389F" w:rsidRDefault="0030389F">
      <w:pPr>
        <w:pStyle w:val="ConsPlusTitle"/>
        <w:jc w:val="center"/>
      </w:pPr>
      <w:r>
        <w:t>С УЧЕТОМ ПОВЫШАЮЩЕГО КОЭФФИЦИЕНТА 1,2</w:t>
      </w:r>
    </w:p>
    <w:p w:rsidR="0030389F" w:rsidRDefault="0030389F">
      <w:pPr>
        <w:pStyle w:val="ConsPlusTitle"/>
        <w:jc w:val="center"/>
      </w:pPr>
      <w:r>
        <w:t>НА ПЕРИОД С 01 ИЮЛЯ 2015 ГОДА ПО 31 ДЕКАБРЯ 2015 ГОДА</w:t>
      </w:r>
    </w:p>
    <w:p w:rsidR="0030389F" w:rsidRDefault="0030389F">
      <w:pPr>
        <w:pStyle w:val="ConsPlusNormal"/>
      </w:pPr>
    </w:p>
    <w:p w:rsidR="0030389F" w:rsidRDefault="0030389F">
      <w:pPr>
        <w:pStyle w:val="ConsPlusNormal"/>
        <w:ind w:firstLine="540"/>
        <w:jc w:val="both"/>
      </w:pPr>
      <w:r>
        <w:t xml:space="preserve">Утратили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РЭК Свердловской области от 13.07.2016 N 60-ПК.</w:t>
      </w:r>
    </w:p>
    <w:p w:rsidR="0030389F" w:rsidRDefault="0030389F">
      <w:pPr>
        <w:pStyle w:val="ConsPlusNormal"/>
        <w:ind w:firstLine="540"/>
        <w:jc w:val="both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  <w:jc w:val="right"/>
        <w:outlineLvl w:val="0"/>
      </w:pPr>
      <w:r>
        <w:t>Утверждены</w:t>
      </w:r>
    </w:p>
    <w:p w:rsidR="0030389F" w:rsidRDefault="0030389F">
      <w:pPr>
        <w:pStyle w:val="ConsPlusNormal"/>
        <w:jc w:val="right"/>
      </w:pPr>
      <w:r>
        <w:t>Постановлением</w:t>
      </w:r>
    </w:p>
    <w:p w:rsidR="0030389F" w:rsidRDefault="0030389F">
      <w:pPr>
        <w:pStyle w:val="ConsPlusNormal"/>
        <w:jc w:val="right"/>
      </w:pPr>
      <w:r>
        <w:t>РЭК Свердловской области</w:t>
      </w:r>
    </w:p>
    <w:p w:rsidR="0030389F" w:rsidRDefault="0030389F">
      <w:pPr>
        <w:pStyle w:val="ConsPlusNormal"/>
        <w:jc w:val="right"/>
      </w:pPr>
      <w:r>
        <w:t>от 27 августа 2012 г. N 130-ПК</w:t>
      </w:r>
    </w:p>
    <w:p w:rsidR="0030389F" w:rsidRDefault="0030389F">
      <w:pPr>
        <w:pStyle w:val="ConsPlusNormal"/>
      </w:pPr>
    </w:p>
    <w:p w:rsidR="0030389F" w:rsidRDefault="0030389F">
      <w:pPr>
        <w:pStyle w:val="ConsPlusTitle"/>
        <w:jc w:val="center"/>
      </w:pPr>
      <w:r>
        <w:t>НОРМАТИВЫ</w:t>
      </w:r>
    </w:p>
    <w:p w:rsidR="0030389F" w:rsidRDefault="0030389F">
      <w:pPr>
        <w:pStyle w:val="ConsPlusTitle"/>
        <w:jc w:val="center"/>
      </w:pPr>
      <w:r>
        <w:t>ПОТРЕБЛЕНИЯ КОММУНАЛЬНОЙ УСЛУГИ ПО ЭЛЕКТРОСНАБЖЕНИЮ</w:t>
      </w:r>
    </w:p>
    <w:p w:rsidR="0030389F" w:rsidRDefault="0030389F">
      <w:pPr>
        <w:pStyle w:val="ConsPlusTitle"/>
        <w:jc w:val="center"/>
      </w:pPr>
      <w:r>
        <w:t>В ЖИЛЫХ ПОМЕЩЕНИЯХ НА ТЕРРИТОРИИ СВЕРДЛОВСКОЙ ОБЛАСТИ</w:t>
      </w:r>
    </w:p>
    <w:p w:rsidR="0030389F" w:rsidRDefault="0030389F">
      <w:pPr>
        <w:pStyle w:val="ConsPlusTitle"/>
        <w:jc w:val="center"/>
      </w:pPr>
      <w:r>
        <w:t>С УЧЕТОМ ПОВЫШАЮЩЕГО КОЭФФИЦИЕНТА 1,4 НА ПЕРИОД</w:t>
      </w:r>
    </w:p>
    <w:p w:rsidR="0030389F" w:rsidRDefault="0030389F">
      <w:pPr>
        <w:pStyle w:val="ConsPlusTitle"/>
        <w:jc w:val="center"/>
      </w:pPr>
      <w:r>
        <w:t>С 01 ЯНВАРЯ 2016 ГОДА ПО 30 ИЮНЯ 2016 ГОДА</w:t>
      </w:r>
    </w:p>
    <w:p w:rsidR="0030389F" w:rsidRDefault="0030389F">
      <w:pPr>
        <w:pStyle w:val="ConsPlusNormal"/>
      </w:pPr>
    </w:p>
    <w:p w:rsidR="0030389F" w:rsidRDefault="0030389F">
      <w:pPr>
        <w:pStyle w:val="ConsPlusNormal"/>
        <w:ind w:firstLine="540"/>
        <w:jc w:val="both"/>
      </w:pPr>
      <w:r>
        <w:t xml:space="preserve">Утратили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РЭК Свердловской области от 13.07.2016 N 60-ПК.</w:t>
      </w: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  <w:jc w:val="right"/>
        <w:outlineLvl w:val="0"/>
      </w:pPr>
      <w:r>
        <w:t>Утверждены</w:t>
      </w:r>
    </w:p>
    <w:p w:rsidR="0030389F" w:rsidRDefault="0030389F">
      <w:pPr>
        <w:pStyle w:val="ConsPlusNormal"/>
        <w:jc w:val="right"/>
      </w:pPr>
      <w:r>
        <w:t>Постановлением</w:t>
      </w:r>
    </w:p>
    <w:p w:rsidR="0030389F" w:rsidRDefault="0030389F">
      <w:pPr>
        <w:pStyle w:val="ConsPlusNormal"/>
        <w:jc w:val="right"/>
      </w:pPr>
      <w:r>
        <w:t>РЭК Свердловской области</w:t>
      </w:r>
    </w:p>
    <w:p w:rsidR="0030389F" w:rsidRDefault="0030389F">
      <w:pPr>
        <w:pStyle w:val="ConsPlusNormal"/>
        <w:jc w:val="right"/>
      </w:pPr>
      <w:r>
        <w:t>от 27 августа 2012 г. N 130-ПК</w:t>
      </w:r>
    </w:p>
    <w:p w:rsidR="0030389F" w:rsidRDefault="0030389F">
      <w:pPr>
        <w:pStyle w:val="ConsPlusNormal"/>
      </w:pPr>
    </w:p>
    <w:p w:rsidR="0030389F" w:rsidRDefault="0030389F">
      <w:pPr>
        <w:pStyle w:val="ConsPlusTitle"/>
        <w:jc w:val="center"/>
      </w:pPr>
      <w:r>
        <w:t>НОРМАТИВЫ</w:t>
      </w:r>
    </w:p>
    <w:p w:rsidR="0030389F" w:rsidRDefault="0030389F">
      <w:pPr>
        <w:pStyle w:val="ConsPlusTitle"/>
        <w:jc w:val="center"/>
      </w:pPr>
      <w:r>
        <w:t>ПОТРЕБЛЕНИЯ КОММУНАЛЬНОЙ УСЛУГИ ПО ЭЛЕКТРОСНАБЖЕНИЮ</w:t>
      </w:r>
    </w:p>
    <w:p w:rsidR="0030389F" w:rsidRDefault="0030389F">
      <w:pPr>
        <w:pStyle w:val="ConsPlusTitle"/>
        <w:jc w:val="center"/>
      </w:pPr>
      <w:r>
        <w:t>В ЖИЛЫХ ПОМЕЩЕНИЯХ НА ТЕРРИТОРИИ СВЕРДЛОВСКОЙ ОБЛАСТИ</w:t>
      </w:r>
    </w:p>
    <w:p w:rsidR="0030389F" w:rsidRDefault="0030389F">
      <w:pPr>
        <w:pStyle w:val="ConsPlusTitle"/>
        <w:jc w:val="center"/>
      </w:pPr>
      <w:r>
        <w:t>С УЧЕТОМ ПОВЫШАЮЩЕГО КОЭФФИЦИЕНТА 1,5</w:t>
      </w:r>
    </w:p>
    <w:p w:rsidR="0030389F" w:rsidRDefault="0030389F">
      <w:pPr>
        <w:pStyle w:val="ConsPlusTitle"/>
        <w:jc w:val="center"/>
      </w:pPr>
      <w:r>
        <w:t>НА ПЕРИОД С 01 ИЮЛЯ 2016 ГОДА ПО 31 ДЕКАБРЯ 2016 ГОДА</w:t>
      </w:r>
    </w:p>
    <w:p w:rsidR="0030389F" w:rsidRDefault="0030389F">
      <w:pPr>
        <w:pStyle w:val="ConsPlusNormal"/>
      </w:pPr>
    </w:p>
    <w:p w:rsidR="0030389F" w:rsidRDefault="0030389F">
      <w:pPr>
        <w:pStyle w:val="ConsPlusNormal"/>
        <w:ind w:firstLine="540"/>
        <w:jc w:val="both"/>
      </w:pPr>
      <w:r>
        <w:t xml:space="preserve">Утратили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РЭК Свердловской области от 13.07.2016 N 60-ПК.</w:t>
      </w: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  <w:jc w:val="right"/>
        <w:outlineLvl w:val="0"/>
      </w:pPr>
      <w:r>
        <w:t>Утверждены</w:t>
      </w:r>
    </w:p>
    <w:p w:rsidR="0030389F" w:rsidRDefault="0030389F">
      <w:pPr>
        <w:pStyle w:val="ConsPlusNormal"/>
        <w:jc w:val="right"/>
      </w:pPr>
      <w:r>
        <w:t>Постановлением</w:t>
      </w:r>
    </w:p>
    <w:p w:rsidR="0030389F" w:rsidRDefault="0030389F">
      <w:pPr>
        <w:pStyle w:val="ConsPlusNormal"/>
        <w:jc w:val="right"/>
      </w:pPr>
      <w:r>
        <w:t>РЭК Свердловской области</w:t>
      </w:r>
    </w:p>
    <w:p w:rsidR="0030389F" w:rsidRDefault="0030389F">
      <w:pPr>
        <w:pStyle w:val="ConsPlusNormal"/>
        <w:jc w:val="right"/>
      </w:pPr>
      <w:r>
        <w:t>от 27 августа 2012 г. N 130-ПК</w:t>
      </w:r>
    </w:p>
    <w:p w:rsidR="0030389F" w:rsidRDefault="0030389F">
      <w:pPr>
        <w:pStyle w:val="ConsPlusNormal"/>
      </w:pPr>
    </w:p>
    <w:p w:rsidR="0030389F" w:rsidRDefault="0030389F">
      <w:pPr>
        <w:pStyle w:val="ConsPlusTitle"/>
        <w:jc w:val="center"/>
      </w:pPr>
      <w:r>
        <w:t>НОРМАТИВЫ</w:t>
      </w:r>
    </w:p>
    <w:p w:rsidR="0030389F" w:rsidRDefault="0030389F">
      <w:pPr>
        <w:pStyle w:val="ConsPlusTitle"/>
        <w:jc w:val="center"/>
      </w:pPr>
      <w:r>
        <w:t>ПОТРЕБЛЕНИЯ КОММУНАЛЬНОЙ УСЛУГИ ПО ЭЛЕКТРОСНАБЖЕНИЮ</w:t>
      </w:r>
    </w:p>
    <w:p w:rsidR="0030389F" w:rsidRDefault="0030389F">
      <w:pPr>
        <w:pStyle w:val="ConsPlusTitle"/>
        <w:jc w:val="center"/>
      </w:pPr>
      <w:r>
        <w:t>В ЖИЛЫХ ПОМЕЩЕНИЯХ НА ТЕРРИТОРИИ СВЕРДЛОВСКОЙ ОБЛАСТИ</w:t>
      </w:r>
    </w:p>
    <w:p w:rsidR="0030389F" w:rsidRDefault="0030389F">
      <w:pPr>
        <w:pStyle w:val="ConsPlusTitle"/>
        <w:jc w:val="center"/>
      </w:pPr>
      <w:r>
        <w:t>С УЧЕТОМ ПОВЫШАЮЩЕГО КОЭФФИЦИЕНТА 1,6</w:t>
      </w:r>
    </w:p>
    <w:p w:rsidR="0030389F" w:rsidRDefault="0030389F">
      <w:pPr>
        <w:pStyle w:val="ConsPlusTitle"/>
        <w:jc w:val="center"/>
      </w:pPr>
      <w:r>
        <w:t>НА ПЕРИОД С 01 ЯНВАРЯ 2017 ГОДА</w:t>
      </w:r>
    </w:p>
    <w:p w:rsidR="0030389F" w:rsidRDefault="0030389F">
      <w:pPr>
        <w:pStyle w:val="ConsPlusNormal"/>
      </w:pPr>
    </w:p>
    <w:p w:rsidR="0030389F" w:rsidRDefault="0030389F">
      <w:pPr>
        <w:pStyle w:val="ConsPlusNormal"/>
        <w:ind w:firstLine="540"/>
        <w:jc w:val="both"/>
      </w:pPr>
      <w:r>
        <w:t xml:space="preserve">Утратили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РЭК Свердловской области от 13.07.2016 N 60-ПК.</w:t>
      </w: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  <w:jc w:val="right"/>
        <w:outlineLvl w:val="0"/>
      </w:pPr>
      <w:r>
        <w:t>Утверждены</w:t>
      </w:r>
    </w:p>
    <w:p w:rsidR="0030389F" w:rsidRDefault="0030389F">
      <w:pPr>
        <w:pStyle w:val="ConsPlusNormal"/>
        <w:jc w:val="right"/>
      </w:pPr>
      <w:r>
        <w:t>Постановлением</w:t>
      </w:r>
    </w:p>
    <w:p w:rsidR="0030389F" w:rsidRDefault="0030389F">
      <w:pPr>
        <w:pStyle w:val="ConsPlusNormal"/>
        <w:jc w:val="right"/>
      </w:pPr>
      <w:r>
        <w:t>РЭК Свердловской области</w:t>
      </w:r>
    </w:p>
    <w:p w:rsidR="0030389F" w:rsidRDefault="0030389F">
      <w:pPr>
        <w:pStyle w:val="ConsPlusNormal"/>
        <w:jc w:val="right"/>
      </w:pPr>
      <w:r>
        <w:t>от 27 августа 2012 г. N 130-ПК</w:t>
      </w:r>
    </w:p>
    <w:p w:rsidR="0030389F" w:rsidRDefault="0030389F">
      <w:pPr>
        <w:pStyle w:val="ConsPlusNormal"/>
        <w:jc w:val="both"/>
      </w:pPr>
    </w:p>
    <w:p w:rsidR="0030389F" w:rsidRDefault="0030389F">
      <w:pPr>
        <w:pStyle w:val="ConsPlusTitle"/>
        <w:jc w:val="center"/>
      </w:pPr>
      <w:r>
        <w:t>НОРМАТИВЫ</w:t>
      </w:r>
    </w:p>
    <w:p w:rsidR="0030389F" w:rsidRDefault="0030389F">
      <w:pPr>
        <w:pStyle w:val="ConsPlusTitle"/>
        <w:jc w:val="center"/>
      </w:pPr>
      <w:r>
        <w:t>ПОТРЕБЛЕНИЯ КОММУНАЛЬНОЙ УСЛУГИ ПО ЭЛЕКТРОСНАБЖЕНИЮ</w:t>
      </w:r>
    </w:p>
    <w:p w:rsidR="0030389F" w:rsidRDefault="0030389F">
      <w:pPr>
        <w:pStyle w:val="ConsPlusTitle"/>
        <w:jc w:val="center"/>
      </w:pPr>
      <w:r>
        <w:t>НА ОБЩЕДОМОВЫЕ НУЖДЫ НА ТЕРРИТОРИИ СВЕРДЛОВСКОЙ ОБЛАСТИ</w:t>
      </w:r>
    </w:p>
    <w:p w:rsidR="0030389F" w:rsidRDefault="0030389F">
      <w:pPr>
        <w:pStyle w:val="ConsPlusNormal"/>
        <w:jc w:val="both"/>
      </w:pPr>
    </w:p>
    <w:p w:rsidR="0030389F" w:rsidRDefault="0030389F">
      <w:pPr>
        <w:pStyle w:val="ConsPlusNormal"/>
        <w:ind w:firstLine="540"/>
        <w:jc w:val="both"/>
      </w:pPr>
      <w:r>
        <w:t xml:space="preserve">Утратили силу.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РЭК Свердловской области от 31.05.2017 N 38-ПК.</w:t>
      </w:r>
    </w:p>
    <w:p w:rsidR="0030389F" w:rsidRDefault="0030389F">
      <w:pPr>
        <w:pStyle w:val="ConsPlusNormal"/>
        <w:ind w:firstLine="540"/>
        <w:jc w:val="both"/>
      </w:pPr>
    </w:p>
    <w:p w:rsidR="0030389F" w:rsidRDefault="0030389F">
      <w:pPr>
        <w:pStyle w:val="ConsPlusNormal"/>
        <w:ind w:firstLine="540"/>
        <w:jc w:val="both"/>
      </w:pPr>
    </w:p>
    <w:p w:rsidR="0030389F" w:rsidRDefault="0030389F">
      <w:pPr>
        <w:pStyle w:val="ConsPlusNormal"/>
        <w:ind w:firstLine="540"/>
        <w:jc w:val="both"/>
      </w:pPr>
    </w:p>
    <w:p w:rsidR="0030389F" w:rsidRDefault="0030389F">
      <w:pPr>
        <w:pStyle w:val="ConsPlusNormal"/>
        <w:ind w:firstLine="540"/>
        <w:jc w:val="both"/>
      </w:pPr>
    </w:p>
    <w:p w:rsidR="0030389F" w:rsidRDefault="0030389F">
      <w:pPr>
        <w:pStyle w:val="ConsPlusNormal"/>
        <w:ind w:firstLine="540"/>
        <w:jc w:val="both"/>
      </w:pPr>
    </w:p>
    <w:p w:rsidR="0030389F" w:rsidRDefault="0030389F">
      <w:pPr>
        <w:pStyle w:val="ConsPlusNormal"/>
        <w:jc w:val="right"/>
        <w:outlineLvl w:val="0"/>
      </w:pPr>
      <w:r>
        <w:t>Утверждены</w:t>
      </w:r>
    </w:p>
    <w:p w:rsidR="0030389F" w:rsidRDefault="0030389F">
      <w:pPr>
        <w:pStyle w:val="ConsPlusNormal"/>
        <w:jc w:val="right"/>
      </w:pPr>
      <w:r>
        <w:t>Постановлением</w:t>
      </w:r>
    </w:p>
    <w:p w:rsidR="0030389F" w:rsidRDefault="0030389F">
      <w:pPr>
        <w:pStyle w:val="ConsPlusNormal"/>
        <w:jc w:val="right"/>
      </w:pPr>
      <w:r>
        <w:t>РЭК Свердловской области</w:t>
      </w:r>
    </w:p>
    <w:p w:rsidR="0030389F" w:rsidRDefault="0030389F">
      <w:pPr>
        <w:pStyle w:val="ConsPlusNormal"/>
        <w:jc w:val="right"/>
      </w:pPr>
      <w:r>
        <w:lastRenderedPageBreak/>
        <w:t>от 27 августа 2012 г. N 130-ПК</w:t>
      </w:r>
    </w:p>
    <w:p w:rsidR="0030389F" w:rsidRDefault="0030389F">
      <w:pPr>
        <w:pStyle w:val="ConsPlusNormal"/>
      </w:pPr>
    </w:p>
    <w:p w:rsidR="0030389F" w:rsidRDefault="0030389F">
      <w:pPr>
        <w:pStyle w:val="ConsPlusTitle"/>
        <w:jc w:val="center"/>
      </w:pPr>
      <w:r>
        <w:t>НОРМАТИВЫ</w:t>
      </w:r>
    </w:p>
    <w:p w:rsidR="0030389F" w:rsidRDefault="0030389F">
      <w:pPr>
        <w:pStyle w:val="ConsPlusTitle"/>
        <w:jc w:val="center"/>
      </w:pPr>
      <w:r>
        <w:t>ПОТРЕБЛЕНИЯ КОММУНАЛЬНОЙ УСЛУГИ ПО ЭЛЕКТРОСНАБЖЕНИЮ</w:t>
      </w:r>
    </w:p>
    <w:p w:rsidR="0030389F" w:rsidRDefault="0030389F">
      <w:pPr>
        <w:pStyle w:val="ConsPlusTitle"/>
        <w:jc w:val="center"/>
      </w:pPr>
      <w:r>
        <w:t>НА ОБЩЕДОМОВЫЕ НУЖДЫ НА ТЕРРИТОРИИ СВЕРДЛОВСКОЙ ОБЛАСТИ</w:t>
      </w:r>
    </w:p>
    <w:p w:rsidR="0030389F" w:rsidRDefault="0030389F">
      <w:pPr>
        <w:pStyle w:val="ConsPlusTitle"/>
        <w:jc w:val="center"/>
      </w:pPr>
      <w:r>
        <w:t>С УЧЕТОМ ПОВЫШАЮЩИХ КОЭФФИЦИЕНТОВ</w:t>
      </w:r>
    </w:p>
    <w:p w:rsidR="0030389F" w:rsidRDefault="0030389F">
      <w:pPr>
        <w:pStyle w:val="ConsPlusNormal"/>
      </w:pPr>
    </w:p>
    <w:p w:rsidR="0030389F" w:rsidRDefault="0030389F">
      <w:pPr>
        <w:pStyle w:val="ConsPlusNormal"/>
        <w:ind w:firstLine="540"/>
        <w:jc w:val="both"/>
      </w:pPr>
      <w:r>
        <w:t xml:space="preserve">Утратили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РЭК Свердловской области от 13.07.2016 N 60-ПК.</w:t>
      </w:r>
    </w:p>
    <w:p w:rsidR="0030389F" w:rsidRDefault="0030389F">
      <w:pPr>
        <w:pStyle w:val="ConsPlusNormal"/>
        <w:jc w:val="both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  <w:jc w:val="right"/>
        <w:outlineLvl w:val="0"/>
      </w:pPr>
      <w:r>
        <w:t>Утверждены</w:t>
      </w:r>
    </w:p>
    <w:p w:rsidR="0030389F" w:rsidRDefault="0030389F">
      <w:pPr>
        <w:pStyle w:val="ConsPlusNormal"/>
        <w:jc w:val="right"/>
      </w:pPr>
      <w:r>
        <w:t>Постановлением</w:t>
      </w:r>
    </w:p>
    <w:p w:rsidR="0030389F" w:rsidRDefault="0030389F">
      <w:pPr>
        <w:pStyle w:val="ConsPlusNormal"/>
        <w:jc w:val="right"/>
      </w:pPr>
      <w:r>
        <w:t>РЭК Свердловской области</w:t>
      </w:r>
    </w:p>
    <w:p w:rsidR="0030389F" w:rsidRDefault="0030389F">
      <w:pPr>
        <w:pStyle w:val="ConsPlusNormal"/>
        <w:jc w:val="right"/>
      </w:pPr>
      <w:r>
        <w:t>от 27 августа 2012 г. N 130-ПК</w:t>
      </w:r>
    </w:p>
    <w:p w:rsidR="0030389F" w:rsidRDefault="0030389F">
      <w:pPr>
        <w:pStyle w:val="ConsPlusNormal"/>
        <w:jc w:val="both"/>
      </w:pPr>
    </w:p>
    <w:p w:rsidR="0030389F" w:rsidRDefault="0030389F">
      <w:pPr>
        <w:pStyle w:val="ConsPlusTitle"/>
        <w:jc w:val="center"/>
      </w:pPr>
      <w:bookmarkStart w:id="1" w:name="P640"/>
      <w:bookmarkEnd w:id="1"/>
      <w:r>
        <w:t>НОРМАТИВЫ</w:t>
      </w:r>
    </w:p>
    <w:p w:rsidR="0030389F" w:rsidRDefault="0030389F">
      <w:pPr>
        <w:pStyle w:val="ConsPlusTitle"/>
        <w:jc w:val="center"/>
      </w:pPr>
      <w:r>
        <w:t>ПОТРЕБЛЕНИЯ КОММУНАЛЬНОЙ УСЛУГИ ПО ЭЛЕКТРОСНАБЖЕНИЮ</w:t>
      </w:r>
    </w:p>
    <w:p w:rsidR="0030389F" w:rsidRDefault="0030389F">
      <w:pPr>
        <w:pStyle w:val="ConsPlusTitle"/>
        <w:jc w:val="center"/>
      </w:pPr>
      <w:r>
        <w:t>ПРИ ИСПОЛЬЗОВАНИИ ЗЕМЕЛЬНОГО УЧАСТКА И НАДВОРНЫХ ПОСТРОЕК</w:t>
      </w:r>
    </w:p>
    <w:p w:rsidR="0030389F" w:rsidRDefault="0030389F">
      <w:pPr>
        <w:pStyle w:val="ConsPlusTitle"/>
        <w:jc w:val="center"/>
      </w:pPr>
      <w:r>
        <w:t>ПО НАПРАВЛЕНИЯМ ИСПОЛЬЗОВАНИЯ НА ТЕРРИТОРИИ</w:t>
      </w:r>
    </w:p>
    <w:p w:rsidR="0030389F" w:rsidRDefault="0030389F">
      <w:pPr>
        <w:pStyle w:val="ConsPlusTitle"/>
        <w:jc w:val="center"/>
      </w:pPr>
      <w:r>
        <w:t>СВЕРДЛОВСКОЙ ОБЛАСТИ</w:t>
      </w:r>
    </w:p>
    <w:p w:rsidR="0030389F" w:rsidRDefault="0030389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30389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0389F" w:rsidRDefault="0030389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389F" w:rsidRDefault="0030389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РЭК Свердловской области</w:t>
            </w:r>
            <w:proofErr w:type="gramEnd"/>
          </w:p>
          <w:p w:rsidR="0030389F" w:rsidRDefault="0030389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13.12.2012 </w:t>
            </w:r>
            <w:hyperlink r:id="rId25" w:history="1">
              <w:r>
                <w:rPr>
                  <w:color w:val="0000FF"/>
                </w:rPr>
                <w:t>N 205-ПК</w:t>
              </w:r>
            </w:hyperlink>
            <w:r>
              <w:rPr>
                <w:color w:val="392C69"/>
              </w:rPr>
              <w:t xml:space="preserve">, от 22.05.2013 </w:t>
            </w:r>
            <w:hyperlink r:id="rId26" w:history="1">
              <w:r>
                <w:rPr>
                  <w:color w:val="0000FF"/>
                </w:rPr>
                <w:t>N 39-ПК</w:t>
              </w:r>
            </w:hyperlink>
            <w:r>
              <w:rPr>
                <w:color w:val="392C69"/>
              </w:rPr>
              <w:t xml:space="preserve">, от 31.05.2017 </w:t>
            </w:r>
            <w:hyperlink r:id="rId27" w:history="1">
              <w:r>
                <w:rPr>
                  <w:color w:val="0000FF"/>
                </w:rPr>
                <w:t>N 38-ПК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0389F" w:rsidRDefault="0030389F">
      <w:pPr>
        <w:pStyle w:val="ConsPlusNormal"/>
      </w:pPr>
    </w:p>
    <w:p w:rsidR="0030389F" w:rsidRDefault="0030389F">
      <w:pPr>
        <w:pStyle w:val="ConsPlusNormal"/>
        <w:jc w:val="center"/>
        <w:outlineLvl w:val="1"/>
      </w:pPr>
      <w:r>
        <w:t>1. ОСВЕЩЕНИЕ В ЦЕЛЯХ СОДЕРЖАНИЯ СЕЛЬСКОХОЗЯЙСТВЕННЫХ</w:t>
      </w:r>
    </w:p>
    <w:p w:rsidR="0030389F" w:rsidRDefault="0030389F">
      <w:pPr>
        <w:pStyle w:val="ConsPlusNormal"/>
        <w:jc w:val="center"/>
      </w:pPr>
      <w:r>
        <w:t>ЖИВОТНЫХ И ПТИЦ, ПРИГОТОВЛЕНИЕ ПИЩИ И ПОДОГРЕВ ВОДЫ</w:t>
      </w:r>
    </w:p>
    <w:p w:rsidR="0030389F" w:rsidRDefault="0030389F">
      <w:pPr>
        <w:pStyle w:val="ConsPlusNormal"/>
        <w:jc w:val="center"/>
      </w:pPr>
      <w:r>
        <w:t>ДЛЯ СЕЛЬСКОХОЗЯЙСТВЕННЫХ ЖИВОТНЫХ И ПТИЦ</w:t>
      </w:r>
    </w:p>
    <w:p w:rsidR="0030389F" w:rsidRDefault="003038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665"/>
        <w:gridCol w:w="2608"/>
        <w:gridCol w:w="2778"/>
      </w:tblGrid>
      <w:tr w:rsidR="0030389F">
        <w:tc>
          <w:tcPr>
            <w:tcW w:w="660" w:type="dxa"/>
            <w:vMerge w:val="restart"/>
          </w:tcPr>
          <w:p w:rsidR="0030389F" w:rsidRDefault="0030389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</w:tcPr>
          <w:p w:rsidR="0030389F" w:rsidRDefault="0030389F">
            <w:pPr>
              <w:pStyle w:val="ConsPlusNormal"/>
              <w:jc w:val="center"/>
            </w:pPr>
            <w:r>
              <w:t>Сельскохозяйственные животные, птица</w:t>
            </w:r>
          </w:p>
        </w:tc>
        <w:tc>
          <w:tcPr>
            <w:tcW w:w="5386" w:type="dxa"/>
            <w:gridSpan w:val="2"/>
          </w:tcPr>
          <w:p w:rsidR="0030389F" w:rsidRDefault="0030389F">
            <w:pPr>
              <w:pStyle w:val="ConsPlusNormal"/>
              <w:jc w:val="center"/>
            </w:pPr>
            <w:r>
              <w:t>Норматив потребления, кВтч на 1 голову животного и птицы в месяц</w:t>
            </w:r>
          </w:p>
        </w:tc>
      </w:tr>
      <w:tr w:rsidR="0030389F">
        <w:tc>
          <w:tcPr>
            <w:tcW w:w="660" w:type="dxa"/>
            <w:vMerge/>
          </w:tcPr>
          <w:p w:rsidR="0030389F" w:rsidRDefault="0030389F"/>
        </w:tc>
        <w:tc>
          <w:tcPr>
            <w:tcW w:w="2665" w:type="dxa"/>
            <w:vMerge/>
          </w:tcPr>
          <w:p w:rsidR="0030389F" w:rsidRDefault="0030389F"/>
        </w:tc>
        <w:tc>
          <w:tcPr>
            <w:tcW w:w="2608" w:type="dxa"/>
          </w:tcPr>
          <w:p w:rsidR="0030389F" w:rsidRDefault="0030389F">
            <w:pPr>
              <w:pStyle w:val="ConsPlusNormal"/>
              <w:jc w:val="center"/>
            </w:pPr>
            <w:r>
              <w:t>Освещение в целях содержания сельскохозяйственных животных и птиц</w:t>
            </w:r>
          </w:p>
        </w:tc>
        <w:tc>
          <w:tcPr>
            <w:tcW w:w="2778" w:type="dxa"/>
          </w:tcPr>
          <w:p w:rsidR="0030389F" w:rsidRDefault="0030389F">
            <w:pPr>
              <w:pStyle w:val="ConsPlusNormal"/>
              <w:jc w:val="center"/>
            </w:pPr>
            <w:r>
              <w:t>Приготовление пищи и подогрев воды для сельскохозяйственных животных и птиц</w:t>
            </w:r>
          </w:p>
        </w:tc>
      </w:tr>
      <w:tr w:rsidR="0030389F">
        <w:tc>
          <w:tcPr>
            <w:tcW w:w="660" w:type="dxa"/>
          </w:tcPr>
          <w:p w:rsidR="0030389F" w:rsidRDefault="0030389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30389F" w:rsidRDefault="0030389F">
            <w:pPr>
              <w:pStyle w:val="ConsPlusNormal"/>
            </w:pPr>
            <w:r>
              <w:t>Коровы</w:t>
            </w:r>
          </w:p>
        </w:tc>
        <w:tc>
          <w:tcPr>
            <w:tcW w:w="2608" w:type="dxa"/>
          </w:tcPr>
          <w:p w:rsidR="0030389F" w:rsidRDefault="0030389F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2778" w:type="dxa"/>
          </w:tcPr>
          <w:p w:rsidR="0030389F" w:rsidRDefault="0030389F">
            <w:pPr>
              <w:pStyle w:val="ConsPlusNormal"/>
              <w:jc w:val="center"/>
            </w:pPr>
            <w:r>
              <w:t>7,08</w:t>
            </w:r>
          </w:p>
        </w:tc>
      </w:tr>
      <w:tr w:rsidR="0030389F">
        <w:tc>
          <w:tcPr>
            <w:tcW w:w="660" w:type="dxa"/>
          </w:tcPr>
          <w:p w:rsidR="0030389F" w:rsidRDefault="0030389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</w:tcPr>
          <w:p w:rsidR="0030389F" w:rsidRDefault="0030389F">
            <w:pPr>
              <w:pStyle w:val="ConsPlusNormal"/>
            </w:pPr>
            <w:r>
              <w:t>Свиньи</w:t>
            </w:r>
          </w:p>
        </w:tc>
        <w:tc>
          <w:tcPr>
            <w:tcW w:w="2608" w:type="dxa"/>
          </w:tcPr>
          <w:p w:rsidR="0030389F" w:rsidRDefault="0030389F">
            <w:pPr>
              <w:pStyle w:val="ConsPlusNormal"/>
              <w:jc w:val="center"/>
            </w:pPr>
            <w:r>
              <w:t>0,83</w:t>
            </w:r>
          </w:p>
        </w:tc>
        <w:tc>
          <w:tcPr>
            <w:tcW w:w="2778" w:type="dxa"/>
          </w:tcPr>
          <w:p w:rsidR="0030389F" w:rsidRDefault="0030389F">
            <w:pPr>
              <w:pStyle w:val="ConsPlusNormal"/>
              <w:jc w:val="center"/>
            </w:pPr>
            <w:r>
              <w:t>7,38</w:t>
            </w:r>
          </w:p>
        </w:tc>
      </w:tr>
      <w:tr w:rsidR="0030389F">
        <w:tc>
          <w:tcPr>
            <w:tcW w:w="660" w:type="dxa"/>
          </w:tcPr>
          <w:p w:rsidR="0030389F" w:rsidRDefault="0030389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30389F" w:rsidRDefault="0030389F">
            <w:pPr>
              <w:pStyle w:val="ConsPlusNormal"/>
            </w:pPr>
            <w:r>
              <w:t>Овцы</w:t>
            </w:r>
          </w:p>
        </w:tc>
        <w:tc>
          <w:tcPr>
            <w:tcW w:w="2608" w:type="dxa"/>
          </w:tcPr>
          <w:p w:rsidR="0030389F" w:rsidRDefault="0030389F">
            <w:pPr>
              <w:pStyle w:val="ConsPlusNormal"/>
              <w:jc w:val="center"/>
            </w:pPr>
            <w:r>
              <w:t>0,17</w:t>
            </w:r>
          </w:p>
        </w:tc>
        <w:tc>
          <w:tcPr>
            <w:tcW w:w="2778" w:type="dxa"/>
          </w:tcPr>
          <w:p w:rsidR="0030389F" w:rsidRDefault="0030389F">
            <w:pPr>
              <w:pStyle w:val="ConsPlusNormal"/>
              <w:jc w:val="center"/>
            </w:pPr>
            <w:r>
              <w:t>0,58</w:t>
            </w:r>
          </w:p>
        </w:tc>
      </w:tr>
      <w:tr w:rsidR="0030389F">
        <w:tc>
          <w:tcPr>
            <w:tcW w:w="660" w:type="dxa"/>
          </w:tcPr>
          <w:p w:rsidR="0030389F" w:rsidRDefault="0030389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0389F" w:rsidRDefault="0030389F">
            <w:pPr>
              <w:pStyle w:val="ConsPlusNormal"/>
            </w:pPr>
            <w:r>
              <w:t>Птица</w:t>
            </w:r>
          </w:p>
        </w:tc>
        <w:tc>
          <w:tcPr>
            <w:tcW w:w="2608" w:type="dxa"/>
          </w:tcPr>
          <w:p w:rsidR="0030389F" w:rsidRDefault="0030389F">
            <w:pPr>
              <w:pStyle w:val="ConsPlusNormal"/>
              <w:jc w:val="center"/>
            </w:pPr>
            <w:r>
              <w:t>0,33</w:t>
            </w:r>
          </w:p>
        </w:tc>
        <w:tc>
          <w:tcPr>
            <w:tcW w:w="2778" w:type="dxa"/>
          </w:tcPr>
          <w:p w:rsidR="0030389F" w:rsidRDefault="0030389F">
            <w:pPr>
              <w:pStyle w:val="ConsPlusNormal"/>
              <w:jc w:val="center"/>
            </w:pPr>
            <w:r>
              <w:t>1,33</w:t>
            </w:r>
          </w:p>
        </w:tc>
      </w:tr>
    </w:tbl>
    <w:p w:rsidR="0030389F" w:rsidRDefault="0030389F">
      <w:pPr>
        <w:pStyle w:val="ConsPlusNormal"/>
        <w:jc w:val="both"/>
      </w:pPr>
    </w:p>
    <w:p w:rsidR="0030389F" w:rsidRDefault="0030389F">
      <w:pPr>
        <w:pStyle w:val="ConsPlusNormal"/>
        <w:jc w:val="center"/>
        <w:outlineLvl w:val="1"/>
      </w:pPr>
      <w:r>
        <w:t>2. ИСПОЛЬЗОВАНИЕ ЭЛЕКТРИЧЕСКОЙ ЭНЕРГИИ</w:t>
      </w:r>
    </w:p>
    <w:p w:rsidR="0030389F" w:rsidRDefault="0030389F">
      <w:pPr>
        <w:pStyle w:val="ConsPlusNormal"/>
        <w:jc w:val="center"/>
      </w:pPr>
      <w:r>
        <w:t>ПРИ ПОЛИВЕ ЗЕМЕЛЬНОГО УЧАСТКА</w:t>
      </w:r>
    </w:p>
    <w:p w:rsidR="0030389F" w:rsidRDefault="0030389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4195"/>
        <w:gridCol w:w="3855"/>
      </w:tblGrid>
      <w:tr w:rsidR="0030389F">
        <w:tc>
          <w:tcPr>
            <w:tcW w:w="660" w:type="dxa"/>
          </w:tcPr>
          <w:p w:rsidR="0030389F" w:rsidRDefault="0030389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</w:tcPr>
          <w:p w:rsidR="0030389F" w:rsidRDefault="0030389F">
            <w:pPr>
              <w:pStyle w:val="ConsPlusNormal"/>
              <w:jc w:val="center"/>
            </w:pPr>
            <w:r>
              <w:t>Условие применения</w:t>
            </w:r>
          </w:p>
        </w:tc>
        <w:tc>
          <w:tcPr>
            <w:tcW w:w="3855" w:type="dxa"/>
          </w:tcPr>
          <w:p w:rsidR="0030389F" w:rsidRDefault="0030389F">
            <w:pPr>
              <w:pStyle w:val="ConsPlusNormal"/>
              <w:jc w:val="center"/>
            </w:pPr>
            <w:r>
              <w:t xml:space="preserve">Норматив потребления, кВтч на 1 кв. </w:t>
            </w:r>
            <w:r>
              <w:lastRenderedPageBreak/>
              <w:t>метр в месяц</w:t>
            </w:r>
          </w:p>
        </w:tc>
      </w:tr>
      <w:tr w:rsidR="0030389F">
        <w:tc>
          <w:tcPr>
            <w:tcW w:w="660" w:type="dxa"/>
          </w:tcPr>
          <w:p w:rsidR="0030389F" w:rsidRDefault="0030389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195" w:type="dxa"/>
          </w:tcPr>
          <w:p w:rsidR="0030389F" w:rsidRDefault="0030389F">
            <w:pPr>
              <w:pStyle w:val="ConsPlusNormal"/>
            </w:pPr>
            <w:r>
              <w:t>Полив земельного участка с использованием электрооборудования</w:t>
            </w:r>
          </w:p>
        </w:tc>
        <w:tc>
          <w:tcPr>
            <w:tcW w:w="3855" w:type="dxa"/>
          </w:tcPr>
          <w:p w:rsidR="0030389F" w:rsidRDefault="0030389F">
            <w:pPr>
              <w:pStyle w:val="ConsPlusNormal"/>
              <w:jc w:val="center"/>
            </w:pPr>
            <w:r>
              <w:t>0,06</w:t>
            </w:r>
          </w:p>
        </w:tc>
      </w:tr>
    </w:tbl>
    <w:p w:rsidR="0030389F" w:rsidRDefault="0030389F">
      <w:pPr>
        <w:pStyle w:val="ConsPlusNormal"/>
      </w:pPr>
    </w:p>
    <w:p w:rsidR="0030389F" w:rsidRDefault="0030389F">
      <w:pPr>
        <w:pStyle w:val="ConsPlusNormal"/>
        <w:ind w:firstLine="540"/>
        <w:jc w:val="both"/>
      </w:pPr>
      <w:r>
        <w:t xml:space="preserve">Примечание утратило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РЭК Свердловской области от 31.05.2017 N 38-ПК.</w:t>
      </w:r>
    </w:p>
    <w:p w:rsidR="0030389F" w:rsidRDefault="0030389F">
      <w:pPr>
        <w:pStyle w:val="ConsPlusNormal"/>
      </w:pPr>
    </w:p>
    <w:p w:rsidR="0030389F" w:rsidRDefault="0030389F">
      <w:pPr>
        <w:pStyle w:val="ConsPlusNormal"/>
      </w:pPr>
    </w:p>
    <w:p w:rsidR="0030389F" w:rsidRDefault="003038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2775" w:rsidRDefault="00782775">
      <w:bookmarkStart w:id="2" w:name="_GoBack"/>
      <w:bookmarkEnd w:id="2"/>
    </w:p>
    <w:sectPr w:rsidR="00782775" w:rsidSect="006E360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89F"/>
    <w:rsid w:val="0030389F"/>
    <w:rsid w:val="007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8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8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038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05AE0BDF928CBFB9AD4D668E17757ADC3D4E408620544E9549FFCA92152CFA61A3D64812FADF9BEC0A82A474EDFE426A4926065F4758EDCBA1E72FkC18G" TargetMode="External"/><Relationship Id="rId13" Type="http://schemas.openxmlformats.org/officeDocument/2006/relationships/hyperlink" Target="consultantplus://offline/ref=D905AE0BDF928CBFB9AD4D668E17757ADC3D4E4085215C4B9F4BFFCA92152CFA61A3D64812FADF9BEC0A81A476EDFE426A4926065F4758EDCBA1E72FkC18G" TargetMode="External"/><Relationship Id="rId18" Type="http://schemas.openxmlformats.org/officeDocument/2006/relationships/hyperlink" Target="consultantplus://offline/ref=D905AE0BDF928CBFB9AD4D668E17757ADC3D4E408620544E9549FFCA92152CFA61A3D64812FADF9BEC0A82A477EDFE426A4926065F4758EDCBA1E72FkC18G" TargetMode="External"/><Relationship Id="rId26" Type="http://schemas.openxmlformats.org/officeDocument/2006/relationships/hyperlink" Target="consultantplus://offline/ref=D905AE0BDF928CBFB9AD4D668E17757ADC3D4E408626544E934EFFCA92152CFA61A3D64812FADF9BEC0A82A574EDFE426A4926065F4758EDCBA1E72FkC18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905AE0BDF928CBFB9AD4D668E17757ADC3D4E408620544E9549FFCA92152CFA61A3D64812FADF9BEC0A82A477EDFE426A4926065F4758EDCBA1E72FkC18G" TargetMode="External"/><Relationship Id="rId7" Type="http://schemas.openxmlformats.org/officeDocument/2006/relationships/hyperlink" Target="consultantplus://offline/ref=D905AE0BDF928CBFB9AD4D668E17757ADC3D4E408626544E934EFFCA92152CFA61A3D64812FADF9BEC0A82A474EDFE426A4926065F4758EDCBA1E72FkC18G" TargetMode="External"/><Relationship Id="rId12" Type="http://schemas.openxmlformats.org/officeDocument/2006/relationships/hyperlink" Target="consultantplus://offline/ref=D905AE0BDF928CBFB9AD536B987B2B70DE34194B8E26571ACA19F99DCD452AAF21E3D01D51BED298E801D6F535B3A7132F022A07405B59EDkD1CG" TargetMode="External"/><Relationship Id="rId17" Type="http://schemas.openxmlformats.org/officeDocument/2006/relationships/hyperlink" Target="consultantplus://offline/ref=D905AE0BDF928CBFB9AD4D668E17757ADC3D4E40812E5F4D9446A2C09A4C20F866AC894D15EBDF9AED1483A56FE4AA12k217G" TargetMode="External"/><Relationship Id="rId25" Type="http://schemas.openxmlformats.org/officeDocument/2006/relationships/hyperlink" Target="consultantplus://offline/ref=D905AE0BDF928CBFB9AD4D668E17757ADC3D4E4086265D4A954BFFCA92152CFA61A3D64812FADF9BEC0A82A474EDFE426A4926065F4758EDCBA1E72FkC1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05AE0BDF928CBFB9AD4D668E17757ADC3D4E408620544E9549FFCA92152CFA61A3D64812FADF9BEC0A82A477EDFE426A4926065F4758EDCBA1E72FkC18G" TargetMode="External"/><Relationship Id="rId20" Type="http://schemas.openxmlformats.org/officeDocument/2006/relationships/hyperlink" Target="consultantplus://offline/ref=D905AE0BDF928CBFB9AD4D668E17757ADC3D4E408620544E9549FFCA92152CFA61A3D64812FADF9BEC0A82A477EDFE426A4926065F4758EDCBA1E72FkC18G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05AE0BDF928CBFB9AD4D668E17757ADC3D4E4086265D4A954BFFCA92152CFA61A3D64812FADF9BEC0A82A474EDFE426A4926065F4758EDCBA1E72FkC18G" TargetMode="External"/><Relationship Id="rId11" Type="http://schemas.openxmlformats.org/officeDocument/2006/relationships/hyperlink" Target="consultantplus://offline/ref=D905AE0BDF928CBFB9AD536B987B2B70DF31194E8624571ACA19F99DCD452AAF21E3D01D55B586CBA85F8FA470F8AB12301E2B07k517G" TargetMode="External"/><Relationship Id="rId24" Type="http://schemas.openxmlformats.org/officeDocument/2006/relationships/hyperlink" Target="consultantplus://offline/ref=D905AE0BDF928CBFB9AD4D668E17757ADC3D4E408620544E9549FFCA92152CFA61A3D64812FADF9BEC0A82A477EDFE426A4926065F4758EDCBA1E72FkC1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905AE0BDF928CBFB9AD4D668E17757ADC3D4E4085275C49914FFFCA92152CFA61A3D64812FADF9BEC0A82A476EDFE426A4926065F4758EDCBA1E72FkC18G" TargetMode="External"/><Relationship Id="rId23" Type="http://schemas.openxmlformats.org/officeDocument/2006/relationships/hyperlink" Target="consultantplus://offline/ref=D905AE0BDF928CBFB9AD4D668E17757ADC3D4E4085275C49914FFFCA92152CFA61A3D64812FADF9BEC0A82A476EDFE426A4926065F4758EDCBA1E72FkC18G" TargetMode="External"/><Relationship Id="rId28" Type="http://schemas.openxmlformats.org/officeDocument/2006/relationships/hyperlink" Target="consultantplus://offline/ref=D905AE0BDF928CBFB9AD4D668E17757ADC3D4E4085275C49914FFFCA92152CFA61A3D64812FADF9BEC0A82A479EDFE426A4926065F4758EDCBA1E72FkC18G" TargetMode="External"/><Relationship Id="rId10" Type="http://schemas.openxmlformats.org/officeDocument/2006/relationships/hyperlink" Target="consultantplus://offline/ref=D905AE0BDF928CBFB9AD536B987B2B70DE3412458020571ACA19F99DCD452AAF21E3D01B58B586CBA85F8FA470F8AB12301E2B07k517G" TargetMode="External"/><Relationship Id="rId19" Type="http://schemas.openxmlformats.org/officeDocument/2006/relationships/hyperlink" Target="consultantplus://offline/ref=D905AE0BDF928CBFB9AD4D668E17757ADC3D4E408620544E9549FFCA92152CFA61A3D64812FADF9BEC0A82A477EDFE426A4926065F4758EDCBA1E72FkC1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05AE0BDF928CBFB9AD4D668E17757ADC3D4E4085275C49914FFFCA92152CFA61A3D64812FADF9BEC0A82A474EDFE426A4926065F4758EDCBA1E72FkC18G" TargetMode="External"/><Relationship Id="rId14" Type="http://schemas.openxmlformats.org/officeDocument/2006/relationships/hyperlink" Target="consultantplus://offline/ref=D905AE0BDF928CBFB9AD4D668E17757ADC3D4E408620544E9549FFCA92152CFA61A3D64812FADF9BEC0A82A477EDFE426A4926065F4758EDCBA1E72FkC18G" TargetMode="External"/><Relationship Id="rId22" Type="http://schemas.openxmlformats.org/officeDocument/2006/relationships/hyperlink" Target="consultantplus://offline/ref=D905AE0BDF928CBFB9AD4D668E17757ADC3D4E408620544E9549FFCA92152CFA61A3D64812FADF9BEC0A82A477EDFE426A4926065F4758EDCBA1E72FkC18G" TargetMode="External"/><Relationship Id="rId27" Type="http://schemas.openxmlformats.org/officeDocument/2006/relationships/hyperlink" Target="consultantplus://offline/ref=D905AE0BDF928CBFB9AD4D668E17757ADC3D4E4085275C49914FFFCA92152CFA61A3D64812FADF9BEC0A82A479EDFE426A4926065F4758EDCBA1E72FkC18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Подмазов Иван Иванович</dc:creator>
  <cp:lastModifiedBy>Подмазов Иван Иванович</cp:lastModifiedBy>
  <cp:revision>1</cp:revision>
  <dcterms:created xsi:type="dcterms:W3CDTF">2019-11-01T06:53:00Z</dcterms:created>
  <dcterms:modified xsi:type="dcterms:W3CDTF">2019-11-01T06:55:00Z</dcterms:modified>
</cp:coreProperties>
</file>