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A0700" w14:textId="77777777" w:rsidR="00D67DDA" w:rsidRPr="00162FFF" w:rsidRDefault="00C34E64" w:rsidP="00961593">
      <w:pPr>
        <w:spacing w:line="240" w:lineRule="auto"/>
        <w:jc w:val="right"/>
        <w:rPr>
          <w:rFonts w:ascii="Tahoma" w:hAnsi="Tahoma" w:cs="Tahoma"/>
          <w:i/>
          <w:sz w:val="20"/>
        </w:rPr>
      </w:pPr>
      <w:bookmarkStart w:id="0" w:name="_Ref86399772"/>
      <w:bookmarkStart w:id="1" w:name="_Toc93230248"/>
      <w:bookmarkStart w:id="2" w:name="_Toc93230381"/>
      <w:bookmarkStart w:id="3" w:name="_Toc165284981"/>
      <w:bookmarkStart w:id="4" w:name="_Toc193611426"/>
      <w:r w:rsidRPr="00162FFF">
        <w:rPr>
          <w:rFonts w:ascii="Tahoma" w:hAnsi="Tahoma" w:cs="Tahoma"/>
          <w:i/>
          <w:sz w:val="20"/>
        </w:rPr>
        <w:t>Приложение №</w:t>
      </w:r>
      <w:r w:rsidR="007D124E" w:rsidRPr="00162FFF">
        <w:rPr>
          <w:rFonts w:ascii="Tahoma" w:hAnsi="Tahoma" w:cs="Tahoma"/>
          <w:i/>
          <w:sz w:val="20"/>
        </w:rPr>
        <w:t xml:space="preserve"> </w:t>
      </w:r>
      <w:r w:rsidRPr="00162FFF">
        <w:rPr>
          <w:rFonts w:ascii="Tahoma" w:hAnsi="Tahoma" w:cs="Tahoma"/>
          <w:i/>
          <w:sz w:val="20"/>
        </w:rPr>
        <w:t>2</w:t>
      </w:r>
    </w:p>
    <w:p w14:paraId="2C1B37E2" w14:textId="77777777" w:rsidR="005F7B8B" w:rsidRPr="00162FFF" w:rsidRDefault="00C34E64" w:rsidP="00961593">
      <w:pPr>
        <w:spacing w:line="240" w:lineRule="auto"/>
        <w:jc w:val="right"/>
        <w:rPr>
          <w:rFonts w:ascii="Tahoma" w:hAnsi="Tahoma" w:cs="Tahoma"/>
          <w:i/>
          <w:sz w:val="20"/>
        </w:rPr>
      </w:pPr>
      <w:r w:rsidRPr="00162FFF">
        <w:rPr>
          <w:rFonts w:ascii="Tahoma" w:hAnsi="Tahoma" w:cs="Tahoma"/>
          <w:i/>
          <w:sz w:val="20"/>
        </w:rPr>
        <w:t xml:space="preserve"> к </w:t>
      </w:r>
      <w:r w:rsidR="00B27A2B" w:rsidRPr="00162FFF">
        <w:rPr>
          <w:rFonts w:ascii="Tahoma" w:hAnsi="Tahoma" w:cs="Tahoma"/>
          <w:i/>
          <w:sz w:val="20"/>
        </w:rPr>
        <w:t>Положению о</w:t>
      </w:r>
      <w:r w:rsidR="005F7B8B" w:rsidRPr="00162FFF">
        <w:rPr>
          <w:rFonts w:ascii="Tahoma" w:hAnsi="Tahoma" w:cs="Tahoma"/>
          <w:i/>
          <w:sz w:val="20"/>
        </w:rPr>
        <w:t xml:space="preserve"> </w:t>
      </w:r>
      <w:r w:rsidR="00B27A2B" w:rsidRPr="00162FFF">
        <w:rPr>
          <w:rFonts w:ascii="Tahoma" w:hAnsi="Tahoma" w:cs="Tahoma"/>
          <w:i/>
          <w:sz w:val="20"/>
        </w:rPr>
        <w:t xml:space="preserve">закупках </w:t>
      </w:r>
    </w:p>
    <w:p w14:paraId="2B3BAB60" w14:textId="77777777" w:rsidR="007D124E" w:rsidRPr="00162FFF" w:rsidRDefault="007D124E" w:rsidP="00961593">
      <w:pPr>
        <w:spacing w:line="240" w:lineRule="auto"/>
        <w:jc w:val="right"/>
        <w:rPr>
          <w:rFonts w:ascii="Tahoma" w:hAnsi="Tahoma" w:cs="Tahoma"/>
          <w:i/>
          <w:sz w:val="20"/>
        </w:rPr>
      </w:pPr>
    </w:p>
    <w:p w14:paraId="2B2A4649" w14:textId="77777777" w:rsidR="00C34E64" w:rsidRPr="00162FFF" w:rsidRDefault="00C34E64" w:rsidP="00961593">
      <w:pPr>
        <w:spacing w:line="240" w:lineRule="auto"/>
        <w:jc w:val="right"/>
        <w:rPr>
          <w:rFonts w:ascii="Tahoma" w:hAnsi="Tahoma" w:cs="Tahoma"/>
          <w:i/>
          <w:sz w:val="20"/>
        </w:rPr>
      </w:pPr>
    </w:p>
    <w:p w14:paraId="0FD73225" w14:textId="77777777" w:rsidR="00E87E31" w:rsidRPr="00162FFF" w:rsidRDefault="00B27A2B" w:rsidP="00961593">
      <w:pPr>
        <w:tabs>
          <w:tab w:val="left" w:pos="1134"/>
        </w:tabs>
        <w:spacing w:line="240" w:lineRule="auto"/>
        <w:ind w:firstLine="567"/>
        <w:jc w:val="center"/>
        <w:rPr>
          <w:rFonts w:ascii="Tahoma" w:hAnsi="Tahoma" w:cs="Tahoma"/>
          <w:b/>
          <w:sz w:val="20"/>
        </w:rPr>
      </w:pPr>
      <w:r w:rsidRPr="00162FFF">
        <w:rPr>
          <w:rFonts w:ascii="Tahoma" w:hAnsi="Tahoma" w:cs="Tahoma"/>
          <w:b/>
          <w:sz w:val="20"/>
        </w:rPr>
        <w:t xml:space="preserve">Инструкция по </w:t>
      </w:r>
      <w:r w:rsidR="00E87E31" w:rsidRPr="00162FFF">
        <w:rPr>
          <w:rFonts w:ascii="Tahoma" w:hAnsi="Tahoma" w:cs="Tahoma"/>
          <w:b/>
          <w:sz w:val="20"/>
        </w:rPr>
        <w:t>проведени</w:t>
      </w:r>
      <w:r w:rsidRPr="00162FFF">
        <w:rPr>
          <w:rFonts w:ascii="Tahoma" w:hAnsi="Tahoma" w:cs="Tahoma"/>
          <w:b/>
          <w:sz w:val="20"/>
        </w:rPr>
        <w:t>ю</w:t>
      </w:r>
      <w:r w:rsidR="00E87E31" w:rsidRPr="00162FFF">
        <w:rPr>
          <w:rFonts w:ascii="Tahoma" w:hAnsi="Tahoma" w:cs="Tahoma"/>
          <w:b/>
          <w:sz w:val="20"/>
        </w:rPr>
        <w:t xml:space="preserve"> закупочных процедур</w:t>
      </w:r>
      <w:bookmarkEnd w:id="0"/>
      <w:bookmarkEnd w:id="1"/>
      <w:bookmarkEnd w:id="2"/>
      <w:bookmarkEnd w:id="3"/>
      <w:bookmarkEnd w:id="4"/>
    </w:p>
    <w:p w14:paraId="4DAB5DD4" w14:textId="77777777" w:rsidR="00FD2FDA" w:rsidRPr="00162FFF" w:rsidRDefault="00FD2FDA" w:rsidP="00961593">
      <w:pPr>
        <w:pStyle w:val="aff0"/>
        <w:spacing w:before="0" w:line="240" w:lineRule="auto"/>
        <w:rPr>
          <w:rFonts w:ascii="Tahoma" w:hAnsi="Tahoma" w:cs="Tahoma"/>
          <w:color w:val="auto"/>
          <w:sz w:val="20"/>
          <w:szCs w:val="20"/>
        </w:rPr>
      </w:pPr>
      <w:r w:rsidRPr="00162FFF">
        <w:rPr>
          <w:rFonts w:ascii="Tahoma" w:hAnsi="Tahoma" w:cs="Tahoma"/>
          <w:color w:val="auto"/>
          <w:sz w:val="20"/>
          <w:szCs w:val="20"/>
        </w:rPr>
        <w:t>Оглавление</w:t>
      </w:r>
    </w:p>
    <w:p w14:paraId="050F9A10" w14:textId="2850BEBE" w:rsidR="000C1E4C" w:rsidRDefault="00FE70B3">
      <w:pPr>
        <w:pStyle w:val="11"/>
        <w:rPr>
          <w:rFonts w:asciiTheme="minorHAnsi" w:eastAsiaTheme="minorEastAsia" w:hAnsiTheme="minorHAnsi" w:cstheme="minorBidi"/>
          <w:b w:val="0"/>
          <w:snapToGrid/>
          <w:sz w:val="22"/>
          <w:szCs w:val="22"/>
        </w:rPr>
      </w:pPr>
      <w:r w:rsidRPr="00162FFF">
        <w:rPr>
          <w:rFonts w:ascii="Tahoma" w:hAnsi="Tahoma" w:cs="Tahoma"/>
          <w:sz w:val="20"/>
        </w:rPr>
        <w:fldChar w:fldCharType="begin"/>
      </w:r>
      <w:r w:rsidR="00FD2FDA" w:rsidRPr="00162FFF">
        <w:rPr>
          <w:rFonts w:ascii="Tahoma" w:hAnsi="Tahoma" w:cs="Tahoma"/>
          <w:sz w:val="20"/>
        </w:rPr>
        <w:instrText xml:space="preserve"> TOC \o "1-3" \h \z \u </w:instrText>
      </w:r>
      <w:r w:rsidRPr="00162FFF">
        <w:rPr>
          <w:rFonts w:ascii="Tahoma" w:hAnsi="Tahoma" w:cs="Tahoma"/>
          <w:sz w:val="20"/>
        </w:rPr>
        <w:fldChar w:fldCharType="separate"/>
      </w:r>
      <w:hyperlink w:anchor="_Toc113604733" w:history="1">
        <w:r w:rsidR="000C1E4C" w:rsidRPr="00A73824">
          <w:rPr>
            <w:rStyle w:val="a8"/>
            <w:rFonts w:ascii="Tahoma" w:hAnsi="Tahoma" w:cs="Tahoma"/>
          </w:rPr>
          <w:t>1.</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Общие положения</w:t>
        </w:r>
        <w:r w:rsidR="000C1E4C">
          <w:rPr>
            <w:webHidden/>
          </w:rPr>
          <w:tab/>
        </w:r>
        <w:r w:rsidR="000C1E4C">
          <w:rPr>
            <w:webHidden/>
          </w:rPr>
          <w:fldChar w:fldCharType="begin"/>
        </w:r>
        <w:r w:rsidR="000C1E4C">
          <w:rPr>
            <w:webHidden/>
          </w:rPr>
          <w:instrText xml:space="preserve"> PAGEREF _Toc113604733 \h </w:instrText>
        </w:r>
        <w:r w:rsidR="000C1E4C">
          <w:rPr>
            <w:webHidden/>
          </w:rPr>
        </w:r>
        <w:r w:rsidR="000C1E4C">
          <w:rPr>
            <w:webHidden/>
          </w:rPr>
          <w:fldChar w:fldCharType="separate"/>
        </w:r>
        <w:r w:rsidR="000C1E4C">
          <w:rPr>
            <w:webHidden/>
          </w:rPr>
          <w:t>30</w:t>
        </w:r>
        <w:r w:rsidR="000C1E4C">
          <w:rPr>
            <w:webHidden/>
          </w:rPr>
          <w:fldChar w:fldCharType="end"/>
        </w:r>
      </w:hyperlink>
    </w:p>
    <w:p w14:paraId="42960465" w14:textId="401BED07" w:rsidR="000C1E4C" w:rsidRDefault="00B11700">
      <w:pPr>
        <w:pStyle w:val="11"/>
        <w:rPr>
          <w:rFonts w:asciiTheme="minorHAnsi" w:eastAsiaTheme="minorEastAsia" w:hAnsiTheme="minorHAnsi" w:cstheme="minorBidi"/>
          <w:b w:val="0"/>
          <w:snapToGrid/>
          <w:sz w:val="22"/>
          <w:szCs w:val="22"/>
        </w:rPr>
      </w:pPr>
      <w:hyperlink w:anchor="_Toc113604734" w:history="1">
        <w:r w:rsidR="000C1E4C" w:rsidRPr="00A73824">
          <w:rPr>
            <w:rStyle w:val="a8"/>
            <w:rFonts w:ascii="Tahoma" w:hAnsi="Tahoma" w:cs="Tahoma"/>
          </w:rPr>
          <w:t>2.</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Общие требования к порядку осуществления конкурентной закупки</w:t>
        </w:r>
        <w:r w:rsidR="000C1E4C">
          <w:rPr>
            <w:webHidden/>
          </w:rPr>
          <w:tab/>
        </w:r>
        <w:r w:rsidR="000C1E4C">
          <w:rPr>
            <w:webHidden/>
          </w:rPr>
          <w:fldChar w:fldCharType="begin"/>
        </w:r>
        <w:r w:rsidR="000C1E4C">
          <w:rPr>
            <w:webHidden/>
          </w:rPr>
          <w:instrText xml:space="preserve"> PAGEREF _Toc113604734 \h </w:instrText>
        </w:r>
        <w:r w:rsidR="000C1E4C">
          <w:rPr>
            <w:webHidden/>
          </w:rPr>
        </w:r>
        <w:r w:rsidR="000C1E4C">
          <w:rPr>
            <w:webHidden/>
          </w:rPr>
          <w:fldChar w:fldCharType="separate"/>
        </w:r>
        <w:r w:rsidR="000C1E4C">
          <w:rPr>
            <w:webHidden/>
          </w:rPr>
          <w:t>30</w:t>
        </w:r>
        <w:r w:rsidR="000C1E4C">
          <w:rPr>
            <w:webHidden/>
          </w:rPr>
          <w:fldChar w:fldCharType="end"/>
        </w:r>
      </w:hyperlink>
    </w:p>
    <w:p w14:paraId="10337375" w14:textId="78B6E674" w:rsidR="000C1E4C" w:rsidRDefault="00B11700">
      <w:pPr>
        <w:pStyle w:val="11"/>
        <w:rPr>
          <w:rFonts w:asciiTheme="minorHAnsi" w:eastAsiaTheme="minorEastAsia" w:hAnsiTheme="minorHAnsi" w:cstheme="minorBidi"/>
          <w:b w:val="0"/>
          <w:snapToGrid/>
          <w:sz w:val="22"/>
          <w:szCs w:val="22"/>
        </w:rPr>
      </w:pPr>
      <w:hyperlink w:anchor="_Toc113604735" w:history="1">
        <w:r w:rsidR="000C1E4C" w:rsidRPr="00A73824">
          <w:rPr>
            <w:rStyle w:val="a8"/>
            <w:rFonts w:ascii="Tahoma" w:hAnsi="Tahoma" w:cs="Tahoma"/>
          </w:rPr>
          <w:t>3.</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Состав процедур применяемых способов закупок</w:t>
        </w:r>
        <w:r w:rsidR="000C1E4C">
          <w:rPr>
            <w:webHidden/>
          </w:rPr>
          <w:tab/>
        </w:r>
        <w:r w:rsidR="000C1E4C">
          <w:rPr>
            <w:webHidden/>
          </w:rPr>
          <w:fldChar w:fldCharType="begin"/>
        </w:r>
        <w:r w:rsidR="000C1E4C">
          <w:rPr>
            <w:webHidden/>
          </w:rPr>
          <w:instrText xml:space="preserve"> PAGEREF _Toc113604735 \h </w:instrText>
        </w:r>
        <w:r w:rsidR="000C1E4C">
          <w:rPr>
            <w:webHidden/>
          </w:rPr>
        </w:r>
        <w:r w:rsidR="000C1E4C">
          <w:rPr>
            <w:webHidden/>
          </w:rPr>
          <w:fldChar w:fldCharType="separate"/>
        </w:r>
        <w:r w:rsidR="000C1E4C">
          <w:rPr>
            <w:webHidden/>
          </w:rPr>
          <w:t>32</w:t>
        </w:r>
        <w:r w:rsidR="000C1E4C">
          <w:rPr>
            <w:webHidden/>
          </w:rPr>
          <w:fldChar w:fldCharType="end"/>
        </w:r>
      </w:hyperlink>
    </w:p>
    <w:p w14:paraId="20E0FE09" w14:textId="20274DB7" w:rsidR="000C1E4C" w:rsidRDefault="00B11700">
      <w:pPr>
        <w:pStyle w:val="21"/>
        <w:rPr>
          <w:rFonts w:asciiTheme="minorHAnsi" w:eastAsiaTheme="minorEastAsia" w:hAnsiTheme="minorHAnsi" w:cstheme="minorBidi"/>
          <w:snapToGrid/>
          <w:sz w:val="22"/>
          <w:szCs w:val="22"/>
        </w:rPr>
      </w:pPr>
      <w:hyperlink w:anchor="_Toc113604736" w:history="1">
        <w:r w:rsidR="000C1E4C" w:rsidRPr="00A73824">
          <w:rPr>
            <w:rStyle w:val="a8"/>
          </w:rPr>
          <w:t>3.1.</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проведении конкурса</w:t>
        </w:r>
        <w:r w:rsidR="000C1E4C">
          <w:rPr>
            <w:webHidden/>
          </w:rPr>
          <w:tab/>
        </w:r>
        <w:r w:rsidR="000C1E4C">
          <w:rPr>
            <w:webHidden/>
          </w:rPr>
          <w:fldChar w:fldCharType="begin"/>
        </w:r>
        <w:r w:rsidR="000C1E4C">
          <w:rPr>
            <w:webHidden/>
          </w:rPr>
          <w:instrText xml:space="preserve"> PAGEREF _Toc113604736 \h </w:instrText>
        </w:r>
        <w:r w:rsidR="000C1E4C">
          <w:rPr>
            <w:webHidden/>
          </w:rPr>
        </w:r>
        <w:r w:rsidR="000C1E4C">
          <w:rPr>
            <w:webHidden/>
          </w:rPr>
          <w:fldChar w:fldCharType="separate"/>
        </w:r>
        <w:r w:rsidR="000C1E4C">
          <w:rPr>
            <w:webHidden/>
          </w:rPr>
          <w:t>32</w:t>
        </w:r>
        <w:r w:rsidR="000C1E4C">
          <w:rPr>
            <w:webHidden/>
          </w:rPr>
          <w:fldChar w:fldCharType="end"/>
        </w:r>
      </w:hyperlink>
    </w:p>
    <w:p w14:paraId="727E7163" w14:textId="6035D982" w:rsidR="000C1E4C" w:rsidRDefault="00B11700">
      <w:pPr>
        <w:pStyle w:val="21"/>
        <w:rPr>
          <w:rFonts w:asciiTheme="minorHAnsi" w:eastAsiaTheme="minorEastAsia" w:hAnsiTheme="minorHAnsi" w:cstheme="minorBidi"/>
          <w:snapToGrid/>
          <w:sz w:val="22"/>
          <w:szCs w:val="22"/>
        </w:rPr>
      </w:pPr>
      <w:hyperlink w:anchor="_Toc113604737" w:history="1">
        <w:r w:rsidR="000C1E4C" w:rsidRPr="00A73824">
          <w:rPr>
            <w:rStyle w:val="a8"/>
          </w:rPr>
          <w:t>3.2.</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проведении аукциона</w:t>
        </w:r>
        <w:r w:rsidR="000C1E4C">
          <w:rPr>
            <w:webHidden/>
          </w:rPr>
          <w:tab/>
        </w:r>
        <w:r w:rsidR="000C1E4C">
          <w:rPr>
            <w:webHidden/>
          </w:rPr>
          <w:fldChar w:fldCharType="begin"/>
        </w:r>
        <w:r w:rsidR="000C1E4C">
          <w:rPr>
            <w:webHidden/>
          </w:rPr>
          <w:instrText xml:space="preserve"> PAGEREF _Toc113604737 \h </w:instrText>
        </w:r>
        <w:r w:rsidR="000C1E4C">
          <w:rPr>
            <w:webHidden/>
          </w:rPr>
        </w:r>
        <w:r w:rsidR="000C1E4C">
          <w:rPr>
            <w:webHidden/>
          </w:rPr>
          <w:fldChar w:fldCharType="separate"/>
        </w:r>
        <w:r w:rsidR="000C1E4C">
          <w:rPr>
            <w:webHidden/>
          </w:rPr>
          <w:t>33</w:t>
        </w:r>
        <w:r w:rsidR="000C1E4C">
          <w:rPr>
            <w:webHidden/>
          </w:rPr>
          <w:fldChar w:fldCharType="end"/>
        </w:r>
      </w:hyperlink>
    </w:p>
    <w:p w14:paraId="77D0E629" w14:textId="70C5A27E" w:rsidR="000C1E4C" w:rsidRDefault="00B11700">
      <w:pPr>
        <w:pStyle w:val="21"/>
        <w:rPr>
          <w:rFonts w:asciiTheme="minorHAnsi" w:eastAsiaTheme="minorEastAsia" w:hAnsiTheme="minorHAnsi" w:cstheme="minorBidi"/>
          <w:snapToGrid/>
          <w:sz w:val="22"/>
          <w:szCs w:val="22"/>
        </w:rPr>
      </w:pPr>
      <w:hyperlink w:anchor="_Toc113604738" w:history="1">
        <w:r w:rsidR="000C1E4C" w:rsidRPr="00A73824">
          <w:rPr>
            <w:rStyle w:val="a8"/>
          </w:rPr>
          <w:t>3.3.</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проведении конкурентных процедур запрос цен, запрос предложений</w:t>
        </w:r>
        <w:r w:rsidR="000C1E4C">
          <w:rPr>
            <w:webHidden/>
          </w:rPr>
          <w:tab/>
        </w:r>
        <w:r w:rsidR="000C1E4C">
          <w:rPr>
            <w:webHidden/>
          </w:rPr>
          <w:fldChar w:fldCharType="begin"/>
        </w:r>
        <w:r w:rsidR="000C1E4C">
          <w:rPr>
            <w:webHidden/>
          </w:rPr>
          <w:instrText xml:space="preserve"> PAGEREF _Toc113604738 \h </w:instrText>
        </w:r>
        <w:r w:rsidR="000C1E4C">
          <w:rPr>
            <w:webHidden/>
          </w:rPr>
        </w:r>
        <w:r w:rsidR="000C1E4C">
          <w:rPr>
            <w:webHidden/>
          </w:rPr>
          <w:fldChar w:fldCharType="separate"/>
        </w:r>
        <w:r w:rsidR="000C1E4C">
          <w:rPr>
            <w:webHidden/>
          </w:rPr>
          <w:t>33</w:t>
        </w:r>
        <w:r w:rsidR="000C1E4C">
          <w:rPr>
            <w:webHidden/>
          </w:rPr>
          <w:fldChar w:fldCharType="end"/>
        </w:r>
      </w:hyperlink>
    </w:p>
    <w:p w14:paraId="241AB532" w14:textId="2778BA89" w:rsidR="000C1E4C" w:rsidRDefault="00B11700">
      <w:pPr>
        <w:pStyle w:val="21"/>
        <w:rPr>
          <w:rFonts w:asciiTheme="minorHAnsi" w:eastAsiaTheme="minorEastAsia" w:hAnsiTheme="minorHAnsi" w:cstheme="minorBidi"/>
          <w:snapToGrid/>
          <w:sz w:val="22"/>
          <w:szCs w:val="22"/>
        </w:rPr>
      </w:pPr>
      <w:hyperlink w:anchor="_Toc113604739" w:history="1">
        <w:r w:rsidR="000C1E4C" w:rsidRPr="00A73824">
          <w:rPr>
            <w:rStyle w:val="a8"/>
          </w:rPr>
          <w:t>3.4.</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проведении процедуры конкурентных переговоров</w:t>
        </w:r>
        <w:r w:rsidR="000C1E4C">
          <w:rPr>
            <w:webHidden/>
          </w:rPr>
          <w:tab/>
        </w:r>
        <w:r w:rsidR="000C1E4C">
          <w:rPr>
            <w:webHidden/>
          </w:rPr>
          <w:fldChar w:fldCharType="begin"/>
        </w:r>
        <w:r w:rsidR="000C1E4C">
          <w:rPr>
            <w:webHidden/>
          </w:rPr>
          <w:instrText xml:space="preserve"> PAGEREF _Toc113604739 \h </w:instrText>
        </w:r>
        <w:r w:rsidR="000C1E4C">
          <w:rPr>
            <w:webHidden/>
          </w:rPr>
        </w:r>
        <w:r w:rsidR="000C1E4C">
          <w:rPr>
            <w:webHidden/>
          </w:rPr>
          <w:fldChar w:fldCharType="separate"/>
        </w:r>
        <w:r w:rsidR="000C1E4C">
          <w:rPr>
            <w:webHidden/>
          </w:rPr>
          <w:t>33</w:t>
        </w:r>
        <w:r w:rsidR="000C1E4C">
          <w:rPr>
            <w:webHidden/>
          </w:rPr>
          <w:fldChar w:fldCharType="end"/>
        </w:r>
      </w:hyperlink>
    </w:p>
    <w:p w14:paraId="2FA61436" w14:textId="576065FC" w:rsidR="000C1E4C" w:rsidRDefault="00B11700">
      <w:pPr>
        <w:pStyle w:val="21"/>
        <w:rPr>
          <w:rFonts w:asciiTheme="minorHAnsi" w:eastAsiaTheme="minorEastAsia" w:hAnsiTheme="minorHAnsi" w:cstheme="minorBidi"/>
          <w:snapToGrid/>
          <w:sz w:val="22"/>
          <w:szCs w:val="22"/>
        </w:rPr>
      </w:pPr>
      <w:hyperlink w:anchor="_Toc113604740" w:history="1">
        <w:r w:rsidR="000C1E4C" w:rsidRPr="00A73824">
          <w:rPr>
            <w:rStyle w:val="a8"/>
          </w:rPr>
          <w:t>3.5.</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закупке у единственного поставщика (исполнителя, подрядчика)</w:t>
        </w:r>
        <w:r w:rsidR="000C1E4C">
          <w:rPr>
            <w:webHidden/>
          </w:rPr>
          <w:tab/>
        </w:r>
        <w:r w:rsidR="000C1E4C">
          <w:rPr>
            <w:webHidden/>
          </w:rPr>
          <w:fldChar w:fldCharType="begin"/>
        </w:r>
        <w:r w:rsidR="000C1E4C">
          <w:rPr>
            <w:webHidden/>
          </w:rPr>
          <w:instrText xml:space="preserve"> PAGEREF _Toc113604740 \h </w:instrText>
        </w:r>
        <w:r w:rsidR="000C1E4C">
          <w:rPr>
            <w:webHidden/>
          </w:rPr>
        </w:r>
        <w:r w:rsidR="000C1E4C">
          <w:rPr>
            <w:webHidden/>
          </w:rPr>
          <w:fldChar w:fldCharType="separate"/>
        </w:r>
        <w:r w:rsidR="000C1E4C">
          <w:rPr>
            <w:webHidden/>
          </w:rPr>
          <w:t>34</w:t>
        </w:r>
        <w:r w:rsidR="000C1E4C">
          <w:rPr>
            <w:webHidden/>
          </w:rPr>
          <w:fldChar w:fldCharType="end"/>
        </w:r>
      </w:hyperlink>
    </w:p>
    <w:p w14:paraId="11621551" w14:textId="4317436C" w:rsidR="000C1E4C" w:rsidRDefault="00B11700">
      <w:pPr>
        <w:pStyle w:val="21"/>
        <w:rPr>
          <w:rFonts w:asciiTheme="minorHAnsi" w:eastAsiaTheme="minorEastAsia" w:hAnsiTheme="minorHAnsi" w:cstheme="minorBidi"/>
          <w:snapToGrid/>
          <w:sz w:val="22"/>
          <w:szCs w:val="22"/>
        </w:rPr>
      </w:pPr>
      <w:hyperlink w:anchor="_Toc113604741" w:history="1">
        <w:r w:rsidR="000C1E4C" w:rsidRPr="00A73824">
          <w:rPr>
            <w:rStyle w:val="a8"/>
          </w:rPr>
          <w:t>3.6.</w:t>
        </w:r>
        <w:r w:rsidR="000C1E4C">
          <w:rPr>
            <w:rFonts w:asciiTheme="minorHAnsi" w:eastAsiaTheme="minorEastAsia" w:hAnsiTheme="minorHAnsi" w:cstheme="minorBidi"/>
            <w:snapToGrid/>
            <w:sz w:val="22"/>
            <w:szCs w:val="22"/>
          </w:rPr>
          <w:tab/>
        </w:r>
        <w:r w:rsidR="000C1E4C" w:rsidRPr="00A73824">
          <w:rPr>
            <w:rStyle w:val="a8"/>
          </w:rPr>
          <w:t>Общая последовательность действий при закупке способом запрос котировок</w:t>
        </w:r>
        <w:r w:rsidR="000C1E4C">
          <w:rPr>
            <w:webHidden/>
          </w:rPr>
          <w:tab/>
        </w:r>
        <w:r w:rsidR="000C1E4C">
          <w:rPr>
            <w:webHidden/>
          </w:rPr>
          <w:fldChar w:fldCharType="begin"/>
        </w:r>
        <w:r w:rsidR="000C1E4C">
          <w:rPr>
            <w:webHidden/>
          </w:rPr>
          <w:instrText xml:space="preserve"> PAGEREF _Toc113604741 \h </w:instrText>
        </w:r>
        <w:r w:rsidR="000C1E4C">
          <w:rPr>
            <w:webHidden/>
          </w:rPr>
        </w:r>
        <w:r w:rsidR="000C1E4C">
          <w:rPr>
            <w:webHidden/>
          </w:rPr>
          <w:fldChar w:fldCharType="separate"/>
        </w:r>
        <w:r w:rsidR="000C1E4C">
          <w:rPr>
            <w:webHidden/>
          </w:rPr>
          <w:t>34</w:t>
        </w:r>
        <w:r w:rsidR="000C1E4C">
          <w:rPr>
            <w:webHidden/>
          </w:rPr>
          <w:fldChar w:fldCharType="end"/>
        </w:r>
      </w:hyperlink>
    </w:p>
    <w:p w14:paraId="7AD872A7" w14:textId="1A53AC73" w:rsidR="000C1E4C" w:rsidRDefault="00B11700">
      <w:pPr>
        <w:pStyle w:val="21"/>
        <w:rPr>
          <w:rFonts w:asciiTheme="minorHAnsi" w:eastAsiaTheme="minorEastAsia" w:hAnsiTheme="minorHAnsi" w:cstheme="minorBidi"/>
          <w:snapToGrid/>
          <w:sz w:val="22"/>
          <w:szCs w:val="22"/>
        </w:rPr>
      </w:pPr>
      <w:hyperlink w:anchor="_Toc113604742" w:history="1">
        <w:r w:rsidR="000C1E4C" w:rsidRPr="00A73824">
          <w:rPr>
            <w:rStyle w:val="a8"/>
            <w:b/>
          </w:rPr>
          <w:t>3.7.</w:t>
        </w:r>
        <w:r w:rsidR="000C1E4C">
          <w:rPr>
            <w:rFonts w:asciiTheme="minorHAnsi" w:eastAsiaTheme="minorEastAsia" w:hAnsiTheme="minorHAnsi" w:cstheme="minorBidi"/>
            <w:snapToGrid/>
            <w:sz w:val="22"/>
            <w:szCs w:val="22"/>
          </w:rPr>
          <w:tab/>
        </w:r>
        <w:r w:rsidR="000C1E4C" w:rsidRPr="00A73824">
          <w:rPr>
            <w:rStyle w:val="a8"/>
            <w:b/>
          </w:rPr>
          <w:t>Общая последовательность действий при закупке запрос оферт</w:t>
        </w:r>
        <w:r w:rsidR="000C1E4C">
          <w:rPr>
            <w:webHidden/>
          </w:rPr>
          <w:tab/>
        </w:r>
        <w:r w:rsidR="000C1E4C">
          <w:rPr>
            <w:webHidden/>
          </w:rPr>
          <w:fldChar w:fldCharType="begin"/>
        </w:r>
        <w:r w:rsidR="000C1E4C">
          <w:rPr>
            <w:webHidden/>
          </w:rPr>
          <w:instrText xml:space="preserve"> PAGEREF _Toc113604742 \h </w:instrText>
        </w:r>
        <w:r w:rsidR="000C1E4C">
          <w:rPr>
            <w:webHidden/>
          </w:rPr>
        </w:r>
        <w:r w:rsidR="000C1E4C">
          <w:rPr>
            <w:webHidden/>
          </w:rPr>
          <w:fldChar w:fldCharType="separate"/>
        </w:r>
        <w:r w:rsidR="000C1E4C">
          <w:rPr>
            <w:webHidden/>
          </w:rPr>
          <w:t>35</w:t>
        </w:r>
        <w:r w:rsidR="000C1E4C">
          <w:rPr>
            <w:webHidden/>
          </w:rPr>
          <w:fldChar w:fldCharType="end"/>
        </w:r>
      </w:hyperlink>
    </w:p>
    <w:p w14:paraId="5CB373A4" w14:textId="19CF7CA8" w:rsidR="000C1E4C" w:rsidRDefault="00B11700">
      <w:pPr>
        <w:pStyle w:val="21"/>
        <w:rPr>
          <w:rFonts w:asciiTheme="minorHAnsi" w:eastAsiaTheme="minorEastAsia" w:hAnsiTheme="minorHAnsi" w:cstheme="minorBidi"/>
          <w:snapToGrid/>
          <w:sz w:val="22"/>
          <w:szCs w:val="22"/>
        </w:rPr>
      </w:pPr>
      <w:hyperlink w:anchor="_Toc113604743" w:history="1">
        <w:r w:rsidR="000C1E4C" w:rsidRPr="00A73824">
          <w:rPr>
            <w:rStyle w:val="a8"/>
            <w:b/>
          </w:rPr>
          <w:t>3.8.</w:t>
        </w:r>
        <w:r w:rsidR="000C1E4C">
          <w:rPr>
            <w:rFonts w:asciiTheme="minorHAnsi" w:eastAsiaTheme="minorEastAsia" w:hAnsiTheme="minorHAnsi" w:cstheme="minorBidi"/>
            <w:snapToGrid/>
            <w:sz w:val="22"/>
            <w:szCs w:val="22"/>
          </w:rPr>
          <w:tab/>
        </w:r>
        <w:r w:rsidR="000C1E4C" w:rsidRPr="00A73824">
          <w:rPr>
            <w:rStyle w:val="a8"/>
            <w:b/>
          </w:rPr>
          <w:t>Общая последовательность действий при закупке в электронном магазине, участниками которой являются только субъекты МСП.</w:t>
        </w:r>
        <w:r w:rsidR="000C1E4C">
          <w:rPr>
            <w:webHidden/>
          </w:rPr>
          <w:tab/>
        </w:r>
        <w:r w:rsidR="000C1E4C">
          <w:rPr>
            <w:webHidden/>
          </w:rPr>
          <w:fldChar w:fldCharType="begin"/>
        </w:r>
        <w:r w:rsidR="000C1E4C">
          <w:rPr>
            <w:webHidden/>
          </w:rPr>
          <w:instrText xml:space="preserve"> PAGEREF _Toc113604743 \h </w:instrText>
        </w:r>
        <w:r w:rsidR="000C1E4C">
          <w:rPr>
            <w:webHidden/>
          </w:rPr>
        </w:r>
        <w:r w:rsidR="000C1E4C">
          <w:rPr>
            <w:webHidden/>
          </w:rPr>
          <w:fldChar w:fldCharType="separate"/>
        </w:r>
        <w:r w:rsidR="000C1E4C">
          <w:rPr>
            <w:webHidden/>
          </w:rPr>
          <w:t>35</w:t>
        </w:r>
        <w:r w:rsidR="000C1E4C">
          <w:rPr>
            <w:webHidden/>
          </w:rPr>
          <w:fldChar w:fldCharType="end"/>
        </w:r>
      </w:hyperlink>
    </w:p>
    <w:p w14:paraId="6B6847E5" w14:textId="46055AD3" w:rsidR="000C1E4C" w:rsidRDefault="00B11700">
      <w:pPr>
        <w:pStyle w:val="21"/>
        <w:rPr>
          <w:rFonts w:asciiTheme="minorHAnsi" w:eastAsiaTheme="minorEastAsia" w:hAnsiTheme="minorHAnsi" w:cstheme="minorBidi"/>
          <w:snapToGrid/>
          <w:sz w:val="22"/>
          <w:szCs w:val="22"/>
        </w:rPr>
      </w:pPr>
      <w:hyperlink w:anchor="_Toc113604745" w:history="1">
        <w:r w:rsidR="000C1E4C" w:rsidRPr="00A73824">
          <w:rPr>
            <w:rStyle w:val="a8"/>
          </w:rPr>
          <w:t>3.9.</w:t>
        </w:r>
        <w:r w:rsidR="000C1E4C">
          <w:rPr>
            <w:rFonts w:asciiTheme="minorHAnsi" w:eastAsiaTheme="minorEastAsia" w:hAnsiTheme="minorHAnsi" w:cstheme="minorBidi"/>
            <w:snapToGrid/>
            <w:sz w:val="22"/>
            <w:szCs w:val="22"/>
          </w:rPr>
          <w:tab/>
        </w:r>
        <w:r w:rsidR="000C1E4C" w:rsidRPr="00A73824">
          <w:rPr>
            <w:rStyle w:val="a8"/>
          </w:rPr>
          <w:t>Применение специальных процедур</w:t>
        </w:r>
        <w:r w:rsidR="000C1E4C">
          <w:rPr>
            <w:webHidden/>
          </w:rPr>
          <w:tab/>
        </w:r>
        <w:r w:rsidR="000C1E4C">
          <w:rPr>
            <w:webHidden/>
          </w:rPr>
          <w:fldChar w:fldCharType="begin"/>
        </w:r>
        <w:r w:rsidR="000C1E4C">
          <w:rPr>
            <w:webHidden/>
          </w:rPr>
          <w:instrText xml:space="preserve"> PAGEREF _Toc113604745 \h </w:instrText>
        </w:r>
        <w:r w:rsidR="000C1E4C">
          <w:rPr>
            <w:webHidden/>
          </w:rPr>
        </w:r>
        <w:r w:rsidR="000C1E4C">
          <w:rPr>
            <w:webHidden/>
          </w:rPr>
          <w:fldChar w:fldCharType="separate"/>
        </w:r>
        <w:r w:rsidR="000C1E4C">
          <w:rPr>
            <w:webHidden/>
          </w:rPr>
          <w:t>35</w:t>
        </w:r>
        <w:r w:rsidR="000C1E4C">
          <w:rPr>
            <w:webHidden/>
          </w:rPr>
          <w:fldChar w:fldCharType="end"/>
        </w:r>
      </w:hyperlink>
    </w:p>
    <w:p w14:paraId="1A9B1CEC" w14:textId="489A8CEC" w:rsidR="000C1E4C" w:rsidRDefault="00B11700">
      <w:pPr>
        <w:pStyle w:val="11"/>
        <w:rPr>
          <w:rFonts w:asciiTheme="minorHAnsi" w:eastAsiaTheme="minorEastAsia" w:hAnsiTheme="minorHAnsi" w:cstheme="minorBidi"/>
          <w:b w:val="0"/>
          <w:snapToGrid/>
          <w:sz w:val="22"/>
          <w:szCs w:val="22"/>
        </w:rPr>
      </w:pPr>
      <w:hyperlink w:anchor="_Toc113604746" w:history="1">
        <w:r w:rsidR="000C1E4C" w:rsidRPr="00A73824">
          <w:rPr>
            <w:rStyle w:val="a8"/>
            <w:rFonts w:ascii="Tahoma" w:hAnsi="Tahoma" w:cs="Tahoma"/>
          </w:rPr>
          <w:t>4.</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Общие требования к извещению и документации о закупке</w:t>
        </w:r>
        <w:r w:rsidR="000C1E4C">
          <w:rPr>
            <w:webHidden/>
          </w:rPr>
          <w:tab/>
        </w:r>
        <w:r w:rsidR="000C1E4C">
          <w:rPr>
            <w:webHidden/>
          </w:rPr>
          <w:fldChar w:fldCharType="begin"/>
        </w:r>
        <w:r w:rsidR="000C1E4C">
          <w:rPr>
            <w:webHidden/>
          </w:rPr>
          <w:instrText xml:space="preserve"> PAGEREF _Toc113604746 \h </w:instrText>
        </w:r>
        <w:r w:rsidR="000C1E4C">
          <w:rPr>
            <w:webHidden/>
          </w:rPr>
        </w:r>
        <w:r w:rsidR="000C1E4C">
          <w:rPr>
            <w:webHidden/>
          </w:rPr>
          <w:fldChar w:fldCharType="separate"/>
        </w:r>
        <w:r w:rsidR="000C1E4C">
          <w:rPr>
            <w:webHidden/>
          </w:rPr>
          <w:t>36</w:t>
        </w:r>
        <w:r w:rsidR="000C1E4C">
          <w:rPr>
            <w:webHidden/>
          </w:rPr>
          <w:fldChar w:fldCharType="end"/>
        </w:r>
      </w:hyperlink>
    </w:p>
    <w:p w14:paraId="4BB13F9C" w14:textId="19BBED89" w:rsidR="000C1E4C" w:rsidRDefault="00B11700">
      <w:pPr>
        <w:pStyle w:val="21"/>
        <w:rPr>
          <w:rFonts w:asciiTheme="minorHAnsi" w:eastAsiaTheme="minorEastAsia" w:hAnsiTheme="minorHAnsi" w:cstheme="minorBidi"/>
          <w:snapToGrid/>
          <w:sz w:val="22"/>
          <w:szCs w:val="22"/>
        </w:rPr>
      </w:pPr>
      <w:hyperlink w:anchor="_Toc113604747" w:history="1">
        <w:r w:rsidR="000C1E4C" w:rsidRPr="00A73824">
          <w:rPr>
            <w:rStyle w:val="a8"/>
          </w:rPr>
          <w:t>4.1.</w:t>
        </w:r>
        <w:r w:rsidR="000C1E4C">
          <w:rPr>
            <w:rFonts w:asciiTheme="minorHAnsi" w:eastAsiaTheme="minorEastAsia" w:hAnsiTheme="minorHAnsi" w:cstheme="minorBidi"/>
            <w:snapToGrid/>
            <w:sz w:val="22"/>
            <w:szCs w:val="22"/>
          </w:rPr>
          <w:tab/>
        </w:r>
        <w:r w:rsidR="000C1E4C" w:rsidRPr="00A73824">
          <w:rPr>
            <w:rStyle w:val="a8"/>
          </w:rPr>
          <w:t>Извещение о закупке</w:t>
        </w:r>
        <w:r w:rsidR="000C1E4C">
          <w:rPr>
            <w:webHidden/>
          </w:rPr>
          <w:tab/>
        </w:r>
        <w:r w:rsidR="000C1E4C">
          <w:rPr>
            <w:webHidden/>
          </w:rPr>
          <w:fldChar w:fldCharType="begin"/>
        </w:r>
        <w:r w:rsidR="000C1E4C">
          <w:rPr>
            <w:webHidden/>
          </w:rPr>
          <w:instrText xml:space="preserve"> PAGEREF _Toc113604747 \h </w:instrText>
        </w:r>
        <w:r w:rsidR="000C1E4C">
          <w:rPr>
            <w:webHidden/>
          </w:rPr>
        </w:r>
        <w:r w:rsidR="000C1E4C">
          <w:rPr>
            <w:webHidden/>
          </w:rPr>
          <w:fldChar w:fldCharType="separate"/>
        </w:r>
        <w:r w:rsidR="000C1E4C">
          <w:rPr>
            <w:webHidden/>
          </w:rPr>
          <w:t>36</w:t>
        </w:r>
        <w:r w:rsidR="000C1E4C">
          <w:rPr>
            <w:webHidden/>
          </w:rPr>
          <w:fldChar w:fldCharType="end"/>
        </w:r>
      </w:hyperlink>
    </w:p>
    <w:p w14:paraId="69E20E26" w14:textId="455D3F04" w:rsidR="000C1E4C" w:rsidRDefault="00B11700">
      <w:pPr>
        <w:pStyle w:val="21"/>
        <w:rPr>
          <w:rFonts w:asciiTheme="minorHAnsi" w:eastAsiaTheme="minorEastAsia" w:hAnsiTheme="minorHAnsi" w:cstheme="minorBidi"/>
          <w:snapToGrid/>
          <w:sz w:val="22"/>
          <w:szCs w:val="22"/>
        </w:rPr>
      </w:pPr>
      <w:hyperlink w:anchor="_Toc113604748" w:history="1">
        <w:r w:rsidR="000C1E4C" w:rsidRPr="00A73824">
          <w:rPr>
            <w:rStyle w:val="a8"/>
          </w:rPr>
          <w:t>4.2.</w:t>
        </w:r>
        <w:r w:rsidR="000C1E4C">
          <w:rPr>
            <w:rFonts w:asciiTheme="minorHAnsi" w:eastAsiaTheme="minorEastAsia" w:hAnsiTheme="minorHAnsi" w:cstheme="minorBidi"/>
            <w:snapToGrid/>
            <w:sz w:val="22"/>
            <w:szCs w:val="22"/>
          </w:rPr>
          <w:tab/>
        </w:r>
        <w:r w:rsidR="000C1E4C" w:rsidRPr="00A73824">
          <w:rPr>
            <w:rStyle w:val="a8"/>
          </w:rPr>
          <w:t>Документация о закупке</w:t>
        </w:r>
        <w:r w:rsidR="000C1E4C">
          <w:rPr>
            <w:webHidden/>
          </w:rPr>
          <w:tab/>
        </w:r>
        <w:r w:rsidR="000C1E4C">
          <w:rPr>
            <w:webHidden/>
          </w:rPr>
          <w:fldChar w:fldCharType="begin"/>
        </w:r>
        <w:r w:rsidR="000C1E4C">
          <w:rPr>
            <w:webHidden/>
          </w:rPr>
          <w:instrText xml:space="preserve"> PAGEREF _Toc113604748 \h </w:instrText>
        </w:r>
        <w:r w:rsidR="000C1E4C">
          <w:rPr>
            <w:webHidden/>
          </w:rPr>
        </w:r>
        <w:r w:rsidR="000C1E4C">
          <w:rPr>
            <w:webHidden/>
          </w:rPr>
          <w:fldChar w:fldCharType="separate"/>
        </w:r>
        <w:r w:rsidR="000C1E4C">
          <w:rPr>
            <w:webHidden/>
          </w:rPr>
          <w:t>36</w:t>
        </w:r>
        <w:r w:rsidR="000C1E4C">
          <w:rPr>
            <w:webHidden/>
          </w:rPr>
          <w:fldChar w:fldCharType="end"/>
        </w:r>
      </w:hyperlink>
    </w:p>
    <w:p w14:paraId="2045B6C7" w14:textId="6F30A9E1" w:rsidR="000C1E4C" w:rsidRDefault="00B11700">
      <w:pPr>
        <w:pStyle w:val="11"/>
        <w:rPr>
          <w:rFonts w:asciiTheme="minorHAnsi" w:eastAsiaTheme="minorEastAsia" w:hAnsiTheme="minorHAnsi" w:cstheme="minorBidi"/>
          <w:b w:val="0"/>
          <w:snapToGrid/>
          <w:sz w:val="22"/>
          <w:szCs w:val="22"/>
        </w:rPr>
      </w:pPr>
      <w:hyperlink w:anchor="_Toc113604749" w:history="1">
        <w:r w:rsidR="000C1E4C" w:rsidRPr="00A73824">
          <w:rPr>
            <w:rStyle w:val="a8"/>
            <w:rFonts w:ascii="Tahoma" w:hAnsi="Tahoma" w:cs="Tahoma"/>
          </w:rPr>
          <w:t>5.</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Общие процедуры отрытого конкурса, открытого аукциона, открытого запроса оферт, открытого запроса предложений, открытого запроса цен и открытых конкурентных переговоров</w:t>
        </w:r>
        <w:r w:rsidR="000C1E4C">
          <w:rPr>
            <w:webHidden/>
          </w:rPr>
          <w:tab/>
        </w:r>
        <w:r w:rsidR="000C1E4C">
          <w:rPr>
            <w:webHidden/>
          </w:rPr>
          <w:fldChar w:fldCharType="begin"/>
        </w:r>
        <w:r w:rsidR="000C1E4C">
          <w:rPr>
            <w:webHidden/>
          </w:rPr>
          <w:instrText xml:space="preserve"> PAGEREF _Toc113604749 \h </w:instrText>
        </w:r>
        <w:r w:rsidR="000C1E4C">
          <w:rPr>
            <w:webHidden/>
          </w:rPr>
        </w:r>
        <w:r w:rsidR="000C1E4C">
          <w:rPr>
            <w:webHidden/>
          </w:rPr>
          <w:fldChar w:fldCharType="separate"/>
        </w:r>
        <w:r w:rsidR="000C1E4C">
          <w:rPr>
            <w:webHidden/>
          </w:rPr>
          <w:t>39</w:t>
        </w:r>
        <w:r w:rsidR="000C1E4C">
          <w:rPr>
            <w:webHidden/>
          </w:rPr>
          <w:fldChar w:fldCharType="end"/>
        </w:r>
      </w:hyperlink>
    </w:p>
    <w:p w14:paraId="2D81A425" w14:textId="03200396" w:rsidR="000C1E4C" w:rsidRDefault="00B11700">
      <w:pPr>
        <w:pStyle w:val="21"/>
        <w:rPr>
          <w:rFonts w:asciiTheme="minorHAnsi" w:eastAsiaTheme="minorEastAsia" w:hAnsiTheme="minorHAnsi" w:cstheme="minorBidi"/>
          <w:snapToGrid/>
          <w:sz w:val="22"/>
          <w:szCs w:val="22"/>
        </w:rPr>
      </w:pPr>
      <w:hyperlink w:anchor="_Toc113604750" w:history="1">
        <w:r w:rsidR="000C1E4C" w:rsidRPr="00A73824">
          <w:rPr>
            <w:rStyle w:val="a8"/>
          </w:rPr>
          <w:t>5.1.</w:t>
        </w:r>
        <w:r w:rsidR="000C1E4C">
          <w:rPr>
            <w:rFonts w:asciiTheme="minorHAnsi" w:eastAsiaTheme="minorEastAsia" w:hAnsiTheme="minorHAnsi" w:cstheme="minorBidi"/>
            <w:snapToGrid/>
            <w:sz w:val="22"/>
            <w:szCs w:val="22"/>
          </w:rPr>
          <w:tab/>
        </w:r>
        <w:r w:rsidR="000C1E4C" w:rsidRPr="00A73824">
          <w:rPr>
            <w:rStyle w:val="a8"/>
          </w:rPr>
          <w:t>Общие положения</w:t>
        </w:r>
        <w:r w:rsidR="000C1E4C">
          <w:rPr>
            <w:webHidden/>
          </w:rPr>
          <w:tab/>
        </w:r>
        <w:r w:rsidR="000C1E4C">
          <w:rPr>
            <w:webHidden/>
          </w:rPr>
          <w:fldChar w:fldCharType="begin"/>
        </w:r>
        <w:r w:rsidR="000C1E4C">
          <w:rPr>
            <w:webHidden/>
          </w:rPr>
          <w:instrText xml:space="preserve"> PAGEREF _Toc113604750 \h </w:instrText>
        </w:r>
        <w:r w:rsidR="000C1E4C">
          <w:rPr>
            <w:webHidden/>
          </w:rPr>
        </w:r>
        <w:r w:rsidR="000C1E4C">
          <w:rPr>
            <w:webHidden/>
          </w:rPr>
          <w:fldChar w:fldCharType="separate"/>
        </w:r>
        <w:r w:rsidR="000C1E4C">
          <w:rPr>
            <w:webHidden/>
          </w:rPr>
          <w:t>39</w:t>
        </w:r>
        <w:r w:rsidR="000C1E4C">
          <w:rPr>
            <w:webHidden/>
          </w:rPr>
          <w:fldChar w:fldCharType="end"/>
        </w:r>
      </w:hyperlink>
    </w:p>
    <w:p w14:paraId="6182ED97" w14:textId="5CD9789D" w:rsidR="000C1E4C" w:rsidRDefault="00B11700">
      <w:pPr>
        <w:pStyle w:val="21"/>
        <w:rPr>
          <w:rFonts w:asciiTheme="minorHAnsi" w:eastAsiaTheme="minorEastAsia" w:hAnsiTheme="minorHAnsi" w:cstheme="minorBidi"/>
          <w:snapToGrid/>
          <w:sz w:val="22"/>
          <w:szCs w:val="22"/>
        </w:rPr>
      </w:pPr>
      <w:hyperlink w:anchor="_Toc113604751" w:history="1">
        <w:r w:rsidR="000C1E4C" w:rsidRPr="00A73824">
          <w:rPr>
            <w:rStyle w:val="a8"/>
          </w:rPr>
          <w:t>5.2.</w:t>
        </w:r>
        <w:r w:rsidR="000C1E4C">
          <w:rPr>
            <w:rFonts w:asciiTheme="minorHAnsi" w:eastAsiaTheme="minorEastAsia" w:hAnsiTheme="minorHAnsi" w:cstheme="minorBidi"/>
            <w:snapToGrid/>
            <w:sz w:val="22"/>
            <w:szCs w:val="22"/>
          </w:rPr>
          <w:tab/>
        </w:r>
        <w:r w:rsidR="000C1E4C" w:rsidRPr="00A73824">
          <w:rPr>
            <w:rStyle w:val="a8"/>
          </w:rPr>
          <w:t>Предоставление бумажной копии и перевода документации о закупке</w:t>
        </w:r>
        <w:r w:rsidR="000C1E4C">
          <w:rPr>
            <w:webHidden/>
          </w:rPr>
          <w:tab/>
        </w:r>
        <w:r w:rsidR="000C1E4C">
          <w:rPr>
            <w:webHidden/>
          </w:rPr>
          <w:fldChar w:fldCharType="begin"/>
        </w:r>
        <w:r w:rsidR="000C1E4C">
          <w:rPr>
            <w:webHidden/>
          </w:rPr>
          <w:instrText xml:space="preserve"> PAGEREF _Toc113604751 \h </w:instrText>
        </w:r>
        <w:r w:rsidR="000C1E4C">
          <w:rPr>
            <w:webHidden/>
          </w:rPr>
        </w:r>
        <w:r w:rsidR="000C1E4C">
          <w:rPr>
            <w:webHidden/>
          </w:rPr>
          <w:fldChar w:fldCharType="separate"/>
        </w:r>
        <w:r w:rsidR="000C1E4C">
          <w:rPr>
            <w:webHidden/>
          </w:rPr>
          <w:t>39</w:t>
        </w:r>
        <w:r w:rsidR="000C1E4C">
          <w:rPr>
            <w:webHidden/>
          </w:rPr>
          <w:fldChar w:fldCharType="end"/>
        </w:r>
      </w:hyperlink>
    </w:p>
    <w:p w14:paraId="76E1A500" w14:textId="5F6AB5C1" w:rsidR="000C1E4C" w:rsidRDefault="00B11700">
      <w:pPr>
        <w:pStyle w:val="21"/>
        <w:rPr>
          <w:rFonts w:asciiTheme="minorHAnsi" w:eastAsiaTheme="minorEastAsia" w:hAnsiTheme="minorHAnsi" w:cstheme="minorBidi"/>
          <w:snapToGrid/>
          <w:sz w:val="22"/>
          <w:szCs w:val="22"/>
        </w:rPr>
      </w:pPr>
      <w:hyperlink w:anchor="_Toc113604752" w:history="1">
        <w:r w:rsidR="000C1E4C" w:rsidRPr="00A73824">
          <w:rPr>
            <w:rStyle w:val="a8"/>
          </w:rPr>
          <w:t>5.3.</w:t>
        </w:r>
        <w:r w:rsidR="000C1E4C">
          <w:rPr>
            <w:rFonts w:asciiTheme="minorHAnsi" w:eastAsiaTheme="minorEastAsia" w:hAnsiTheme="minorHAnsi" w:cstheme="minorBidi"/>
            <w:snapToGrid/>
            <w:sz w:val="22"/>
            <w:szCs w:val="22"/>
          </w:rPr>
          <w:tab/>
        </w:r>
        <w:r w:rsidR="000C1E4C" w:rsidRPr="00A73824">
          <w:rPr>
            <w:rStyle w:val="a8"/>
          </w:rPr>
          <w:t>Разъяснение положений документации о закупке. Внесение изменений в документацию о закупке. Продление срока окончания приема заявок</w:t>
        </w:r>
        <w:r w:rsidR="000C1E4C">
          <w:rPr>
            <w:webHidden/>
          </w:rPr>
          <w:tab/>
        </w:r>
        <w:r w:rsidR="000C1E4C">
          <w:rPr>
            <w:webHidden/>
          </w:rPr>
          <w:fldChar w:fldCharType="begin"/>
        </w:r>
        <w:r w:rsidR="000C1E4C">
          <w:rPr>
            <w:webHidden/>
          </w:rPr>
          <w:instrText xml:space="preserve"> PAGEREF _Toc113604752 \h </w:instrText>
        </w:r>
        <w:r w:rsidR="000C1E4C">
          <w:rPr>
            <w:webHidden/>
          </w:rPr>
        </w:r>
        <w:r w:rsidR="000C1E4C">
          <w:rPr>
            <w:webHidden/>
          </w:rPr>
          <w:fldChar w:fldCharType="separate"/>
        </w:r>
        <w:r w:rsidR="000C1E4C">
          <w:rPr>
            <w:webHidden/>
          </w:rPr>
          <w:t>39</w:t>
        </w:r>
        <w:r w:rsidR="000C1E4C">
          <w:rPr>
            <w:webHidden/>
          </w:rPr>
          <w:fldChar w:fldCharType="end"/>
        </w:r>
      </w:hyperlink>
    </w:p>
    <w:p w14:paraId="4983E776" w14:textId="57571DCE" w:rsidR="000C1E4C" w:rsidRDefault="00B11700">
      <w:pPr>
        <w:pStyle w:val="21"/>
        <w:rPr>
          <w:rFonts w:asciiTheme="minorHAnsi" w:eastAsiaTheme="minorEastAsia" w:hAnsiTheme="minorHAnsi" w:cstheme="minorBidi"/>
          <w:snapToGrid/>
          <w:sz w:val="22"/>
          <w:szCs w:val="22"/>
        </w:rPr>
      </w:pPr>
      <w:hyperlink w:anchor="_Toc113604753" w:history="1">
        <w:r w:rsidR="000C1E4C" w:rsidRPr="00A73824">
          <w:rPr>
            <w:rStyle w:val="a8"/>
          </w:rPr>
          <w:t>5.4.</w:t>
        </w:r>
        <w:r w:rsidR="000C1E4C">
          <w:rPr>
            <w:rFonts w:asciiTheme="minorHAnsi" w:eastAsiaTheme="minorEastAsia" w:hAnsiTheme="minorHAnsi" w:cstheme="minorBidi"/>
            <w:snapToGrid/>
            <w:sz w:val="22"/>
            <w:szCs w:val="22"/>
          </w:rPr>
          <w:tab/>
        </w:r>
        <w:r w:rsidR="000C1E4C" w:rsidRPr="00A73824">
          <w:rPr>
            <w:rStyle w:val="a8"/>
          </w:rPr>
          <w:t>Обеспечение исполнения обязательств</w:t>
        </w:r>
        <w:r w:rsidR="000C1E4C">
          <w:rPr>
            <w:webHidden/>
          </w:rPr>
          <w:tab/>
        </w:r>
        <w:r w:rsidR="000C1E4C">
          <w:rPr>
            <w:webHidden/>
          </w:rPr>
          <w:fldChar w:fldCharType="begin"/>
        </w:r>
        <w:r w:rsidR="000C1E4C">
          <w:rPr>
            <w:webHidden/>
          </w:rPr>
          <w:instrText xml:space="preserve"> PAGEREF _Toc113604753 \h </w:instrText>
        </w:r>
        <w:r w:rsidR="000C1E4C">
          <w:rPr>
            <w:webHidden/>
          </w:rPr>
        </w:r>
        <w:r w:rsidR="000C1E4C">
          <w:rPr>
            <w:webHidden/>
          </w:rPr>
          <w:fldChar w:fldCharType="separate"/>
        </w:r>
        <w:r w:rsidR="000C1E4C">
          <w:rPr>
            <w:webHidden/>
          </w:rPr>
          <w:t>40</w:t>
        </w:r>
        <w:r w:rsidR="000C1E4C">
          <w:rPr>
            <w:webHidden/>
          </w:rPr>
          <w:fldChar w:fldCharType="end"/>
        </w:r>
      </w:hyperlink>
    </w:p>
    <w:p w14:paraId="64537A73" w14:textId="2DD8E16D" w:rsidR="000C1E4C" w:rsidRDefault="00B11700">
      <w:pPr>
        <w:pStyle w:val="21"/>
        <w:rPr>
          <w:rFonts w:asciiTheme="minorHAnsi" w:eastAsiaTheme="minorEastAsia" w:hAnsiTheme="minorHAnsi" w:cstheme="minorBidi"/>
          <w:snapToGrid/>
          <w:sz w:val="22"/>
          <w:szCs w:val="22"/>
        </w:rPr>
      </w:pPr>
      <w:hyperlink w:anchor="_Toc113604754" w:history="1">
        <w:r w:rsidR="000C1E4C" w:rsidRPr="00A73824">
          <w:rPr>
            <w:rStyle w:val="a8"/>
          </w:rPr>
          <w:t>5.5.</w:t>
        </w:r>
        <w:r w:rsidR="000C1E4C">
          <w:rPr>
            <w:rFonts w:asciiTheme="minorHAnsi" w:eastAsiaTheme="minorEastAsia" w:hAnsiTheme="minorHAnsi" w:cstheme="minorBidi"/>
            <w:snapToGrid/>
            <w:sz w:val="22"/>
            <w:szCs w:val="22"/>
          </w:rPr>
          <w:tab/>
        </w:r>
        <w:r w:rsidR="000C1E4C" w:rsidRPr="00A73824">
          <w:rPr>
            <w:rStyle w:val="a8"/>
          </w:rPr>
          <w:t>Получение заявок</w:t>
        </w:r>
        <w:r w:rsidR="000C1E4C">
          <w:rPr>
            <w:webHidden/>
          </w:rPr>
          <w:tab/>
        </w:r>
        <w:r w:rsidR="000C1E4C">
          <w:rPr>
            <w:webHidden/>
          </w:rPr>
          <w:fldChar w:fldCharType="begin"/>
        </w:r>
        <w:r w:rsidR="000C1E4C">
          <w:rPr>
            <w:webHidden/>
          </w:rPr>
          <w:instrText xml:space="preserve"> PAGEREF _Toc113604754 \h </w:instrText>
        </w:r>
        <w:r w:rsidR="000C1E4C">
          <w:rPr>
            <w:webHidden/>
          </w:rPr>
        </w:r>
        <w:r w:rsidR="000C1E4C">
          <w:rPr>
            <w:webHidden/>
          </w:rPr>
          <w:fldChar w:fldCharType="separate"/>
        </w:r>
        <w:r w:rsidR="000C1E4C">
          <w:rPr>
            <w:webHidden/>
          </w:rPr>
          <w:t>41</w:t>
        </w:r>
        <w:r w:rsidR="000C1E4C">
          <w:rPr>
            <w:webHidden/>
          </w:rPr>
          <w:fldChar w:fldCharType="end"/>
        </w:r>
      </w:hyperlink>
    </w:p>
    <w:p w14:paraId="718D6CC9" w14:textId="524E7D15" w:rsidR="000C1E4C" w:rsidRDefault="00B11700">
      <w:pPr>
        <w:pStyle w:val="21"/>
        <w:rPr>
          <w:rFonts w:asciiTheme="minorHAnsi" w:eastAsiaTheme="minorEastAsia" w:hAnsiTheme="minorHAnsi" w:cstheme="minorBidi"/>
          <w:snapToGrid/>
          <w:sz w:val="22"/>
          <w:szCs w:val="22"/>
        </w:rPr>
      </w:pPr>
      <w:hyperlink w:anchor="_Toc113604755" w:history="1">
        <w:r w:rsidR="000C1E4C" w:rsidRPr="00A73824">
          <w:rPr>
            <w:rStyle w:val="a8"/>
          </w:rPr>
          <w:t>5.6.</w:t>
        </w:r>
        <w:r w:rsidR="000C1E4C">
          <w:rPr>
            <w:rFonts w:asciiTheme="minorHAnsi" w:eastAsiaTheme="minorEastAsia" w:hAnsiTheme="minorHAnsi" w:cstheme="minorBidi"/>
            <w:snapToGrid/>
            <w:sz w:val="22"/>
            <w:szCs w:val="22"/>
          </w:rPr>
          <w:tab/>
        </w:r>
        <w:r w:rsidR="000C1E4C" w:rsidRPr="00A73824">
          <w:rPr>
            <w:rStyle w:val="a8"/>
          </w:rPr>
          <w:t>Публичное вскрытие конвертов с заявками</w:t>
        </w:r>
        <w:r w:rsidR="000C1E4C">
          <w:rPr>
            <w:webHidden/>
          </w:rPr>
          <w:tab/>
        </w:r>
        <w:r w:rsidR="000C1E4C">
          <w:rPr>
            <w:webHidden/>
          </w:rPr>
          <w:fldChar w:fldCharType="begin"/>
        </w:r>
        <w:r w:rsidR="000C1E4C">
          <w:rPr>
            <w:webHidden/>
          </w:rPr>
          <w:instrText xml:space="preserve"> PAGEREF _Toc113604755 \h </w:instrText>
        </w:r>
        <w:r w:rsidR="000C1E4C">
          <w:rPr>
            <w:webHidden/>
          </w:rPr>
        </w:r>
        <w:r w:rsidR="000C1E4C">
          <w:rPr>
            <w:webHidden/>
          </w:rPr>
          <w:fldChar w:fldCharType="separate"/>
        </w:r>
        <w:r w:rsidR="000C1E4C">
          <w:rPr>
            <w:webHidden/>
          </w:rPr>
          <w:t>43</w:t>
        </w:r>
        <w:r w:rsidR="000C1E4C">
          <w:rPr>
            <w:webHidden/>
          </w:rPr>
          <w:fldChar w:fldCharType="end"/>
        </w:r>
      </w:hyperlink>
    </w:p>
    <w:p w14:paraId="59934125" w14:textId="4CA1F170" w:rsidR="000C1E4C" w:rsidRDefault="00B11700">
      <w:pPr>
        <w:pStyle w:val="21"/>
        <w:rPr>
          <w:rFonts w:asciiTheme="minorHAnsi" w:eastAsiaTheme="minorEastAsia" w:hAnsiTheme="minorHAnsi" w:cstheme="minorBidi"/>
          <w:snapToGrid/>
          <w:sz w:val="22"/>
          <w:szCs w:val="22"/>
        </w:rPr>
      </w:pPr>
      <w:hyperlink w:anchor="_Toc113604757" w:history="1">
        <w:r w:rsidR="000C1E4C" w:rsidRPr="00A73824">
          <w:rPr>
            <w:rStyle w:val="a8"/>
          </w:rPr>
          <w:t>5.7.</w:t>
        </w:r>
        <w:r w:rsidR="000C1E4C">
          <w:rPr>
            <w:rFonts w:asciiTheme="minorHAnsi" w:eastAsiaTheme="minorEastAsia" w:hAnsiTheme="minorHAnsi" w:cstheme="minorBidi"/>
            <w:snapToGrid/>
            <w:sz w:val="22"/>
            <w:szCs w:val="22"/>
          </w:rPr>
          <w:tab/>
        </w:r>
        <w:r w:rsidR="000C1E4C" w:rsidRPr="00A73824">
          <w:rPr>
            <w:rStyle w:val="a8"/>
          </w:rPr>
          <w:t>Оценка и сопоставление заявок</w:t>
        </w:r>
        <w:r w:rsidR="000C1E4C">
          <w:rPr>
            <w:webHidden/>
          </w:rPr>
          <w:tab/>
        </w:r>
        <w:r w:rsidR="000C1E4C">
          <w:rPr>
            <w:webHidden/>
          </w:rPr>
          <w:fldChar w:fldCharType="begin"/>
        </w:r>
        <w:r w:rsidR="000C1E4C">
          <w:rPr>
            <w:webHidden/>
          </w:rPr>
          <w:instrText xml:space="preserve"> PAGEREF _Toc113604757 \h </w:instrText>
        </w:r>
        <w:r w:rsidR="000C1E4C">
          <w:rPr>
            <w:webHidden/>
          </w:rPr>
        </w:r>
        <w:r w:rsidR="000C1E4C">
          <w:rPr>
            <w:webHidden/>
          </w:rPr>
          <w:fldChar w:fldCharType="separate"/>
        </w:r>
        <w:r w:rsidR="000C1E4C">
          <w:rPr>
            <w:webHidden/>
          </w:rPr>
          <w:t>44</w:t>
        </w:r>
        <w:r w:rsidR="000C1E4C">
          <w:rPr>
            <w:webHidden/>
          </w:rPr>
          <w:fldChar w:fldCharType="end"/>
        </w:r>
      </w:hyperlink>
    </w:p>
    <w:p w14:paraId="01371877" w14:textId="364F85CA" w:rsidR="000C1E4C" w:rsidRDefault="00B11700">
      <w:pPr>
        <w:pStyle w:val="21"/>
        <w:rPr>
          <w:rFonts w:asciiTheme="minorHAnsi" w:eastAsiaTheme="minorEastAsia" w:hAnsiTheme="minorHAnsi" w:cstheme="minorBidi"/>
          <w:snapToGrid/>
          <w:sz w:val="22"/>
          <w:szCs w:val="22"/>
        </w:rPr>
      </w:pPr>
      <w:hyperlink w:anchor="_Toc113604758" w:history="1">
        <w:r w:rsidR="000C1E4C" w:rsidRPr="00A73824">
          <w:rPr>
            <w:rStyle w:val="a8"/>
          </w:rPr>
          <w:t>5.8.</w:t>
        </w:r>
        <w:r w:rsidR="000C1E4C">
          <w:rPr>
            <w:rFonts w:asciiTheme="minorHAnsi" w:eastAsiaTheme="minorEastAsia" w:hAnsiTheme="minorHAnsi" w:cstheme="minorBidi"/>
            <w:snapToGrid/>
            <w:sz w:val="22"/>
            <w:szCs w:val="22"/>
          </w:rPr>
          <w:tab/>
        </w:r>
        <w:r w:rsidR="000C1E4C" w:rsidRPr="00A73824">
          <w:rPr>
            <w:rStyle w:val="a8"/>
          </w:rPr>
          <w:t>Определение победителя закупки</w:t>
        </w:r>
        <w:r w:rsidR="000C1E4C">
          <w:rPr>
            <w:webHidden/>
          </w:rPr>
          <w:tab/>
        </w:r>
        <w:r w:rsidR="000C1E4C">
          <w:rPr>
            <w:webHidden/>
          </w:rPr>
          <w:fldChar w:fldCharType="begin"/>
        </w:r>
        <w:r w:rsidR="000C1E4C">
          <w:rPr>
            <w:webHidden/>
          </w:rPr>
          <w:instrText xml:space="preserve"> PAGEREF _Toc113604758 \h </w:instrText>
        </w:r>
        <w:r w:rsidR="000C1E4C">
          <w:rPr>
            <w:webHidden/>
          </w:rPr>
        </w:r>
        <w:r w:rsidR="000C1E4C">
          <w:rPr>
            <w:webHidden/>
          </w:rPr>
          <w:fldChar w:fldCharType="separate"/>
        </w:r>
        <w:r w:rsidR="000C1E4C">
          <w:rPr>
            <w:webHidden/>
          </w:rPr>
          <w:t>47</w:t>
        </w:r>
        <w:r w:rsidR="000C1E4C">
          <w:rPr>
            <w:webHidden/>
          </w:rPr>
          <w:fldChar w:fldCharType="end"/>
        </w:r>
      </w:hyperlink>
    </w:p>
    <w:p w14:paraId="39B22F8C" w14:textId="1ED500BC" w:rsidR="000C1E4C" w:rsidRDefault="00B11700">
      <w:pPr>
        <w:pStyle w:val="21"/>
        <w:rPr>
          <w:rFonts w:asciiTheme="minorHAnsi" w:eastAsiaTheme="minorEastAsia" w:hAnsiTheme="minorHAnsi" w:cstheme="minorBidi"/>
          <w:snapToGrid/>
          <w:sz w:val="22"/>
          <w:szCs w:val="22"/>
        </w:rPr>
      </w:pPr>
      <w:hyperlink w:anchor="_Toc113604759" w:history="1">
        <w:r w:rsidR="000C1E4C" w:rsidRPr="00A73824">
          <w:rPr>
            <w:rStyle w:val="a8"/>
          </w:rPr>
          <w:t>5.9.</w:t>
        </w:r>
        <w:r w:rsidR="000C1E4C">
          <w:rPr>
            <w:rFonts w:asciiTheme="minorHAnsi" w:eastAsiaTheme="minorEastAsia" w:hAnsiTheme="minorHAnsi" w:cstheme="minorBidi"/>
            <w:snapToGrid/>
            <w:sz w:val="22"/>
            <w:szCs w:val="22"/>
          </w:rPr>
          <w:tab/>
        </w:r>
        <w:r w:rsidR="000C1E4C" w:rsidRPr="00A73824">
          <w:rPr>
            <w:rStyle w:val="a8"/>
          </w:rPr>
          <w:t>Порядок заключения и исполнения договора</w:t>
        </w:r>
        <w:r w:rsidR="000C1E4C">
          <w:rPr>
            <w:webHidden/>
          </w:rPr>
          <w:tab/>
        </w:r>
        <w:r w:rsidR="000C1E4C">
          <w:rPr>
            <w:webHidden/>
          </w:rPr>
          <w:fldChar w:fldCharType="begin"/>
        </w:r>
        <w:r w:rsidR="000C1E4C">
          <w:rPr>
            <w:webHidden/>
          </w:rPr>
          <w:instrText xml:space="preserve"> PAGEREF _Toc113604759 \h </w:instrText>
        </w:r>
        <w:r w:rsidR="000C1E4C">
          <w:rPr>
            <w:webHidden/>
          </w:rPr>
        </w:r>
        <w:r w:rsidR="000C1E4C">
          <w:rPr>
            <w:webHidden/>
          </w:rPr>
          <w:fldChar w:fldCharType="separate"/>
        </w:r>
        <w:r w:rsidR="000C1E4C">
          <w:rPr>
            <w:webHidden/>
          </w:rPr>
          <w:t>47</w:t>
        </w:r>
        <w:r w:rsidR="000C1E4C">
          <w:rPr>
            <w:webHidden/>
          </w:rPr>
          <w:fldChar w:fldCharType="end"/>
        </w:r>
      </w:hyperlink>
    </w:p>
    <w:p w14:paraId="03D6EF0C" w14:textId="267A5DC2" w:rsidR="000C1E4C" w:rsidRDefault="00B11700">
      <w:pPr>
        <w:pStyle w:val="11"/>
        <w:rPr>
          <w:rFonts w:asciiTheme="minorHAnsi" w:eastAsiaTheme="minorEastAsia" w:hAnsiTheme="minorHAnsi" w:cstheme="minorBidi"/>
          <w:b w:val="0"/>
          <w:snapToGrid/>
          <w:sz w:val="22"/>
          <w:szCs w:val="22"/>
        </w:rPr>
      </w:pPr>
      <w:hyperlink w:anchor="_Toc113604760" w:history="1">
        <w:r w:rsidR="000C1E4C" w:rsidRPr="00A73824">
          <w:rPr>
            <w:rStyle w:val="a8"/>
            <w:rFonts w:ascii="Tahoma" w:hAnsi="Tahoma" w:cs="Tahoma"/>
          </w:rPr>
          <w:t>6.</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закупочных процедур с ограниченным участием</w:t>
        </w:r>
        <w:r w:rsidR="000C1E4C">
          <w:rPr>
            <w:webHidden/>
          </w:rPr>
          <w:tab/>
        </w:r>
        <w:r w:rsidR="000C1E4C">
          <w:rPr>
            <w:webHidden/>
          </w:rPr>
          <w:fldChar w:fldCharType="begin"/>
        </w:r>
        <w:r w:rsidR="000C1E4C">
          <w:rPr>
            <w:webHidden/>
          </w:rPr>
          <w:instrText xml:space="preserve"> PAGEREF _Toc113604760 \h </w:instrText>
        </w:r>
        <w:r w:rsidR="000C1E4C">
          <w:rPr>
            <w:webHidden/>
          </w:rPr>
        </w:r>
        <w:r w:rsidR="000C1E4C">
          <w:rPr>
            <w:webHidden/>
          </w:rPr>
          <w:fldChar w:fldCharType="separate"/>
        </w:r>
        <w:r w:rsidR="000C1E4C">
          <w:rPr>
            <w:webHidden/>
          </w:rPr>
          <w:t>50</w:t>
        </w:r>
        <w:r w:rsidR="000C1E4C">
          <w:rPr>
            <w:webHidden/>
          </w:rPr>
          <w:fldChar w:fldCharType="end"/>
        </w:r>
      </w:hyperlink>
    </w:p>
    <w:p w14:paraId="679D4E7D" w14:textId="07BD3027" w:rsidR="000C1E4C" w:rsidRDefault="00B11700">
      <w:pPr>
        <w:pStyle w:val="11"/>
        <w:rPr>
          <w:rFonts w:asciiTheme="minorHAnsi" w:eastAsiaTheme="minorEastAsia" w:hAnsiTheme="minorHAnsi" w:cstheme="minorBidi"/>
          <w:b w:val="0"/>
          <w:snapToGrid/>
          <w:sz w:val="22"/>
          <w:szCs w:val="22"/>
        </w:rPr>
      </w:pPr>
      <w:hyperlink w:anchor="_Toc113604761" w:history="1">
        <w:r w:rsidR="000C1E4C" w:rsidRPr="00A73824">
          <w:rPr>
            <w:rStyle w:val="a8"/>
            <w:rFonts w:ascii="Tahoma" w:hAnsi="Tahoma" w:cs="Tahoma"/>
          </w:rPr>
          <w:t>7.</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открытого одноэтапного конкурса</w:t>
        </w:r>
        <w:r w:rsidR="000C1E4C">
          <w:rPr>
            <w:webHidden/>
          </w:rPr>
          <w:tab/>
        </w:r>
        <w:r w:rsidR="000C1E4C">
          <w:rPr>
            <w:webHidden/>
          </w:rPr>
          <w:fldChar w:fldCharType="begin"/>
        </w:r>
        <w:r w:rsidR="000C1E4C">
          <w:rPr>
            <w:webHidden/>
          </w:rPr>
          <w:instrText xml:space="preserve"> PAGEREF _Toc113604761 \h </w:instrText>
        </w:r>
        <w:r w:rsidR="000C1E4C">
          <w:rPr>
            <w:webHidden/>
          </w:rPr>
        </w:r>
        <w:r w:rsidR="000C1E4C">
          <w:rPr>
            <w:webHidden/>
          </w:rPr>
          <w:fldChar w:fldCharType="separate"/>
        </w:r>
        <w:r w:rsidR="000C1E4C">
          <w:rPr>
            <w:webHidden/>
          </w:rPr>
          <w:t>50</w:t>
        </w:r>
        <w:r w:rsidR="000C1E4C">
          <w:rPr>
            <w:webHidden/>
          </w:rPr>
          <w:fldChar w:fldCharType="end"/>
        </w:r>
      </w:hyperlink>
    </w:p>
    <w:p w14:paraId="18D8F4EB" w14:textId="051753C5" w:rsidR="000C1E4C" w:rsidRDefault="00B11700">
      <w:pPr>
        <w:pStyle w:val="21"/>
        <w:rPr>
          <w:rFonts w:asciiTheme="minorHAnsi" w:eastAsiaTheme="minorEastAsia" w:hAnsiTheme="minorHAnsi" w:cstheme="minorBidi"/>
          <w:snapToGrid/>
          <w:sz w:val="22"/>
          <w:szCs w:val="22"/>
        </w:rPr>
      </w:pPr>
      <w:hyperlink w:anchor="_Toc113604762" w:history="1">
        <w:r w:rsidR="000C1E4C" w:rsidRPr="00A73824">
          <w:rPr>
            <w:rStyle w:val="a8"/>
          </w:rPr>
          <w:t>7.1.</w:t>
        </w:r>
        <w:r w:rsidR="000C1E4C">
          <w:rPr>
            <w:rFonts w:asciiTheme="minorHAnsi" w:eastAsiaTheme="minorEastAsia" w:hAnsiTheme="minorHAnsi" w:cstheme="minorBidi"/>
            <w:snapToGrid/>
            <w:sz w:val="22"/>
            <w:szCs w:val="22"/>
          </w:rPr>
          <w:tab/>
        </w:r>
        <w:r w:rsidR="000C1E4C" w:rsidRPr="00A73824">
          <w:rPr>
            <w:rStyle w:val="a8"/>
          </w:rPr>
          <w:t>Извещение о проведении конкурса и конкурсная документация</w:t>
        </w:r>
        <w:r w:rsidR="000C1E4C">
          <w:rPr>
            <w:webHidden/>
          </w:rPr>
          <w:tab/>
        </w:r>
        <w:r w:rsidR="000C1E4C">
          <w:rPr>
            <w:webHidden/>
          </w:rPr>
          <w:fldChar w:fldCharType="begin"/>
        </w:r>
        <w:r w:rsidR="000C1E4C">
          <w:rPr>
            <w:webHidden/>
          </w:rPr>
          <w:instrText xml:space="preserve"> PAGEREF _Toc113604762 \h </w:instrText>
        </w:r>
        <w:r w:rsidR="000C1E4C">
          <w:rPr>
            <w:webHidden/>
          </w:rPr>
        </w:r>
        <w:r w:rsidR="000C1E4C">
          <w:rPr>
            <w:webHidden/>
          </w:rPr>
          <w:fldChar w:fldCharType="separate"/>
        </w:r>
        <w:r w:rsidR="000C1E4C">
          <w:rPr>
            <w:webHidden/>
          </w:rPr>
          <w:t>50</w:t>
        </w:r>
        <w:r w:rsidR="000C1E4C">
          <w:rPr>
            <w:webHidden/>
          </w:rPr>
          <w:fldChar w:fldCharType="end"/>
        </w:r>
      </w:hyperlink>
    </w:p>
    <w:p w14:paraId="5638973D" w14:textId="47C91DA4" w:rsidR="000C1E4C" w:rsidRDefault="00B11700">
      <w:pPr>
        <w:pStyle w:val="21"/>
        <w:rPr>
          <w:rFonts w:asciiTheme="minorHAnsi" w:eastAsiaTheme="minorEastAsia" w:hAnsiTheme="minorHAnsi" w:cstheme="minorBidi"/>
          <w:snapToGrid/>
          <w:sz w:val="22"/>
          <w:szCs w:val="22"/>
        </w:rPr>
      </w:pPr>
      <w:hyperlink w:anchor="_Toc113604763" w:history="1">
        <w:r w:rsidR="000C1E4C" w:rsidRPr="00A73824">
          <w:rPr>
            <w:rStyle w:val="a8"/>
          </w:rPr>
          <w:t>7.2.</w:t>
        </w:r>
        <w:r w:rsidR="000C1E4C">
          <w:rPr>
            <w:rFonts w:asciiTheme="minorHAnsi" w:eastAsiaTheme="minorEastAsia" w:hAnsiTheme="minorHAnsi" w:cstheme="minorBidi"/>
            <w:snapToGrid/>
            <w:sz w:val="22"/>
            <w:szCs w:val="22"/>
          </w:rPr>
          <w:tab/>
        </w:r>
        <w:r w:rsidR="000C1E4C" w:rsidRPr="00A73824">
          <w:rPr>
            <w:rStyle w:val="a8"/>
          </w:rPr>
          <w:t>Определение победителя конкурса</w:t>
        </w:r>
        <w:r w:rsidR="000C1E4C">
          <w:rPr>
            <w:webHidden/>
          </w:rPr>
          <w:tab/>
        </w:r>
        <w:r w:rsidR="000C1E4C">
          <w:rPr>
            <w:webHidden/>
          </w:rPr>
          <w:fldChar w:fldCharType="begin"/>
        </w:r>
        <w:r w:rsidR="000C1E4C">
          <w:rPr>
            <w:webHidden/>
          </w:rPr>
          <w:instrText xml:space="preserve"> PAGEREF _Toc113604763 \h </w:instrText>
        </w:r>
        <w:r w:rsidR="000C1E4C">
          <w:rPr>
            <w:webHidden/>
          </w:rPr>
        </w:r>
        <w:r w:rsidR="000C1E4C">
          <w:rPr>
            <w:webHidden/>
          </w:rPr>
          <w:fldChar w:fldCharType="separate"/>
        </w:r>
        <w:r w:rsidR="000C1E4C">
          <w:rPr>
            <w:webHidden/>
          </w:rPr>
          <w:t>50</w:t>
        </w:r>
        <w:r w:rsidR="000C1E4C">
          <w:rPr>
            <w:webHidden/>
          </w:rPr>
          <w:fldChar w:fldCharType="end"/>
        </w:r>
      </w:hyperlink>
    </w:p>
    <w:p w14:paraId="540EDE05" w14:textId="650DCDA2" w:rsidR="000C1E4C" w:rsidRDefault="00B11700">
      <w:pPr>
        <w:pStyle w:val="11"/>
        <w:rPr>
          <w:rFonts w:asciiTheme="minorHAnsi" w:eastAsiaTheme="minorEastAsia" w:hAnsiTheme="minorHAnsi" w:cstheme="minorBidi"/>
          <w:b w:val="0"/>
          <w:snapToGrid/>
          <w:sz w:val="22"/>
          <w:szCs w:val="22"/>
        </w:rPr>
      </w:pPr>
      <w:hyperlink w:anchor="_Toc113604764" w:history="1">
        <w:r w:rsidR="000C1E4C" w:rsidRPr="00A73824">
          <w:rPr>
            <w:rStyle w:val="a8"/>
            <w:rFonts w:ascii="Tahoma" w:hAnsi="Tahoma" w:cs="Tahoma"/>
          </w:rPr>
          <w:t>8.</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двухэтапного конкурса</w:t>
        </w:r>
        <w:r w:rsidR="000C1E4C">
          <w:rPr>
            <w:webHidden/>
          </w:rPr>
          <w:tab/>
        </w:r>
        <w:r w:rsidR="000C1E4C">
          <w:rPr>
            <w:webHidden/>
          </w:rPr>
          <w:fldChar w:fldCharType="begin"/>
        </w:r>
        <w:r w:rsidR="000C1E4C">
          <w:rPr>
            <w:webHidden/>
          </w:rPr>
          <w:instrText xml:space="preserve"> PAGEREF _Toc113604764 \h </w:instrText>
        </w:r>
        <w:r w:rsidR="000C1E4C">
          <w:rPr>
            <w:webHidden/>
          </w:rPr>
        </w:r>
        <w:r w:rsidR="000C1E4C">
          <w:rPr>
            <w:webHidden/>
          </w:rPr>
          <w:fldChar w:fldCharType="separate"/>
        </w:r>
        <w:r w:rsidR="000C1E4C">
          <w:rPr>
            <w:webHidden/>
          </w:rPr>
          <w:t>50</w:t>
        </w:r>
        <w:r w:rsidR="000C1E4C">
          <w:rPr>
            <w:webHidden/>
          </w:rPr>
          <w:fldChar w:fldCharType="end"/>
        </w:r>
      </w:hyperlink>
    </w:p>
    <w:p w14:paraId="59683E01" w14:textId="57457867" w:rsidR="000C1E4C" w:rsidRDefault="00B11700">
      <w:pPr>
        <w:pStyle w:val="11"/>
        <w:rPr>
          <w:rFonts w:asciiTheme="minorHAnsi" w:eastAsiaTheme="minorEastAsia" w:hAnsiTheme="minorHAnsi" w:cstheme="minorBidi"/>
          <w:b w:val="0"/>
          <w:snapToGrid/>
          <w:sz w:val="22"/>
          <w:szCs w:val="22"/>
        </w:rPr>
      </w:pPr>
      <w:hyperlink w:anchor="_Toc113604765" w:history="1">
        <w:r w:rsidR="000C1E4C" w:rsidRPr="00A73824">
          <w:rPr>
            <w:rStyle w:val="a8"/>
            <w:rFonts w:ascii="Tahoma" w:hAnsi="Tahoma" w:cs="Tahoma"/>
          </w:rPr>
          <w:t>9.</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многоэтапного конкурса</w:t>
        </w:r>
        <w:r w:rsidR="000C1E4C">
          <w:rPr>
            <w:webHidden/>
          </w:rPr>
          <w:tab/>
        </w:r>
        <w:r w:rsidR="000C1E4C">
          <w:rPr>
            <w:webHidden/>
          </w:rPr>
          <w:fldChar w:fldCharType="begin"/>
        </w:r>
        <w:r w:rsidR="000C1E4C">
          <w:rPr>
            <w:webHidden/>
          </w:rPr>
          <w:instrText xml:space="preserve"> PAGEREF _Toc113604765 \h </w:instrText>
        </w:r>
        <w:r w:rsidR="000C1E4C">
          <w:rPr>
            <w:webHidden/>
          </w:rPr>
        </w:r>
        <w:r w:rsidR="000C1E4C">
          <w:rPr>
            <w:webHidden/>
          </w:rPr>
          <w:fldChar w:fldCharType="separate"/>
        </w:r>
        <w:r w:rsidR="000C1E4C">
          <w:rPr>
            <w:webHidden/>
          </w:rPr>
          <w:t>51</w:t>
        </w:r>
        <w:r w:rsidR="000C1E4C">
          <w:rPr>
            <w:webHidden/>
          </w:rPr>
          <w:fldChar w:fldCharType="end"/>
        </w:r>
      </w:hyperlink>
    </w:p>
    <w:p w14:paraId="0F1FA48D" w14:textId="7F1692F8" w:rsidR="000C1E4C" w:rsidRDefault="00B11700">
      <w:pPr>
        <w:pStyle w:val="11"/>
        <w:rPr>
          <w:rFonts w:asciiTheme="minorHAnsi" w:eastAsiaTheme="minorEastAsia" w:hAnsiTheme="minorHAnsi" w:cstheme="minorBidi"/>
          <w:b w:val="0"/>
          <w:snapToGrid/>
          <w:sz w:val="22"/>
          <w:szCs w:val="22"/>
        </w:rPr>
      </w:pPr>
      <w:hyperlink w:anchor="_Toc113604766" w:history="1">
        <w:r w:rsidR="000C1E4C" w:rsidRPr="00A73824">
          <w:rPr>
            <w:rStyle w:val="a8"/>
            <w:rFonts w:ascii="Tahoma" w:hAnsi="Tahoma" w:cs="Tahoma"/>
          </w:rPr>
          <w:t>10.</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открытого аукциона</w:t>
        </w:r>
        <w:r w:rsidR="000C1E4C">
          <w:rPr>
            <w:webHidden/>
          </w:rPr>
          <w:tab/>
        </w:r>
        <w:r w:rsidR="000C1E4C">
          <w:rPr>
            <w:webHidden/>
          </w:rPr>
          <w:fldChar w:fldCharType="begin"/>
        </w:r>
        <w:r w:rsidR="000C1E4C">
          <w:rPr>
            <w:webHidden/>
          </w:rPr>
          <w:instrText xml:space="preserve"> PAGEREF _Toc113604766 \h </w:instrText>
        </w:r>
        <w:r w:rsidR="000C1E4C">
          <w:rPr>
            <w:webHidden/>
          </w:rPr>
        </w:r>
        <w:r w:rsidR="000C1E4C">
          <w:rPr>
            <w:webHidden/>
          </w:rPr>
          <w:fldChar w:fldCharType="separate"/>
        </w:r>
        <w:r w:rsidR="000C1E4C">
          <w:rPr>
            <w:webHidden/>
          </w:rPr>
          <w:t>52</w:t>
        </w:r>
        <w:r w:rsidR="000C1E4C">
          <w:rPr>
            <w:webHidden/>
          </w:rPr>
          <w:fldChar w:fldCharType="end"/>
        </w:r>
      </w:hyperlink>
    </w:p>
    <w:p w14:paraId="4BF8762F" w14:textId="75F1F8A5" w:rsidR="000C1E4C" w:rsidRDefault="00B11700">
      <w:pPr>
        <w:pStyle w:val="21"/>
        <w:rPr>
          <w:rFonts w:asciiTheme="minorHAnsi" w:eastAsiaTheme="minorEastAsia" w:hAnsiTheme="minorHAnsi" w:cstheme="minorBidi"/>
          <w:snapToGrid/>
          <w:sz w:val="22"/>
          <w:szCs w:val="22"/>
        </w:rPr>
      </w:pPr>
      <w:hyperlink w:anchor="_Toc113604767" w:history="1">
        <w:r w:rsidR="000C1E4C" w:rsidRPr="00A73824">
          <w:rPr>
            <w:rStyle w:val="a8"/>
          </w:rPr>
          <w:t>10.1.</w:t>
        </w:r>
        <w:r w:rsidR="000C1E4C">
          <w:rPr>
            <w:rFonts w:asciiTheme="minorHAnsi" w:eastAsiaTheme="minorEastAsia" w:hAnsiTheme="minorHAnsi" w:cstheme="minorBidi"/>
            <w:snapToGrid/>
            <w:sz w:val="22"/>
            <w:szCs w:val="22"/>
          </w:rPr>
          <w:tab/>
        </w:r>
        <w:r w:rsidR="000C1E4C" w:rsidRPr="00A73824">
          <w:rPr>
            <w:rStyle w:val="a8"/>
          </w:rPr>
          <w:t>Извещение о проведении аукциона и аукционная документация.</w:t>
        </w:r>
        <w:r w:rsidR="000C1E4C">
          <w:rPr>
            <w:webHidden/>
          </w:rPr>
          <w:tab/>
        </w:r>
        <w:r w:rsidR="000C1E4C">
          <w:rPr>
            <w:webHidden/>
          </w:rPr>
          <w:fldChar w:fldCharType="begin"/>
        </w:r>
        <w:r w:rsidR="000C1E4C">
          <w:rPr>
            <w:webHidden/>
          </w:rPr>
          <w:instrText xml:space="preserve"> PAGEREF _Toc113604767 \h </w:instrText>
        </w:r>
        <w:r w:rsidR="000C1E4C">
          <w:rPr>
            <w:webHidden/>
          </w:rPr>
        </w:r>
        <w:r w:rsidR="000C1E4C">
          <w:rPr>
            <w:webHidden/>
          </w:rPr>
          <w:fldChar w:fldCharType="separate"/>
        </w:r>
        <w:r w:rsidR="000C1E4C">
          <w:rPr>
            <w:webHidden/>
          </w:rPr>
          <w:t>52</w:t>
        </w:r>
        <w:r w:rsidR="000C1E4C">
          <w:rPr>
            <w:webHidden/>
          </w:rPr>
          <w:fldChar w:fldCharType="end"/>
        </w:r>
      </w:hyperlink>
    </w:p>
    <w:p w14:paraId="15DAD56C" w14:textId="7918AF68" w:rsidR="000C1E4C" w:rsidRDefault="00B11700">
      <w:pPr>
        <w:pStyle w:val="21"/>
        <w:rPr>
          <w:rFonts w:asciiTheme="minorHAnsi" w:eastAsiaTheme="minorEastAsia" w:hAnsiTheme="minorHAnsi" w:cstheme="minorBidi"/>
          <w:snapToGrid/>
          <w:sz w:val="22"/>
          <w:szCs w:val="22"/>
        </w:rPr>
      </w:pPr>
      <w:hyperlink w:anchor="_Toc113604768" w:history="1">
        <w:r w:rsidR="000C1E4C" w:rsidRPr="00A73824">
          <w:rPr>
            <w:rStyle w:val="a8"/>
          </w:rPr>
          <w:t>10.2.</w:t>
        </w:r>
        <w:r w:rsidR="000C1E4C">
          <w:rPr>
            <w:rFonts w:asciiTheme="minorHAnsi" w:eastAsiaTheme="minorEastAsia" w:hAnsiTheme="minorHAnsi" w:cstheme="minorBidi"/>
            <w:snapToGrid/>
            <w:sz w:val="22"/>
            <w:szCs w:val="22"/>
          </w:rPr>
          <w:tab/>
        </w:r>
        <w:r w:rsidR="000C1E4C" w:rsidRPr="00A73824">
          <w:rPr>
            <w:rStyle w:val="a8"/>
          </w:rPr>
          <w:t>Аукционная документация.</w:t>
        </w:r>
        <w:r w:rsidR="000C1E4C">
          <w:rPr>
            <w:webHidden/>
          </w:rPr>
          <w:tab/>
        </w:r>
        <w:r w:rsidR="000C1E4C">
          <w:rPr>
            <w:webHidden/>
          </w:rPr>
          <w:fldChar w:fldCharType="begin"/>
        </w:r>
        <w:r w:rsidR="000C1E4C">
          <w:rPr>
            <w:webHidden/>
          </w:rPr>
          <w:instrText xml:space="preserve"> PAGEREF _Toc113604768 \h </w:instrText>
        </w:r>
        <w:r w:rsidR="000C1E4C">
          <w:rPr>
            <w:webHidden/>
          </w:rPr>
        </w:r>
        <w:r w:rsidR="000C1E4C">
          <w:rPr>
            <w:webHidden/>
          </w:rPr>
          <w:fldChar w:fldCharType="separate"/>
        </w:r>
        <w:r w:rsidR="000C1E4C">
          <w:rPr>
            <w:webHidden/>
          </w:rPr>
          <w:t>52</w:t>
        </w:r>
        <w:r w:rsidR="000C1E4C">
          <w:rPr>
            <w:webHidden/>
          </w:rPr>
          <w:fldChar w:fldCharType="end"/>
        </w:r>
      </w:hyperlink>
    </w:p>
    <w:p w14:paraId="073A5CBD" w14:textId="1323801F" w:rsidR="000C1E4C" w:rsidRDefault="00B11700">
      <w:pPr>
        <w:pStyle w:val="21"/>
        <w:rPr>
          <w:rFonts w:asciiTheme="minorHAnsi" w:eastAsiaTheme="minorEastAsia" w:hAnsiTheme="minorHAnsi" w:cstheme="minorBidi"/>
          <w:snapToGrid/>
          <w:sz w:val="22"/>
          <w:szCs w:val="22"/>
        </w:rPr>
      </w:pPr>
      <w:hyperlink w:anchor="_Toc113604769" w:history="1">
        <w:r w:rsidR="000C1E4C" w:rsidRPr="00A73824">
          <w:rPr>
            <w:rStyle w:val="a8"/>
          </w:rPr>
          <w:t>10.3.</w:t>
        </w:r>
        <w:r w:rsidR="000C1E4C">
          <w:rPr>
            <w:rFonts w:asciiTheme="minorHAnsi" w:eastAsiaTheme="minorEastAsia" w:hAnsiTheme="minorHAnsi" w:cstheme="minorBidi"/>
            <w:snapToGrid/>
            <w:sz w:val="22"/>
            <w:szCs w:val="22"/>
          </w:rPr>
          <w:tab/>
        </w:r>
        <w:r w:rsidR="000C1E4C" w:rsidRPr="00A73824">
          <w:rPr>
            <w:rStyle w:val="a8"/>
          </w:rPr>
          <w:t>Порядок рассмотрения заявок на участие в аукционе</w:t>
        </w:r>
        <w:r w:rsidR="000C1E4C">
          <w:rPr>
            <w:webHidden/>
          </w:rPr>
          <w:tab/>
        </w:r>
        <w:r w:rsidR="000C1E4C">
          <w:rPr>
            <w:webHidden/>
          </w:rPr>
          <w:fldChar w:fldCharType="begin"/>
        </w:r>
        <w:r w:rsidR="000C1E4C">
          <w:rPr>
            <w:webHidden/>
          </w:rPr>
          <w:instrText xml:space="preserve"> PAGEREF _Toc113604769 \h </w:instrText>
        </w:r>
        <w:r w:rsidR="000C1E4C">
          <w:rPr>
            <w:webHidden/>
          </w:rPr>
        </w:r>
        <w:r w:rsidR="000C1E4C">
          <w:rPr>
            <w:webHidden/>
          </w:rPr>
          <w:fldChar w:fldCharType="separate"/>
        </w:r>
        <w:r w:rsidR="000C1E4C">
          <w:rPr>
            <w:webHidden/>
          </w:rPr>
          <w:t>52</w:t>
        </w:r>
        <w:r w:rsidR="000C1E4C">
          <w:rPr>
            <w:webHidden/>
          </w:rPr>
          <w:fldChar w:fldCharType="end"/>
        </w:r>
      </w:hyperlink>
    </w:p>
    <w:p w14:paraId="65048398" w14:textId="0FBFDF8E" w:rsidR="000C1E4C" w:rsidRDefault="00B11700">
      <w:pPr>
        <w:pStyle w:val="21"/>
        <w:rPr>
          <w:rFonts w:asciiTheme="minorHAnsi" w:eastAsiaTheme="minorEastAsia" w:hAnsiTheme="minorHAnsi" w:cstheme="minorBidi"/>
          <w:snapToGrid/>
          <w:sz w:val="22"/>
          <w:szCs w:val="22"/>
        </w:rPr>
      </w:pPr>
      <w:hyperlink w:anchor="_Toc113604770" w:history="1">
        <w:r w:rsidR="000C1E4C" w:rsidRPr="00A73824">
          <w:rPr>
            <w:rStyle w:val="a8"/>
          </w:rPr>
          <w:t>10.4.</w:t>
        </w:r>
        <w:r w:rsidR="000C1E4C">
          <w:rPr>
            <w:rFonts w:asciiTheme="minorHAnsi" w:eastAsiaTheme="minorEastAsia" w:hAnsiTheme="minorHAnsi" w:cstheme="minorBidi"/>
            <w:snapToGrid/>
            <w:sz w:val="22"/>
            <w:szCs w:val="22"/>
          </w:rPr>
          <w:tab/>
        </w:r>
        <w:r w:rsidR="000C1E4C" w:rsidRPr="00A73824">
          <w:rPr>
            <w:rStyle w:val="a8"/>
          </w:rPr>
          <w:t>Порядок проведения аукциона</w:t>
        </w:r>
        <w:r w:rsidR="000C1E4C">
          <w:rPr>
            <w:webHidden/>
          </w:rPr>
          <w:tab/>
        </w:r>
        <w:r w:rsidR="000C1E4C">
          <w:rPr>
            <w:webHidden/>
          </w:rPr>
          <w:fldChar w:fldCharType="begin"/>
        </w:r>
        <w:r w:rsidR="000C1E4C">
          <w:rPr>
            <w:webHidden/>
          </w:rPr>
          <w:instrText xml:space="preserve"> PAGEREF _Toc113604770 \h </w:instrText>
        </w:r>
        <w:r w:rsidR="000C1E4C">
          <w:rPr>
            <w:webHidden/>
          </w:rPr>
        </w:r>
        <w:r w:rsidR="000C1E4C">
          <w:rPr>
            <w:webHidden/>
          </w:rPr>
          <w:fldChar w:fldCharType="separate"/>
        </w:r>
        <w:r w:rsidR="000C1E4C">
          <w:rPr>
            <w:webHidden/>
          </w:rPr>
          <w:t>52</w:t>
        </w:r>
        <w:r w:rsidR="000C1E4C">
          <w:rPr>
            <w:webHidden/>
          </w:rPr>
          <w:fldChar w:fldCharType="end"/>
        </w:r>
      </w:hyperlink>
    </w:p>
    <w:p w14:paraId="79393C40" w14:textId="1A07E250" w:rsidR="000C1E4C" w:rsidRDefault="00B11700">
      <w:pPr>
        <w:pStyle w:val="11"/>
        <w:rPr>
          <w:rFonts w:asciiTheme="minorHAnsi" w:eastAsiaTheme="minorEastAsia" w:hAnsiTheme="minorHAnsi" w:cstheme="minorBidi"/>
          <w:b w:val="0"/>
          <w:snapToGrid/>
          <w:sz w:val="22"/>
          <w:szCs w:val="22"/>
        </w:rPr>
      </w:pPr>
      <w:hyperlink w:anchor="_Toc113604771" w:history="1">
        <w:r w:rsidR="000C1E4C" w:rsidRPr="00A73824">
          <w:rPr>
            <w:rStyle w:val="a8"/>
            <w:rFonts w:ascii="Tahoma" w:hAnsi="Tahoma" w:cs="Tahoma"/>
          </w:rPr>
          <w:t>11.</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запроса оферт</w:t>
        </w:r>
        <w:r w:rsidR="000C1E4C">
          <w:rPr>
            <w:webHidden/>
          </w:rPr>
          <w:tab/>
        </w:r>
        <w:r w:rsidR="000C1E4C">
          <w:rPr>
            <w:webHidden/>
          </w:rPr>
          <w:fldChar w:fldCharType="begin"/>
        </w:r>
        <w:r w:rsidR="000C1E4C">
          <w:rPr>
            <w:webHidden/>
          </w:rPr>
          <w:instrText xml:space="preserve"> PAGEREF _Toc113604771 \h </w:instrText>
        </w:r>
        <w:r w:rsidR="000C1E4C">
          <w:rPr>
            <w:webHidden/>
          </w:rPr>
        </w:r>
        <w:r w:rsidR="000C1E4C">
          <w:rPr>
            <w:webHidden/>
          </w:rPr>
          <w:fldChar w:fldCharType="separate"/>
        </w:r>
        <w:r w:rsidR="000C1E4C">
          <w:rPr>
            <w:webHidden/>
          </w:rPr>
          <w:t>53</w:t>
        </w:r>
        <w:r w:rsidR="000C1E4C">
          <w:rPr>
            <w:webHidden/>
          </w:rPr>
          <w:fldChar w:fldCharType="end"/>
        </w:r>
      </w:hyperlink>
    </w:p>
    <w:p w14:paraId="23C961E2" w14:textId="45A80B85" w:rsidR="000C1E4C" w:rsidRDefault="00B11700">
      <w:pPr>
        <w:pStyle w:val="11"/>
        <w:rPr>
          <w:rFonts w:asciiTheme="minorHAnsi" w:eastAsiaTheme="minorEastAsia" w:hAnsiTheme="minorHAnsi" w:cstheme="minorBidi"/>
          <w:b w:val="0"/>
          <w:snapToGrid/>
          <w:sz w:val="22"/>
          <w:szCs w:val="22"/>
        </w:rPr>
      </w:pPr>
      <w:hyperlink w:anchor="_Toc113604772" w:history="1">
        <w:r w:rsidR="000C1E4C" w:rsidRPr="00A73824">
          <w:rPr>
            <w:rStyle w:val="a8"/>
            <w:rFonts w:ascii="Tahoma" w:hAnsi="Tahoma" w:cs="Tahoma"/>
          </w:rPr>
          <w:t>12.</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запроса цен</w:t>
        </w:r>
        <w:r w:rsidR="000C1E4C">
          <w:rPr>
            <w:webHidden/>
          </w:rPr>
          <w:tab/>
        </w:r>
        <w:r w:rsidR="000C1E4C">
          <w:rPr>
            <w:webHidden/>
          </w:rPr>
          <w:fldChar w:fldCharType="begin"/>
        </w:r>
        <w:r w:rsidR="000C1E4C">
          <w:rPr>
            <w:webHidden/>
          </w:rPr>
          <w:instrText xml:space="preserve"> PAGEREF _Toc113604772 \h </w:instrText>
        </w:r>
        <w:r w:rsidR="000C1E4C">
          <w:rPr>
            <w:webHidden/>
          </w:rPr>
        </w:r>
        <w:r w:rsidR="000C1E4C">
          <w:rPr>
            <w:webHidden/>
          </w:rPr>
          <w:fldChar w:fldCharType="separate"/>
        </w:r>
        <w:r w:rsidR="000C1E4C">
          <w:rPr>
            <w:webHidden/>
          </w:rPr>
          <w:t>53</w:t>
        </w:r>
        <w:r w:rsidR="000C1E4C">
          <w:rPr>
            <w:webHidden/>
          </w:rPr>
          <w:fldChar w:fldCharType="end"/>
        </w:r>
      </w:hyperlink>
    </w:p>
    <w:p w14:paraId="7FBCCDAD" w14:textId="1D55130B" w:rsidR="000C1E4C" w:rsidRDefault="00B11700">
      <w:pPr>
        <w:pStyle w:val="11"/>
        <w:rPr>
          <w:rFonts w:asciiTheme="minorHAnsi" w:eastAsiaTheme="minorEastAsia" w:hAnsiTheme="minorHAnsi" w:cstheme="minorBidi"/>
          <w:b w:val="0"/>
          <w:snapToGrid/>
          <w:sz w:val="22"/>
          <w:szCs w:val="22"/>
        </w:rPr>
      </w:pPr>
      <w:hyperlink w:anchor="_Toc113604773" w:history="1">
        <w:r w:rsidR="000C1E4C" w:rsidRPr="00A73824">
          <w:rPr>
            <w:rStyle w:val="a8"/>
            <w:rFonts w:ascii="Tahoma" w:hAnsi="Tahoma" w:cs="Tahoma"/>
          </w:rPr>
          <w:t>13.</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конкурентных переговоров</w:t>
        </w:r>
        <w:r w:rsidR="000C1E4C">
          <w:rPr>
            <w:webHidden/>
          </w:rPr>
          <w:tab/>
        </w:r>
        <w:r w:rsidR="000C1E4C">
          <w:rPr>
            <w:webHidden/>
          </w:rPr>
          <w:fldChar w:fldCharType="begin"/>
        </w:r>
        <w:r w:rsidR="000C1E4C">
          <w:rPr>
            <w:webHidden/>
          </w:rPr>
          <w:instrText xml:space="preserve"> PAGEREF _Toc113604773 \h </w:instrText>
        </w:r>
        <w:r w:rsidR="000C1E4C">
          <w:rPr>
            <w:webHidden/>
          </w:rPr>
        </w:r>
        <w:r w:rsidR="000C1E4C">
          <w:rPr>
            <w:webHidden/>
          </w:rPr>
          <w:fldChar w:fldCharType="separate"/>
        </w:r>
        <w:r w:rsidR="000C1E4C">
          <w:rPr>
            <w:webHidden/>
          </w:rPr>
          <w:t>54</w:t>
        </w:r>
        <w:r w:rsidR="000C1E4C">
          <w:rPr>
            <w:webHidden/>
          </w:rPr>
          <w:fldChar w:fldCharType="end"/>
        </w:r>
      </w:hyperlink>
    </w:p>
    <w:p w14:paraId="092B56FE" w14:textId="4AC267E5" w:rsidR="000C1E4C" w:rsidRDefault="00B11700">
      <w:pPr>
        <w:pStyle w:val="11"/>
        <w:rPr>
          <w:rFonts w:asciiTheme="minorHAnsi" w:eastAsiaTheme="minorEastAsia" w:hAnsiTheme="minorHAnsi" w:cstheme="minorBidi"/>
          <w:b w:val="0"/>
          <w:snapToGrid/>
          <w:sz w:val="22"/>
          <w:szCs w:val="22"/>
        </w:rPr>
      </w:pPr>
      <w:hyperlink w:anchor="_Toc113604774" w:history="1">
        <w:r w:rsidR="000C1E4C" w:rsidRPr="00A73824">
          <w:rPr>
            <w:rStyle w:val="a8"/>
            <w:rFonts w:ascii="Tahoma" w:hAnsi="Tahoma" w:cs="Tahoma"/>
          </w:rPr>
          <w:t>14.</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запроса предложений</w:t>
        </w:r>
        <w:r w:rsidR="000C1E4C">
          <w:rPr>
            <w:webHidden/>
          </w:rPr>
          <w:tab/>
        </w:r>
        <w:r w:rsidR="000C1E4C">
          <w:rPr>
            <w:webHidden/>
          </w:rPr>
          <w:fldChar w:fldCharType="begin"/>
        </w:r>
        <w:r w:rsidR="000C1E4C">
          <w:rPr>
            <w:webHidden/>
          </w:rPr>
          <w:instrText xml:space="preserve"> PAGEREF _Toc113604774 \h </w:instrText>
        </w:r>
        <w:r w:rsidR="000C1E4C">
          <w:rPr>
            <w:webHidden/>
          </w:rPr>
        </w:r>
        <w:r w:rsidR="000C1E4C">
          <w:rPr>
            <w:webHidden/>
          </w:rPr>
          <w:fldChar w:fldCharType="separate"/>
        </w:r>
        <w:r w:rsidR="000C1E4C">
          <w:rPr>
            <w:webHidden/>
          </w:rPr>
          <w:t>55</w:t>
        </w:r>
        <w:r w:rsidR="000C1E4C">
          <w:rPr>
            <w:webHidden/>
          </w:rPr>
          <w:fldChar w:fldCharType="end"/>
        </w:r>
      </w:hyperlink>
    </w:p>
    <w:p w14:paraId="5EB50C8A" w14:textId="273D285E" w:rsidR="000C1E4C" w:rsidRDefault="00B11700">
      <w:pPr>
        <w:pStyle w:val="11"/>
        <w:rPr>
          <w:rFonts w:asciiTheme="minorHAnsi" w:eastAsiaTheme="minorEastAsia" w:hAnsiTheme="minorHAnsi" w:cstheme="minorBidi"/>
          <w:b w:val="0"/>
          <w:snapToGrid/>
          <w:sz w:val="22"/>
          <w:szCs w:val="22"/>
        </w:rPr>
      </w:pPr>
      <w:hyperlink w:anchor="_Toc113604775" w:history="1">
        <w:r w:rsidR="000C1E4C" w:rsidRPr="00A73824">
          <w:rPr>
            <w:rStyle w:val="a8"/>
            <w:rFonts w:ascii="Tahoma" w:hAnsi="Tahoma" w:cs="Tahoma"/>
          </w:rPr>
          <w:t>15.</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запроса котировок</w:t>
        </w:r>
        <w:r w:rsidR="000C1E4C">
          <w:rPr>
            <w:webHidden/>
          </w:rPr>
          <w:tab/>
        </w:r>
        <w:r w:rsidR="000C1E4C">
          <w:rPr>
            <w:webHidden/>
          </w:rPr>
          <w:fldChar w:fldCharType="begin"/>
        </w:r>
        <w:r w:rsidR="000C1E4C">
          <w:rPr>
            <w:webHidden/>
          </w:rPr>
          <w:instrText xml:space="preserve"> PAGEREF _Toc113604775 \h </w:instrText>
        </w:r>
        <w:r w:rsidR="000C1E4C">
          <w:rPr>
            <w:webHidden/>
          </w:rPr>
        </w:r>
        <w:r w:rsidR="000C1E4C">
          <w:rPr>
            <w:webHidden/>
          </w:rPr>
          <w:fldChar w:fldCharType="separate"/>
        </w:r>
        <w:r w:rsidR="000C1E4C">
          <w:rPr>
            <w:webHidden/>
          </w:rPr>
          <w:t>55</w:t>
        </w:r>
        <w:r w:rsidR="000C1E4C">
          <w:rPr>
            <w:webHidden/>
          </w:rPr>
          <w:fldChar w:fldCharType="end"/>
        </w:r>
      </w:hyperlink>
    </w:p>
    <w:p w14:paraId="62AEE1CC" w14:textId="5075C4EF" w:rsidR="000C1E4C" w:rsidRDefault="00B11700">
      <w:pPr>
        <w:pStyle w:val="11"/>
        <w:rPr>
          <w:rFonts w:asciiTheme="minorHAnsi" w:eastAsiaTheme="minorEastAsia" w:hAnsiTheme="minorHAnsi" w:cstheme="minorBidi"/>
          <w:b w:val="0"/>
          <w:snapToGrid/>
          <w:sz w:val="22"/>
          <w:szCs w:val="22"/>
        </w:rPr>
      </w:pPr>
      <w:hyperlink w:anchor="_Toc113604776" w:history="1">
        <w:r w:rsidR="000C1E4C" w:rsidRPr="00A73824">
          <w:rPr>
            <w:rStyle w:val="a8"/>
            <w:rFonts w:ascii="Tahoma" w:hAnsi="Tahoma" w:cs="Tahoma"/>
          </w:rPr>
          <w:t>16.</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конкурентной закупки в электронной форме.</w:t>
        </w:r>
        <w:r w:rsidR="000C1E4C">
          <w:rPr>
            <w:webHidden/>
          </w:rPr>
          <w:tab/>
        </w:r>
        <w:r w:rsidR="000C1E4C">
          <w:rPr>
            <w:webHidden/>
          </w:rPr>
          <w:fldChar w:fldCharType="begin"/>
        </w:r>
        <w:r w:rsidR="000C1E4C">
          <w:rPr>
            <w:webHidden/>
          </w:rPr>
          <w:instrText xml:space="preserve"> PAGEREF _Toc113604776 \h </w:instrText>
        </w:r>
        <w:r w:rsidR="000C1E4C">
          <w:rPr>
            <w:webHidden/>
          </w:rPr>
        </w:r>
        <w:r w:rsidR="000C1E4C">
          <w:rPr>
            <w:webHidden/>
          </w:rPr>
          <w:fldChar w:fldCharType="separate"/>
        </w:r>
        <w:r w:rsidR="000C1E4C">
          <w:rPr>
            <w:webHidden/>
          </w:rPr>
          <w:t>55</w:t>
        </w:r>
        <w:r w:rsidR="000C1E4C">
          <w:rPr>
            <w:webHidden/>
          </w:rPr>
          <w:fldChar w:fldCharType="end"/>
        </w:r>
      </w:hyperlink>
    </w:p>
    <w:p w14:paraId="6A193CE1" w14:textId="1D6EBECC" w:rsidR="000C1E4C" w:rsidRDefault="00B11700">
      <w:pPr>
        <w:pStyle w:val="11"/>
        <w:rPr>
          <w:rFonts w:asciiTheme="minorHAnsi" w:eastAsiaTheme="minorEastAsia" w:hAnsiTheme="minorHAnsi" w:cstheme="minorBidi"/>
          <w:b w:val="0"/>
          <w:snapToGrid/>
          <w:sz w:val="22"/>
          <w:szCs w:val="22"/>
        </w:rPr>
      </w:pPr>
      <w:hyperlink w:anchor="_Toc113604777" w:history="1">
        <w:r w:rsidR="000C1E4C" w:rsidRPr="00A73824">
          <w:rPr>
            <w:rStyle w:val="a8"/>
            <w:rFonts w:ascii="Tahoma" w:hAnsi="Tahoma" w:cs="Tahoma"/>
          </w:rPr>
          <w:t>17.</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r w:rsidR="000C1E4C">
          <w:rPr>
            <w:webHidden/>
          </w:rPr>
          <w:tab/>
        </w:r>
        <w:r w:rsidR="000C1E4C">
          <w:rPr>
            <w:webHidden/>
          </w:rPr>
          <w:fldChar w:fldCharType="begin"/>
        </w:r>
        <w:r w:rsidR="000C1E4C">
          <w:rPr>
            <w:webHidden/>
          </w:rPr>
          <w:instrText xml:space="preserve"> PAGEREF _Toc113604777 \h </w:instrText>
        </w:r>
        <w:r w:rsidR="000C1E4C">
          <w:rPr>
            <w:webHidden/>
          </w:rPr>
        </w:r>
        <w:r w:rsidR="000C1E4C">
          <w:rPr>
            <w:webHidden/>
          </w:rPr>
          <w:fldChar w:fldCharType="separate"/>
        </w:r>
        <w:r w:rsidR="000C1E4C">
          <w:rPr>
            <w:webHidden/>
          </w:rPr>
          <w:t>56</w:t>
        </w:r>
        <w:r w:rsidR="000C1E4C">
          <w:rPr>
            <w:webHidden/>
          </w:rPr>
          <w:fldChar w:fldCharType="end"/>
        </w:r>
      </w:hyperlink>
    </w:p>
    <w:p w14:paraId="6541618C" w14:textId="0FE718F1" w:rsidR="000C1E4C" w:rsidRDefault="00B11700">
      <w:pPr>
        <w:pStyle w:val="11"/>
        <w:rPr>
          <w:rFonts w:asciiTheme="minorHAnsi" w:eastAsiaTheme="minorEastAsia" w:hAnsiTheme="minorHAnsi" w:cstheme="minorBidi"/>
          <w:b w:val="0"/>
          <w:snapToGrid/>
          <w:sz w:val="22"/>
          <w:szCs w:val="22"/>
        </w:rPr>
      </w:pPr>
      <w:hyperlink w:anchor="_Toc113604778" w:history="1">
        <w:r w:rsidR="000C1E4C" w:rsidRPr="00A73824">
          <w:rPr>
            <w:rStyle w:val="a8"/>
            <w:rFonts w:ascii="Tahoma" w:hAnsi="Tahoma" w:cs="Tahoma"/>
          </w:rPr>
          <w:t>18.</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Специальные процедуры и требования</w:t>
        </w:r>
        <w:r w:rsidR="000C1E4C">
          <w:rPr>
            <w:webHidden/>
          </w:rPr>
          <w:tab/>
        </w:r>
        <w:r w:rsidR="000C1E4C">
          <w:rPr>
            <w:webHidden/>
          </w:rPr>
          <w:fldChar w:fldCharType="begin"/>
        </w:r>
        <w:r w:rsidR="000C1E4C">
          <w:rPr>
            <w:webHidden/>
          </w:rPr>
          <w:instrText xml:space="preserve"> PAGEREF _Toc113604778 \h </w:instrText>
        </w:r>
        <w:r w:rsidR="000C1E4C">
          <w:rPr>
            <w:webHidden/>
          </w:rPr>
        </w:r>
        <w:r w:rsidR="000C1E4C">
          <w:rPr>
            <w:webHidden/>
          </w:rPr>
          <w:fldChar w:fldCharType="separate"/>
        </w:r>
        <w:r w:rsidR="000C1E4C">
          <w:rPr>
            <w:webHidden/>
          </w:rPr>
          <w:t>64</w:t>
        </w:r>
        <w:r w:rsidR="000C1E4C">
          <w:rPr>
            <w:webHidden/>
          </w:rPr>
          <w:fldChar w:fldCharType="end"/>
        </w:r>
      </w:hyperlink>
    </w:p>
    <w:p w14:paraId="18482196" w14:textId="4C75A1AD" w:rsidR="000C1E4C" w:rsidRDefault="00B11700">
      <w:pPr>
        <w:pStyle w:val="21"/>
        <w:rPr>
          <w:rFonts w:asciiTheme="minorHAnsi" w:eastAsiaTheme="minorEastAsia" w:hAnsiTheme="minorHAnsi" w:cstheme="minorBidi"/>
          <w:snapToGrid/>
          <w:sz w:val="22"/>
          <w:szCs w:val="22"/>
        </w:rPr>
      </w:pPr>
      <w:hyperlink w:anchor="_Toc113604779" w:history="1">
        <w:r w:rsidR="000C1E4C" w:rsidRPr="00A73824">
          <w:rPr>
            <w:rStyle w:val="a8"/>
          </w:rPr>
          <w:t>18.1.</w:t>
        </w:r>
        <w:r w:rsidR="000C1E4C">
          <w:rPr>
            <w:rFonts w:asciiTheme="minorHAnsi" w:eastAsiaTheme="minorEastAsia" w:hAnsiTheme="minorHAnsi" w:cstheme="minorBidi"/>
            <w:snapToGrid/>
            <w:sz w:val="22"/>
            <w:szCs w:val="22"/>
          </w:rPr>
          <w:tab/>
        </w:r>
        <w:r w:rsidR="000C1E4C" w:rsidRPr="00A73824">
          <w:rPr>
            <w:rStyle w:val="a8"/>
          </w:rPr>
          <w:t>Переторжка (регулирование цены)</w:t>
        </w:r>
        <w:r w:rsidR="000C1E4C">
          <w:rPr>
            <w:webHidden/>
          </w:rPr>
          <w:tab/>
        </w:r>
        <w:r w:rsidR="000C1E4C">
          <w:rPr>
            <w:webHidden/>
          </w:rPr>
          <w:fldChar w:fldCharType="begin"/>
        </w:r>
        <w:r w:rsidR="000C1E4C">
          <w:rPr>
            <w:webHidden/>
          </w:rPr>
          <w:instrText xml:space="preserve"> PAGEREF _Toc113604779 \h </w:instrText>
        </w:r>
        <w:r w:rsidR="000C1E4C">
          <w:rPr>
            <w:webHidden/>
          </w:rPr>
        </w:r>
        <w:r w:rsidR="000C1E4C">
          <w:rPr>
            <w:webHidden/>
          </w:rPr>
          <w:fldChar w:fldCharType="separate"/>
        </w:r>
        <w:r w:rsidR="000C1E4C">
          <w:rPr>
            <w:webHidden/>
          </w:rPr>
          <w:t>64</w:t>
        </w:r>
        <w:r w:rsidR="000C1E4C">
          <w:rPr>
            <w:webHidden/>
          </w:rPr>
          <w:fldChar w:fldCharType="end"/>
        </w:r>
      </w:hyperlink>
    </w:p>
    <w:p w14:paraId="223D3649" w14:textId="4C05290B" w:rsidR="000C1E4C" w:rsidRDefault="00B11700">
      <w:pPr>
        <w:pStyle w:val="21"/>
        <w:rPr>
          <w:rFonts w:asciiTheme="minorHAnsi" w:eastAsiaTheme="minorEastAsia" w:hAnsiTheme="minorHAnsi" w:cstheme="minorBidi"/>
          <w:snapToGrid/>
          <w:sz w:val="22"/>
          <w:szCs w:val="22"/>
        </w:rPr>
      </w:pPr>
      <w:hyperlink w:anchor="_Toc113604780" w:history="1">
        <w:r w:rsidR="000C1E4C" w:rsidRPr="00A73824">
          <w:rPr>
            <w:rStyle w:val="a8"/>
          </w:rPr>
          <w:t>18.2.</w:t>
        </w:r>
        <w:r w:rsidR="000C1E4C">
          <w:rPr>
            <w:rFonts w:asciiTheme="minorHAnsi" w:eastAsiaTheme="minorEastAsia" w:hAnsiTheme="minorHAnsi" w:cstheme="minorBidi"/>
            <w:snapToGrid/>
            <w:sz w:val="22"/>
            <w:szCs w:val="22"/>
          </w:rPr>
          <w:tab/>
        </w:r>
        <w:r w:rsidR="000C1E4C" w:rsidRPr="00A73824">
          <w:rPr>
            <w:rStyle w:val="a8"/>
          </w:rPr>
          <w:t>Предварительный квалификационный отбор</w:t>
        </w:r>
        <w:r w:rsidR="000C1E4C">
          <w:rPr>
            <w:webHidden/>
          </w:rPr>
          <w:tab/>
        </w:r>
        <w:r w:rsidR="000C1E4C">
          <w:rPr>
            <w:webHidden/>
          </w:rPr>
          <w:fldChar w:fldCharType="begin"/>
        </w:r>
        <w:r w:rsidR="000C1E4C">
          <w:rPr>
            <w:webHidden/>
          </w:rPr>
          <w:instrText xml:space="preserve"> PAGEREF _Toc113604780 \h </w:instrText>
        </w:r>
        <w:r w:rsidR="000C1E4C">
          <w:rPr>
            <w:webHidden/>
          </w:rPr>
        </w:r>
        <w:r w:rsidR="000C1E4C">
          <w:rPr>
            <w:webHidden/>
          </w:rPr>
          <w:fldChar w:fldCharType="separate"/>
        </w:r>
        <w:r w:rsidR="000C1E4C">
          <w:rPr>
            <w:webHidden/>
          </w:rPr>
          <w:t>66</w:t>
        </w:r>
        <w:r w:rsidR="000C1E4C">
          <w:rPr>
            <w:webHidden/>
          </w:rPr>
          <w:fldChar w:fldCharType="end"/>
        </w:r>
      </w:hyperlink>
    </w:p>
    <w:p w14:paraId="21584A3D" w14:textId="5A221E0F" w:rsidR="000C1E4C" w:rsidRDefault="00B11700">
      <w:pPr>
        <w:pStyle w:val="11"/>
        <w:rPr>
          <w:rFonts w:asciiTheme="minorHAnsi" w:eastAsiaTheme="minorEastAsia" w:hAnsiTheme="minorHAnsi" w:cstheme="minorBidi"/>
          <w:b w:val="0"/>
          <w:snapToGrid/>
          <w:sz w:val="22"/>
          <w:szCs w:val="22"/>
        </w:rPr>
      </w:pPr>
      <w:hyperlink w:anchor="_Toc113604782" w:history="1">
        <w:r w:rsidR="000C1E4C" w:rsidRPr="00A73824">
          <w:rPr>
            <w:rStyle w:val="a8"/>
            <w:rFonts w:ascii="Tahoma" w:hAnsi="Tahoma" w:cs="Tahoma"/>
          </w:rPr>
          <w:t>19.</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Закупки с определением нескольких победителей</w:t>
        </w:r>
        <w:r w:rsidR="000C1E4C">
          <w:rPr>
            <w:webHidden/>
          </w:rPr>
          <w:tab/>
        </w:r>
        <w:r w:rsidR="000C1E4C">
          <w:rPr>
            <w:webHidden/>
          </w:rPr>
          <w:fldChar w:fldCharType="begin"/>
        </w:r>
        <w:r w:rsidR="000C1E4C">
          <w:rPr>
            <w:webHidden/>
          </w:rPr>
          <w:instrText xml:space="preserve"> PAGEREF _Toc113604782 \h </w:instrText>
        </w:r>
        <w:r w:rsidR="000C1E4C">
          <w:rPr>
            <w:webHidden/>
          </w:rPr>
        </w:r>
        <w:r w:rsidR="000C1E4C">
          <w:rPr>
            <w:webHidden/>
          </w:rPr>
          <w:fldChar w:fldCharType="separate"/>
        </w:r>
        <w:r w:rsidR="000C1E4C">
          <w:rPr>
            <w:webHidden/>
          </w:rPr>
          <w:t>68</w:t>
        </w:r>
        <w:r w:rsidR="000C1E4C">
          <w:rPr>
            <w:webHidden/>
          </w:rPr>
          <w:fldChar w:fldCharType="end"/>
        </w:r>
      </w:hyperlink>
    </w:p>
    <w:p w14:paraId="5324D715" w14:textId="07CA9E17" w:rsidR="000C1E4C" w:rsidRDefault="00B11700">
      <w:pPr>
        <w:pStyle w:val="11"/>
        <w:rPr>
          <w:rFonts w:asciiTheme="minorHAnsi" w:eastAsiaTheme="minorEastAsia" w:hAnsiTheme="minorHAnsi" w:cstheme="minorBidi"/>
          <w:b w:val="0"/>
          <w:snapToGrid/>
          <w:sz w:val="22"/>
          <w:szCs w:val="22"/>
        </w:rPr>
      </w:pPr>
      <w:hyperlink w:anchor="_Toc113604783" w:history="1">
        <w:r w:rsidR="000C1E4C" w:rsidRPr="00A73824">
          <w:rPr>
            <w:rStyle w:val="a8"/>
            <w:rFonts w:ascii="Tahoma" w:hAnsi="Tahoma" w:cs="Tahoma"/>
          </w:rPr>
          <w:t>20.</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Закупки без объема</w:t>
        </w:r>
        <w:r w:rsidR="000C1E4C">
          <w:rPr>
            <w:webHidden/>
          </w:rPr>
          <w:tab/>
        </w:r>
        <w:r w:rsidR="000C1E4C">
          <w:rPr>
            <w:webHidden/>
          </w:rPr>
          <w:fldChar w:fldCharType="begin"/>
        </w:r>
        <w:r w:rsidR="000C1E4C">
          <w:rPr>
            <w:webHidden/>
          </w:rPr>
          <w:instrText xml:space="preserve"> PAGEREF _Toc113604783 \h </w:instrText>
        </w:r>
        <w:r w:rsidR="000C1E4C">
          <w:rPr>
            <w:webHidden/>
          </w:rPr>
        </w:r>
        <w:r w:rsidR="000C1E4C">
          <w:rPr>
            <w:webHidden/>
          </w:rPr>
          <w:fldChar w:fldCharType="separate"/>
        </w:r>
        <w:r w:rsidR="000C1E4C">
          <w:rPr>
            <w:webHidden/>
          </w:rPr>
          <w:t>69</w:t>
        </w:r>
        <w:r w:rsidR="000C1E4C">
          <w:rPr>
            <w:webHidden/>
          </w:rPr>
          <w:fldChar w:fldCharType="end"/>
        </w:r>
      </w:hyperlink>
    </w:p>
    <w:p w14:paraId="475C2110" w14:textId="5109FB8A" w:rsidR="000C1E4C" w:rsidRDefault="00B11700">
      <w:pPr>
        <w:pStyle w:val="11"/>
        <w:rPr>
          <w:rFonts w:asciiTheme="minorHAnsi" w:eastAsiaTheme="minorEastAsia" w:hAnsiTheme="minorHAnsi" w:cstheme="minorBidi"/>
          <w:b w:val="0"/>
          <w:snapToGrid/>
          <w:sz w:val="22"/>
          <w:szCs w:val="22"/>
        </w:rPr>
      </w:pPr>
      <w:hyperlink w:anchor="_Toc113604785" w:history="1">
        <w:r w:rsidR="000C1E4C" w:rsidRPr="00A73824">
          <w:rPr>
            <w:rStyle w:val="a8"/>
            <w:rFonts w:ascii="Tahoma" w:hAnsi="Tahoma" w:cs="Tahoma"/>
          </w:rPr>
          <w:t>21.</w:t>
        </w:r>
        <w:r w:rsidR="000C1E4C">
          <w:rPr>
            <w:rFonts w:asciiTheme="minorHAnsi" w:eastAsiaTheme="minorEastAsia" w:hAnsiTheme="minorHAnsi" w:cstheme="minorBidi"/>
            <w:b w:val="0"/>
            <w:snapToGrid/>
            <w:sz w:val="22"/>
            <w:szCs w:val="22"/>
          </w:rPr>
          <w:tab/>
        </w:r>
        <w:r w:rsidR="000C1E4C" w:rsidRPr="00A73824">
          <w:rPr>
            <w:rStyle w:val="a8"/>
            <w:rFonts w:ascii="Tahoma" w:hAnsi="Tahoma" w:cs="Tahoma"/>
          </w:rPr>
          <w:t>Порядок обоснования начальной (максимальной) цены договора, цены договора, заключаемого с единственным поставщиком (исполнителем, подрядчиком).</w:t>
        </w:r>
        <w:r w:rsidR="000C1E4C">
          <w:rPr>
            <w:webHidden/>
          </w:rPr>
          <w:tab/>
        </w:r>
        <w:r w:rsidR="000C1E4C">
          <w:rPr>
            <w:webHidden/>
          </w:rPr>
          <w:fldChar w:fldCharType="begin"/>
        </w:r>
        <w:r w:rsidR="000C1E4C">
          <w:rPr>
            <w:webHidden/>
          </w:rPr>
          <w:instrText xml:space="preserve"> PAGEREF _Toc113604785 \h </w:instrText>
        </w:r>
        <w:r w:rsidR="000C1E4C">
          <w:rPr>
            <w:webHidden/>
          </w:rPr>
        </w:r>
        <w:r w:rsidR="000C1E4C">
          <w:rPr>
            <w:webHidden/>
          </w:rPr>
          <w:fldChar w:fldCharType="separate"/>
        </w:r>
        <w:r w:rsidR="000C1E4C">
          <w:rPr>
            <w:webHidden/>
          </w:rPr>
          <w:t>69</w:t>
        </w:r>
        <w:r w:rsidR="000C1E4C">
          <w:rPr>
            <w:webHidden/>
          </w:rPr>
          <w:fldChar w:fldCharType="end"/>
        </w:r>
      </w:hyperlink>
    </w:p>
    <w:p w14:paraId="75CFF245" w14:textId="60F5DBAE" w:rsidR="0084512A" w:rsidRPr="00162FFF" w:rsidRDefault="00FE70B3" w:rsidP="00D05355">
      <w:pPr>
        <w:spacing w:line="240" w:lineRule="auto"/>
        <w:ind w:firstLine="0"/>
        <w:jc w:val="left"/>
        <w:rPr>
          <w:rFonts w:ascii="Tahoma" w:hAnsi="Tahoma" w:cs="Tahoma"/>
          <w:b/>
          <w:sz w:val="20"/>
        </w:rPr>
      </w:pPr>
      <w:r w:rsidRPr="00162FFF">
        <w:rPr>
          <w:rFonts w:ascii="Tahoma" w:hAnsi="Tahoma" w:cs="Tahoma"/>
          <w:b/>
          <w:bCs/>
          <w:sz w:val="20"/>
        </w:rPr>
        <w:fldChar w:fldCharType="end"/>
      </w:r>
      <w:r w:rsidR="0084512A" w:rsidRPr="00162FFF">
        <w:rPr>
          <w:rFonts w:ascii="Tahoma" w:hAnsi="Tahoma" w:cs="Tahoma"/>
          <w:b/>
          <w:sz w:val="20"/>
        </w:rPr>
        <w:br w:type="page"/>
      </w:r>
    </w:p>
    <w:p w14:paraId="1B6F108F" w14:textId="77777777" w:rsidR="00E876A2" w:rsidRPr="00162FFF" w:rsidRDefault="00E876A2" w:rsidP="00961593">
      <w:pPr>
        <w:pStyle w:val="1"/>
        <w:numPr>
          <w:ilvl w:val="0"/>
          <w:numId w:val="0"/>
        </w:numPr>
        <w:tabs>
          <w:tab w:val="left" w:pos="1134"/>
        </w:tabs>
        <w:spacing w:before="0" w:after="0"/>
        <w:ind w:left="567"/>
        <w:jc w:val="both"/>
        <w:rPr>
          <w:rFonts w:ascii="Tahoma" w:hAnsi="Tahoma" w:cs="Tahoma"/>
          <w:sz w:val="20"/>
          <w:szCs w:val="20"/>
        </w:rPr>
      </w:pPr>
      <w:bookmarkStart w:id="5" w:name="_Toc237418020"/>
      <w:bookmarkStart w:id="6" w:name="_Toc241925486"/>
      <w:bookmarkStart w:id="7" w:name="_Toc312150855"/>
    </w:p>
    <w:p w14:paraId="0EDAEEBB" w14:textId="77777777" w:rsidR="00517693" w:rsidRPr="00162FFF" w:rsidRDefault="00596D1B" w:rsidP="00961593">
      <w:pPr>
        <w:pStyle w:val="1"/>
        <w:tabs>
          <w:tab w:val="clear" w:pos="568"/>
          <w:tab w:val="num" w:pos="0"/>
          <w:tab w:val="left" w:pos="1134"/>
        </w:tabs>
        <w:spacing w:before="0" w:after="0"/>
        <w:ind w:left="0" w:firstLine="567"/>
        <w:rPr>
          <w:rFonts w:ascii="Tahoma" w:hAnsi="Tahoma" w:cs="Tahoma"/>
          <w:sz w:val="20"/>
          <w:szCs w:val="20"/>
        </w:rPr>
      </w:pPr>
      <w:bookmarkStart w:id="8" w:name="_Toc113604733"/>
      <w:r w:rsidRPr="00162FFF">
        <w:rPr>
          <w:rFonts w:ascii="Tahoma" w:hAnsi="Tahoma" w:cs="Tahoma"/>
          <w:sz w:val="20"/>
          <w:szCs w:val="20"/>
        </w:rPr>
        <w:t>Общие положения</w:t>
      </w:r>
      <w:bookmarkEnd w:id="5"/>
      <w:bookmarkEnd w:id="6"/>
      <w:bookmarkEnd w:id="7"/>
      <w:bookmarkEnd w:id="8"/>
    </w:p>
    <w:p w14:paraId="000538EE" w14:textId="5F239EE0" w:rsidR="008E5DB0"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Настоящая Инструкция регламентирует порядок </w:t>
      </w:r>
      <w:r w:rsidR="000D0B9C" w:rsidRPr="00162FFF">
        <w:rPr>
          <w:rFonts w:ascii="Tahoma" w:hAnsi="Tahoma" w:cs="Tahoma"/>
          <w:sz w:val="20"/>
        </w:rPr>
        <w:t>проведения</w:t>
      </w:r>
      <w:r w:rsidR="000D0B9C">
        <w:rPr>
          <w:rFonts w:ascii="Tahoma" w:hAnsi="Tahoma" w:cs="Tahoma"/>
          <w:sz w:val="20"/>
        </w:rPr>
        <w:t xml:space="preserve"> закупок</w:t>
      </w:r>
      <w:r w:rsidRPr="00162FFF">
        <w:rPr>
          <w:rFonts w:ascii="Tahoma" w:hAnsi="Tahoma" w:cs="Tahoma"/>
          <w:sz w:val="20"/>
        </w:rPr>
        <w:t>.</w:t>
      </w:r>
    </w:p>
    <w:p w14:paraId="6365B064" w14:textId="4CE45FE3" w:rsidR="00666F9D"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Закупки на электронных площадках, в том числе на Основной электронной</w:t>
      </w:r>
      <w:r w:rsidR="00056384">
        <w:rPr>
          <w:rFonts w:ascii="Tahoma" w:hAnsi="Tahoma" w:cs="Tahoma"/>
          <w:sz w:val="20"/>
        </w:rPr>
        <w:t xml:space="preserve"> </w:t>
      </w:r>
      <w:r w:rsidRPr="00162FFF">
        <w:rPr>
          <w:rFonts w:ascii="Tahoma" w:hAnsi="Tahoma" w:cs="Tahoma"/>
          <w:sz w:val="20"/>
        </w:rPr>
        <w:t>площадке для проведения закупок Заказчика проводятся в соответствии с правилами, действующими на данных площадках.</w:t>
      </w:r>
      <w:r w:rsidR="007F3C78">
        <w:rPr>
          <w:rFonts w:ascii="Tahoma" w:hAnsi="Tahoma" w:cs="Tahoma"/>
          <w:sz w:val="20"/>
        </w:rPr>
        <w:t xml:space="preserve"> </w:t>
      </w:r>
      <w:r w:rsidR="007F3C78" w:rsidRPr="007F3C78">
        <w:rPr>
          <w:rFonts w:ascii="Tahoma" w:hAnsi="Tahoma" w:cs="Tahoma"/>
          <w:sz w:val="20"/>
        </w:rPr>
        <w:t>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w:t>
      </w:r>
      <w:r w:rsidR="007F3C78">
        <w:rPr>
          <w:rFonts w:ascii="Tahoma" w:hAnsi="Tahoma" w:cs="Tahoma"/>
          <w:sz w:val="20"/>
        </w:rPr>
        <w:t>.</w:t>
      </w:r>
    </w:p>
    <w:p w14:paraId="4F2CD36E" w14:textId="505B3F95" w:rsidR="00211466"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В исключительных случаях по решению органа/лица, определенного ЛНА Общества в документации</w:t>
      </w:r>
      <w:r w:rsidR="00D40CA1">
        <w:rPr>
          <w:rFonts w:ascii="Tahoma" w:hAnsi="Tahoma" w:cs="Tahoma"/>
          <w:sz w:val="20"/>
        </w:rPr>
        <w:t xml:space="preserve"> о закупке</w:t>
      </w:r>
      <w:r w:rsidRPr="00162FFF">
        <w:rPr>
          <w:rFonts w:ascii="Tahoma" w:hAnsi="Tahoma" w:cs="Tahoma"/>
          <w:sz w:val="20"/>
        </w:rPr>
        <w:t xml:space="preserve"> для любых </w:t>
      </w:r>
      <w:r w:rsidR="00D40CA1">
        <w:rPr>
          <w:rFonts w:ascii="Tahoma" w:hAnsi="Tahoma" w:cs="Tahoma"/>
          <w:sz w:val="20"/>
        </w:rPr>
        <w:t xml:space="preserve">закупок </w:t>
      </w:r>
      <w:r w:rsidRPr="00162FFF">
        <w:rPr>
          <w:rFonts w:ascii="Tahoma" w:hAnsi="Tahoma" w:cs="Tahoma"/>
          <w:sz w:val="20"/>
        </w:rPr>
        <w:t>может быть определен непубличный порядок</w:t>
      </w:r>
      <w:r w:rsidRPr="00162FFF">
        <w:rPr>
          <w:rFonts w:ascii="Tahoma" w:hAnsi="Tahoma" w:cs="Tahoma"/>
          <w:sz w:val="20"/>
          <w:vertAlign w:val="superscript"/>
        </w:rPr>
        <w:footnoteReference w:id="1"/>
      </w:r>
      <w:r w:rsidRPr="00162FFF">
        <w:rPr>
          <w:rFonts w:ascii="Tahoma" w:hAnsi="Tahoma" w:cs="Tahoma"/>
          <w:sz w:val="20"/>
        </w:rPr>
        <w:t xml:space="preserve"> проведения вскрытия конвертов с заявками, а также сокращены минимальные сроки между моментом публикацией извещения о закупке и моментом окончания приема заявок (за исключением торгов), установленные настоящей Инструкцией. Решение о сокращении сроков должно приниматься с учетом предмета закупки и обеспечивать возможность участникам подготовить полноценные заявки в установленный срок.</w:t>
      </w:r>
    </w:p>
    <w:p w14:paraId="05B80845" w14:textId="5856CAB4" w:rsidR="0043761C"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В документацию </w:t>
      </w:r>
      <w:r w:rsidR="009F5A81">
        <w:rPr>
          <w:rFonts w:ascii="Tahoma" w:hAnsi="Tahoma" w:cs="Tahoma"/>
          <w:sz w:val="20"/>
        </w:rPr>
        <w:t xml:space="preserve">о закупке </w:t>
      </w:r>
      <w:r w:rsidRPr="00162FFF">
        <w:rPr>
          <w:rFonts w:ascii="Tahoma" w:hAnsi="Tahoma" w:cs="Tahoma"/>
          <w:sz w:val="20"/>
        </w:rPr>
        <w:t xml:space="preserve">для приобретения материально-технических ресурсов (далее – МТР) в обязательном порядке в целях использования полученных сведений при оценке (не при отборе) </w:t>
      </w:r>
      <w:r w:rsidRPr="00673E78">
        <w:rPr>
          <w:rFonts w:ascii="Tahoma" w:hAnsi="Tahoma" w:cs="Tahoma"/>
          <w:sz w:val="20"/>
        </w:rPr>
        <w:t xml:space="preserve">предложений </w:t>
      </w:r>
      <w:r w:rsidR="00056384">
        <w:rPr>
          <w:rFonts w:ascii="Tahoma" w:hAnsi="Tahoma" w:cs="Tahoma"/>
          <w:sz w:val="20"/>
        </w:rPr>
        <w:t>может</w:t>
      </w:r>
      <w:r w:rsidR="00056384" w:rsidRPr="00673E78">
        <w:rPr>
          <w:rFonts w:ascii="Tahoma" w:hAnsi="Tahoma" w:cs="Tahoma"/>
          <w:sz w:val="20"/>
        </w:rPr>
        <w:t xml:space="preserve"> </w:t>
      </w:r>
      <w:r w:rsidRPr="00673E78">
        <w:rPr>
          <w:rFonts w:ascii="Tahoma" w:hAnsi="Tahoma" w:cs="Tahoma"/>
          <w:sz w:val="20"/>
        </w:rPr>
        <w:t xml:space="preserve">быть включено требование, в соответствии с которым в случае, если участник </w:t>
      </w:r>
      <w:r w:rsidR="00056384">
        <w:rPr>
          <w:rFonts w:ascii="Tahoma" w:hAnsi="Tahoma" w:cs="Tahoma"/>
          <w:sz w:val="20"/>
        </w:rPr>
        <w:t xml:space="preserve">закупки </w:t>
      </w:r>
      <w:r w:rsidRPr="00673E78">
        <w:rPr>
          <w:rFonts w:ascii="Tahoma" w:hAnsi="Tahoma" w:cs="Tahoma"/>
          <w:sz w:val="20"/>
        </w:rPr>
        <w:t xml:space="preserve">не является производителем (изготовителем) МТР, данный участник </w:t>
      </w:r>
      <w:r w:rsidR="00056384">
        <w:rPr>
          <w:rFonts w:ascii="Tahoma" w:hAnsi="Tahoma" w:cs="Tahoma"/>
          <w:sz w:val="20"/>
        </w:rPr>
        <w:t xml:space="preserve">закупки </w:t>
      </w:r>
      <w:r w:rsidRPr="00673E78">
        <w:rPr>
          <w:rFonts w:ascii="Tahoma" w:hAnsi="Tahoma" w:cs="Tahoma"/>
          <w:sz w:val="20"/>
        </w:rPr>
        <w:t>обязан представить в заявке структурированную цену поставки МТР с приложением обосновывающих документов: цена производителя (изготовителя), транспортные расходы, рентабельность, прочие расходы</w:t>
      </w:r>
      <w:r w:rsidRPr="00162FFF">
        <w:rPr>
          <w:rFonts w:ascii="Tahoma" w:hAnsi="Tahoma" w:cs="Tahoma"/>
          <w:sz w:val="20"/>
        </w:rPr>
        <w:t>.</w:t>
      </w:r>
    </w:p>
    <w:p w14:paraId="0021E25D" w14:textId="524C8BBE" w:rsidR="00DD0EC1"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В случае если по результатам проведения </w:t>
      </w:r>
      <w:r w:rsidR="00D40CA1">
        <w:rPr>
          <w:rFonts w:ascii="Tahoma" w:hAnsi="Tahoma" w:cs="Tahoma"/>
          <w:sz w:val="20"/>
        </w:rPr>
        <w:t>закупки</w:t>
      </w:r>
      <w:r w:rsidRPr="00162FFF">
        <w:rPr>
          <w:rFonts w:ascii="Tahoma" w:hAnsi="Tahoma" w:cs="Tahoma"/>
          <w:sz w:val="20"/>
        </w:rPr>
        <w:t xml:space="preserve"> с применением специальной процедуры переторжки стоимость лучшего итогового предложения превышает стоимость, полученную по результатам исследования рынка, и отсутствует время на проведение повторной </w:t>
      </w:r>
      <w:r w:rsidR="00D40CA1">
        <w:rPr>
          <w:rFonts w:ascii="Tahoma" w:hAnsi="Tahoma" w:cs="Tahoma"/>
          <w:sz w:val="20"/>
        </w:rPr>
        <w:t>закупки</w:t>
      </w:r>
      <w:r w:rsidRPr="00162FFF">
        <w:rPr>
          <w:rFonts w:ascii="Tahoma" w:hAnsi="Tahoma" w:cs="Tahoma"/>
          <w:sz w:val="20"/>
        </w:rPr>
        <w:t xml:space="preserve">, Заказчик обязан провести преддоговорные переговоры с победителем о снижении стоимости его предложения (оферты) до уровня, полученного в ходе исследования рынка, либо отказаться от дальнейшего проведения </w:t>
      </w:r>
      <w:r w:rsidR="00630A23">
        <w:rPr>
          <w:rFonts w:ascii="Tahoma" w:hAnsi="Tahoma" w:cs="Tahoma"/>
          <w:sz w:val="20"/>
        </w:rPr>
        <w:t xml:space="preserve">закупки </w:t>
      </w:r>
      <w:r w:rsidRPr="00162FFF">
        <w:rPr>
          <w:rFonts w:ascii="Tahoma" w:hAnsi="Tahoma" w:cs="Tahoma"/>
          <w:sz w:val="20"/>
        </w:rPr>
        <w:t xml:space="preserve">и осуществить закупку способом «у единственного </w:t>
      </w:r>
      <w:r w:rsidR="00E04C9E">
        <w:rPr>
          <w:rFonts w:ascii="Tahoma" w:hAnsi="Tahoma" w:cs="Tahoma"/>
          <w:sz w:val="20"/>
        </w:rPr>
        <w:t>поставщика (исполнителя, подрядчика)</w:t>
      </w:r>
      <w:r w:rsidRPr="00162FFF">
        <w:rPr>
          <w:rFonts w:ascii="Tahoma" w:hAnsi="Tahoma" w:cs="Tahoma"/>
          <w:sz w:val="20"/>
        </w:rPr>
        <w:t>» непосредственно у производителя (изготовителя), в случае если производитель (изготовитель) не участвовал в закупке и стоимость закупки не превышает стоимости, определенной по результату исследования рынка).</w:t>
      </w:r>
    </w:p>
    <w:p w14:paraId="2EF5AC1B" w14:textId="7D00DD2E" w:rsidR="002F4D3B" w:rsidRPr="00162FFF"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Заказчик/Организатор закупки при принятии решения об отказе от дальнейшего проведения торгов должен принимать во внимание обязательность применения норм законодательства Р</w:t>
      </w:r>
      <w:r w:rsidR="003578D4">
        <w:rPr>
          <w:rFonts w:ascii="Tahoma" w:hAnsi="Tahoma" w:cs="Tahoma"/>
          <w:sz w:val="20"/>
        </w:rPr>
        <w:t xml:space="preserve">оссийской </w:t>
      </w:r>
      <w:r w:rsidRPr="00162FFF">
        <w:rPr>
          <w:rFonts w:ascii="Tahoma" w:hAnsi="Tahoma" w:cs="Tahoma"/>
          <w:sz w:val="20"/>
        </w:rPr>
        <w:t>Ф</w:t>
      </w:r>
      <w:r w:rsidR="003578D4">
        <w:rPr>
          <w:rFonts w:ascii="Tahoma" w:hAnsi="Tahoma" w:cs="Tahoma"/>
          <w:sz w:val="20"/>
        </w:rPr>
        <w:t>едерации</w:t>
      </w:r>
      <w:r w:rsidRPr="00162FFF">
        <w:rPr>
          <w:rFonts w:ascii="Tahoma" w:hAnsi="Tahoma" w:cs="Tahoma"/>
          <w:sz w:val="20"/>
        </w:rPr>
        <w:t>, регулирующего порядок организации и проведения торгов и последствия их нарушения.</w:t>
      </w:r>
    </w:p>
    <w:p w14:paraId="21D842A2" w14:textId="167868CF" w:rsidR="009162E6" w:rsidRPr="00162FFF" w:rsidRDefault="00596D1B" w:rsidP="00961593">
      <w:pPr>
        <w:pStyle w:val="20"/>
        <w:tabs>
          <w:tab w:val="num" w:pos="0"/>
          <w:tab w:val="left" w:pos="1134"/>
        </w:tabs>
        <w:spacing w:line="240" w:lineRule="auto"/>
        <w:ind w:left="0" w:firstLine="567"/>
        <w:rPr>
          <w:rFonts w:ascii="Tahoma" w:hAnsi="Tahoma" w:cs="Tahoma"/>
          <w:sz w:val="20"/>
        </w:rPr>
      </w:pPr>
      <w:bookmarkStart w:id="9" w:name="_Ref396828670"/>
      <w:r w:rsidRPr="00162FFF">
        <w:rPr>
          <w:rFonts w:ascii="Tahoma" w:hAnsi="Tahoma" w:cs="Tahoma"/>
          <w:sz w:val="20"/>
        </w:rPr>
        <w:t xml:space="preserve">Протоколы, составляемые в ходе закупки, должны содержать сведения о </w:t>
      </w:r>
      <w:r w:rsidR="009F5A81">
        <w:rPr>
          <w:rFonts w:ascii="Tahoma" w:hAnsi="Tahoma" w:cs="Tahoma"/>
          <w:sz w:val="20"/>
        </w:rPr>
        <w:t xml:space="preserve">количестве, </w:t>
      </w:r>
      <w:r w:rsidRPr="00162FFF">
        <w:rPr>
          <w:rFonts w:ascii="Tahoma" w:hAnsi="Tahoma" w:cs="Tahoma"/>
          <w:sz w:val="20"/>
        </w:rPr>
        <w:t>объеме, цене закупаемой продукции, сроке исполнения договора</w:t>
      </w:r>
      <w:r w:rsidR="00F15EE9" w:rsidRPr="00162FFF">
        <w:rPr>
          <w:rFonts w:ascii="Tahoma" w:hAnsi="Tahoma" w:cs="Tahoma"/>
          <w:sz w:val="20"/>
        </w:rPr>
        <w:t>, а также иную информацию, предусмотренную Законом о закупках и настоящ</w:t>
      </w:r>
      <w:r w:rsidR="00265B2F">
        <w:rPr>
          <w:rFonts w:ascii="Tahoma" w:hAnsi="Tahoma" w:cs="Tahoma"/>
          <w:sz w:val="20"/>
        </w:rPr>
        <w:t>ей</w:t>
      </w:r>
      <w:r w:rsidR="00F15EE9" w:rsidRPr="00162FFF">
        <w:rPr>
          <w:rFonts w:ascii="Tahoma" w:hAnsi="Tahoma" w:cs="Tahoma"/>
          <w:sz w:val="20"/>
        </w:rPr>
        <w:t xml:space="preserve"> </w:t>
      </w:r>
      <w:r w:rsidR="00265B2F">
        <w:rPr>
          <w:rFonts w:ascii="Tahoma" w:hAnsi="Tahoma" w:cs="Tahoma"/>
          <w:sz w:val="20"/>
        </w:rPr>
        <w:t xml:space="preserve">Инструкцией </w:t>
      </w:r>
      <w:r w:rsidRPr="00162FFF">
        <w:rPr>
          <w:rFonts w:ascii="Tahoma" w:hAnsi="Tahoma" w:cs="Tahoma"/>
          <w:sz w:val="20"/>
        </w:rPr>
        <w:t>и размещаться Заказчиком/Организатором закупки в ЕИС</w:t>
      </w:r>
      <w:r w:rsidR="003578D4">
        <w:rPr>
          <w:rFonts w:ascii="Tahoma" w:hAnsi="Tahoma" w:cs="Tahoma"/>
          <w:sz w:val="20"/>
        </w:rPr>
        <w:t>, на официальном сайте, за исключением случаев, предусмотренных Законом о закупках,</w:t>
      </w:r>
      <w:r w:rsidRPr="00162FFF">
        <w:rPr>
          <w:rFonts w:ascii="Tahoma" w:hAnsi="Tahoma" w:cs="Tahoma"/>
          <w:sz w:val="20"/>
        </w:rPr>
        <w:t xml:space="preserve"> не позднее чем через три дня со дня подписания таких протоколов.</w:t>
      </w:r>
      <w:bookmarkEnd w:id="9"/>
    </w:p>
    <w:p w14:paraId="0080F2E8" w14:textId="6555998D" w:rsidR="00A83FD5" w:rsidRDefault="00596D1B"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При проведении закупки способом «у единственного </w:t>
      </w:r>
      <w:r w:rsidR="00E04C9E">
        <w:rPr>
          <w:rFonts w:ascii="Tahoma" w:hAnsi="Tahoma" w:cs="Tahoma"/>
          <w:sz w:val="20"/>
        </w:rPr>
        <w:t>поставщика (исполнителя, подрядчика)</w:t>
      </w:r>
      <w:r w:rsidRPr="00162FFF">
        <w:rPr>
          <w:rFonts w:ascii="Tahoma" w:hAnsi="Tahoma" w:cs="Tahoma"/>
          <w:sz w:val="20"/>
        </w:rPr>
        <w:t>»</w:t>
      </w:r>
      <w:r w:rsidR="00C85CAD" w:rsidRPr="00162FFF">
        <w:rPr>
          <w:rFonts w:ascii="Tahoma" w:hAnsi="Tahoma" w:cs="Tahoma"/>
          <w:sz w:val="20"/>
        </w:rPr>
        <w:t xml:space="preserve"> </w:t>
      </w:r>
      <w:r w:rsidR="00D04C6F">
        <w:rPr>
          <w:rFonts w:ascii="Tahoma" w:hAnsi="Tahoma" w:cs="Tahoma"/>
          <w:sz w:val="20"/>
        </w:rPr>
        <w:t>З</w:t>
      </w:r>
      <w:r w:rsidR="00161297" w:rsidRPr="00162FFF">
        <w:rPr>
          <w:rFonts w:ascii="Tahoma" w:hAnsi="Tahoma" w:cs="Tahoma"/>
          <w:sz w:val="20"/>
        </w:rPr>
        <w:t>аказчик не размещает в ЕИС</w:t>
      </w:r>
      <w:r w:rsidR="00F15EE9" w:rsidRPr="00162FFF">
        <w:rPr>
          <w:rFonts w:ascii="Tahoma" w:hAnsi="Tahoma" w:cs="Tahoma"/>
          <w:sz w:val="20"/>
        </w:rPr>
        <w:t xml:space="preserve"> извещение об осуществлении закупки, документацию о закупке, проект договора, являющийся неотъемлемой частью извещения об осуществлении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иную информацию, размещение которой в </w:t>
      </w:r>
      <w:r w:rsidR="003C01F9" w:rsidRPr="00162FFF">
        <w:rPr>
          <w:rFonts w:ascii="Tahoma" w:hAnsi="Tahoma" w:cs="Tahoma"/>
          <w:sz w:val="20"/>
        </w:rPr>
        <w:t>ЕИС</w:t>
      </w:r>
      <w:r w:rsidR="00F15EE9" w:rsidRPr="00162FFF">
        <w:rPr>
          <w:rFonts w:ascii="Tahoma" w:hAnsi="Tahoma" w:cs="Tahoma"/>
          <w:sz w:val="20"/>
        </w:rPr>
        <w:t xml:space="preserve"> предусмотрено Закон</w:t>
      </w:r>
      <w:r w:rsidR="00A26CAE" w:rsidRPr="00162FFF">
        <w:rPr>
          <w:rFonts w:ascii="Tahoma" w:hAnsi="Tahoma" w:cs="Tahoma"/>
          <w:sz w:val="20"/>
        </w:rPr>
        <w:t>ом</w:t>
      </w:r>
      <w:r w:rsidR="00F15EE9" w:rsidRPr="00162FFF">
        <w:rPr>
          <w:rFonts w:ascii="Tahoma" w:hAnsi="Tahoma" w:cs="Tahoma"/>
          <w:sz w:val="20"/>
        </w:rPr>
        <w:t xml:space="preserve"> о закупках.</w:t>
      </w:r>
      <w:r w:rsidR="00161297" w:rsidRPr="00162FFF">
        <w:rPr>
          <w:rFonts w:ascii="Tahoma" w:hAnsi="Tahoma" w:cs="Tahoma"/>
          <w:sz w:val="20"/>
        </w:rPr>
        <w:t xml:space="preserve"> </w:t>
      </w:r>
    </w:p>
    <w:p w14:paraId="6CF9197E" w14:textId="6EB5EDD4" w:rsidR="00C07F8B" w:rsidRPr="00162FFF" w:rsidRDefault="00C07F8B" w:rsidP="00C2072D">
      <w:pPr>
        <w:pStyle w:val="20"/>
        <w:tabs>
          <w:tab w:val="num" w:pos="0"/>
          <w:tab w:val="left" w:pos="1134"/>
        </w:tabs>
        <w:spacing w:line="240" w:lineRule="auto"/>
        <w:ind w:left="0" w:firstLine="567"/>
        <w:rPr>
          <w:rFonts w:ascii="Tahoma" w:hAnsi="Tahoma" w:cs="Tahoma"/>
          <w:sz w:val="20"/>
        </w:rPr>
      </w:pPr>
      <w:r w:rsidRPr="00F21309">
        <w:rPr>
          <w:rFonts w:ascii="Tahoma" w:hAnsi="Tahoma" w:cs="Tahoma"/>
          <w:sz w:val="20"/>
        </w:rPr>
        <w:t xml:space="preserve">В протоколе, размещаемом в ЕИС, допускается не указывать сведения о лицах, подписавших протокол, о персональном голосовании членов </w:t>
      </w:r>
      <w:r>
        <w:rPr>
          <w:rFonts w:ascii="Tahoma" w:hAnsi="Tahoma" w:cs="Tahoma"/>
          <w:sz w:val="20"/>
        </w:rPr>
        <w:t>ЦЗО</w:t>
      </w:r>
      <w:r w:rsidRPr="00F21309">
        <w:rPr>
          <w:rFonts w:ascii="Tahoma" w:hAnsi="Tahoma" w:cs="Tahoma"/>
          <w:sz w:val="20"/>
        </w:rPr>
        <w:t>.</w:t>
      </w:r>
    </w:p>
    <w:p w14:paraId="2126B772" w14:textId="77777777" w:rsidR="00C07F8B" w:rsidRDefault="00C07F8B" w:rsidP="00C2072D">
      <w:pPr>
        <w:pStyle w:val="20"/>
        <w:numPr>
          <w:ilvl w:val="0"/>
          <w:numId w:val="0"/>
        </w:numPr>
        <w:tabs>
          <w:tab w:val="left" w:pos="1134"/>
          <w:tab w:val="num" w:pos="2693"/>
        </w:tabs>
        <w:spacing w:line="240" w:lineRule="auto"/>
        <w:ind w:left="567"/>
        <w:rPr>
          <w:rFonts w:ascii="Tahoma" w:hAnsi="Tahoma" w:cs="Tahoma"/>
          <w:sz w:val="20"/>
        </w:rPr>
      </w:pPr>
    </w:p>
    <w:p w14:paraId="64A0E70B" w14:textId="77777777" w:rsidR="00961593" w:rsidRPr="00162FFF" w:rsidRDefault="00961593" w:rsidP="00961593">
      <w:pPr>
        <w:pStyle w:val="20"/>
        <w:numPr>
          <w:ilvl w:val="0"/>
          <w:numId w:val="0"/>
        </w:numPr>
        <w:tabs>
          <w:tab w:val="left" w:pos="1134"/>
          <w:tab w:val="num" w:pos="2693"/>
        </w:tabs>
        <w:spacing w:line="240" w:lineRule="auto"/>
        <w:ind w:left="567"/>
        <w:rPr>
          <w:rFonts w:ascii="Tahoma" w:hAnsi="Tahoma" w:cs="Tahoma"/>
          <w:sz w:val="20"/>
        </w:rPr>
      </w:pPr>
    </w:p>
    <w:p w14:paraId="6DF36EA4" w14:textId="77777777" w:rsidR="00F15EE9" w:rsidRPr="00162FFF" w:rsidRDefault="00F15EE9" w:rsidP="00961593">
      <w:pPr>
        <w:pStyle w:val="1"/>
        <w:tabs>
          <w:tab w:val="clear" w:pos="568"/>
          <w:tab w:val="num" w:pos="0"/>
          <w:tab w:val="left" w:pos="1134"/>
        </w:tabs>
        <w:spacing w:before="0" w:after="0"/>
        <w:ind w:left="0" w:firstLine="567"/>
        <w:rPr>
          <w:rFonts w:ascii="Tahoma" w:hAnsi="Tahoma" w:cs="Tahoma"/>
          <w:sz w:val="20"/>
          <w:szCs w:val="20"/>
        </w:rPr>
      </w:pPr>
      <w:bookmarkStart w:id="10" w:name="_Toc398222476"/>
      <w:bookmarkStart w:id="11" w:name="_Toc113604734"/>
      <w:bookmarkStart w:id="12" w:name="_Toc193611427"/>
      <w:bookmarkStart w:id="13" w:name="_Toc241925487"/>
      <w:bookmarkStart w:id="14" w:name="_Toc312150856"/>
      <w:bookmarkStart w:id="15" w:name="_Toc93230249"/>
      <w:bookmarkStart w:id="16" w:name="_Toc93230382"/>
      <w:bookmarkEnd w:id="10"/>
      <w:r w:rsidRPr="00162FFF">
        <w:rPr>
          <w:rFonts w:ascii="Tahoma" w:hAnsi="Tahoma" w:cs="Tahoma"/>
          <w:sz w:val="20"/>
          <w:szCs w:val="20"/>
        </w:rPr>
        <w:t xml:space="preserve">Общие требования к </w:t>
      </w:r>
      <w:r w:rsidR="00E96C06" w:rsidRPr="00162FFF">
        <w:rPr>
          <w:rFonts w:ascii="Tahoma" w:hAnsi="Tahoma" w:cs="Tahoma"/>
          <w:sz w:val="20"/>
          <w:szCs w:val="20"/>
        </w:rPr>
        <w:t xml:space="preserve">порядку осуществления </w:t>
      </w:r>
      <w:r w:rsidRPr="00162FFF">
        <w:rPr>
          <w:rFonts w:ascii="Tahoma" w:hAnsi="Tahoma" w:cs="Tahoma"/>
          <w:sz w:val="20"/>
          <w:szCs w:val="20"/>
        </w:rPr>
        <w:t>конкурентн</w:t>
      </w:r>
      <w:r w:rsidR="00E96C06" w:rsidRPr="00162FFF">
        <w:rPr>
          <w:rFonts w:ascii="Tahoma" w:hAnsi="Tahoma" w:cs="Tahoma"/>
          <w:sz w:val="20"/>
          <w:szCs w:val="20"/>
        </w:rPr>
        <w:t>ой</w:t>
      </w:r>
      <w:r w:rsidRPr="00162FFF">
        <w:rPr>
          <w:rFonts w:ascii="Tahoma" w:hAnsi="Tahoma" w:cs="Tahoma"/>
          <w:sz w:val="20"/>
          <w:szCs w:val="20"/>
        </w:rPr>
        <w:t xml:space="preserve"> закуп</w:t>
      </w:r>
      <w:r w:rsidR="00E96C06" w:rsidRPr="00162FFF">
        <w:rPr>
          <w:rFonts w:ascii="Tahoma" w:hAnsi="Tahoma" w:cs="Tahoma"/>
          <w:sz w:val="20"/>
          <w:szCs w:val="20"/>
        </w:rPr>
        <w:t>ки</w:t>
      </w:r>
      <w:bookmarkEnd w:id="11"/>
    </w:p>
    <w:p w14:paraId="2EE88AE8" w14:textId="77777777" w:rsidR="00CB15B5" w:rsidRPr="00162FFF" w:rsidRDefault="00CB15B5"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Описание предмета конкурентной закупки осуществляется с соблюдением следующих требований, установленных частью 6.1 статьи 3 Закона о закупках:</w:t>
      </w:r>
    </w:p>
    <w:p w14:paraId="2A25B8EE" w14:textId="77777777" w:rsidR="00CB15B5" w:rsidRPr="00162FFF" w:rsidRDefault="00CB15B5"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434435A" w14:textId="3AD11C8F" w:rsidR="00CB15B5" w:rsidRPr="00162FFF" w:rsidRDefault="00CB15B5"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w:t>
      </w:r>
      <w:r w:rsidRPr="00162FFF">
        <w:rPr>
          <w:rFonts w:ascii="Tahoma" w:hAnsi="Tahoma" w:cs="Tahoma"/>
          <w:sz w:val="20"/>
        </w:rPr>
        <w:lastRenderedPageBreak/>
        <w:t>случаев, если не имеется другого способа, обеспечивающего более точное и четкое описание указанных характеристик предмета закупки;</w:t>
      </w:r>
    </w:p>
    <w:p w14:paraId="640892B5" w14:textId="77777777" w:rsidR="00CB15B5" w:rsidRPr="00162FFF" w:rsidRDefault="00CB15B5"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7F120BE" w14:textId="03416A80" w:rsidR="00CB15B5" w:rsidRPr="00162FFF" w:rsidRDefault="00CB15B5"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578D4">
        <w:rPr>
          <w:rFonts w:ascii="Tahoma" w:hAnsi="Tahoma" w:cs="Tahoma"/>
          <w:sz w:val="20"/>
        </w:rPr>
        <w:t>З</w:t>
      </w:r>
      <w:r w:rsidR="003578D4" w:rsidRPr="00162FFF">
        <w:rPr>
          <w:rFonts w:ascii="Tahoma" w:hAnsi="Tahoma" w:cs="Tahoma"/>
          <w:sz w:val="20"/>
        </w:rPr>
        <w:t>аказчиком</w:t>
      </w:r>
      <w:r w:rsidRPr="00162FFF">
        <w:rPr>
          <w:rFonts w:ascii="Tahoma" w:hAnsi="Tahoma" w:cs="Tahoma"/>
          <w:sz w:val="20"/>
        </w:rPr>
        <w:t>;</w:t>
      </w:r>
    </w:p>
    <w:p w14:paraId="3881DD95" w14:textId="7F9F6E16" w:rsidR="00CB15B5" w:rsidRPr="00162FFF" w:rsidRDefault="00CB15B5"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 xml:space="preserve">закупок запасных частей и расходных материалов к машинам и оборудованию, используемым </w:t>
      </w:r>
      <w:r w:rsidR="003578D4">
        <w:rPr>
          <w:rFonts w:ascii="Tahoma" w:hAnsi="Tahoma" w:cs="Tahoma"/>
          <w:sz w:val="20"/>
        </w:rPr>
        <w:t>З</w:t>
      </w:r>
      <w:r w:rsidR="003578D4" w:rsidRPr="00162FFF">
        <w:rPr>
          <w:rFonts w:ascii="Tahoma" w:hAnsi="Tahoma" w:cs="Tahoma"/>
          <w:sz w:val="20"/>
        </w:rPr>
        <w:t>аказчиком</w:t>
      </w:r>
      <w:r w:rsidRPr="00162FFF">
        <w:rPr>
          <w:rFonts w:ascii="Tahoma" w:hAnsi="Tahoma" w:cs="Tahoma"/>
          <w:sz w:val="20"/>
        </w:rPr>
        <w:t>, в соответствии с технической документацией на указанные машины и оборудование;</w:t>
      </w:r>
    </w:p>
    <w:p w14:paraId="691E7EAF" w14:textId="77777777" w:rsidR="00CB15B5" w:rsidRPr="00162FFF" w:rsidRDefault="00CB15B5"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закупок товаров, необходимых для исполнения государственного или муниципального контракта;</w:t>
      </w:r>
    </w:p>
    <w:p w14:paraId="51EEEC72" w14:textId="57718C67" w:rsidR="00CB15B5" w:rsidRPr="00162FFF" w:rsidRDefault="00CB15B5"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3578D4">
        <w:rPr>
          <w:rFonts w:ascii="Tahoma" w:hAnsi="Tahoma" w:cs="Tahoma"/>
          <w:sz w:val="20"/>
        </w:rPr>
        <w:t>З</w:t>
      </w:r>
      <w:r w:rsidR="003578D4" w:rsidRPr="00162FFF">
        <w:rPr>
          <w:rFonts w:ascii="Tahoma" w:hAnsi="Tahoma" w:cs="Tahoma"/>
          <w:sz w:val="20"/>
        </w:rPr>
        <w:t xml:space="preserve">аказчика </w:t>
      </w:r>
      <w:r w:rsidRPr="00162FFF">
        <w:rPr>
          <w:rFonts w:ascii="Tahoma" w:hAnsi="Tahoma" w:cs="Tahoma"/>
          <w:sz w:val="20"/>
        </w:rPr>
        <w:t xml:space="preserve">в целях исполнения </w:t>
      </w:r>
      <w:r w:rsidR="003578D4">
        <w:rPr>
          <w:rFonts w:ascii="Tahoma" w:hAnsi="Tahoma" w:cs="Tahoma"/>
          <w:sz w:val="20"/>
        </w:rPr>
        <w:t>З</w:t>
      </w:r>
      <w:r w:rsidR="003578D4" w:rsidRPr="00162FFF">
        <w:rPr>
          <w:rFonts w:ascii="Tahoma" w:hAnsi="Tahoma" w:cs="Tahoma"/>
          <w:sz w:val="20"/>
        </w:rPr>
        <w:t xml:space="preserve">аказчиком </w:t>
      </w:r>
      <w:r w:rsidRPr="00162FFF">
        <w:rPr>
          <w:rFonts w:ascii="Tahoma" w:hAnsi="Tahoma" w:cs="Tahoma"/>
          <w:sz w:val="20"/>
        </w:rPr>
        <w:t>обязательств по заключенным договорам с юридическими лицами, в том числе иностранными юридическими лицами.</w:t>
      </w:r>
    </w:p>
    <w:p w14:paraId="55F1A854" w14:textId="3A244327" w:rsidR="00E96C06" w:rsidRDefault="00E96C06"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Для определения поставщика (исполнителя, подрядчика) по результатам проведения конкурентной закупки </w:t>
      </w:r>
      <w:r w:rsidR="003578D4">
        <w:rPr>
          <w:rFonts w:ascii="Tahoma" w:hAnsi="Tahoma" w:cs="Tahoma"/>
          <w:sz w:val="20"/>
        </w:rPr>
        <w:t>З</w:t>
      </w:r>
      <w:r w:rsidR="003578D4" w:rsidRPr="00162FFF">
        <w:rPr>
          <w:rFonts w:ascii="Tahoma" w:hAnsi="Tahoma" w:cs="Tahoma"/>
          <w:sz w:val="20"/>
        </w:rPr>
        <w:t xml:space="preserve">аказчик </w:t>
      </w:r>
      <w:r w:rsidRPr="00162FFF">
        <w:rPr>
          <w:rFonts w:ascii="Tahoma" w:hAnsi="Tahoma" w:cs="Tahoma"/>
          <w:sz w:val="20"/>
        </w:rPr>
        <w:t>создает комиссию по осуществлению конкурентной закупки.</w:t>
      </w:r>
    </w:p>
    <w:p w14:paraId="51F927A0" w14:textId="77777777" w:rsidR="003578D4" w:rsidRPr="00501499" w:rsidRDefault="003578D4" w:rsidP="00FC5BD8">
      <w:pPr>
        <w:pStyle w:val="20"/>
        <w:tabs>
          <w:tab w:val="num" w:pos="0"/>
          <w:tab w:val="left" w:pos="1134"/>
        </w:tabs>
        <w:spacing w:line="240" w:lineRule="auto"/>
        <w:ind w:left="0" w:firstLine="567"/>
        <w:rPr>
          <w:rFonts w:ascii="Tahoma" w:hAnsi="Tahoma" w:cs="Tahoma"/>
          <w:sz w:val="20"/>
        </w:rPr>
      </w:pPr>
      <w:r w:rsidRPr="00501499">
        <w:rPr>
          <w:rFonts w:ascii="Tahoma" w:hAnsi="Tahoma" w:cs="Tahoma"/>
          <w:sz w:val="20"/>
        </w:rPr>
        <w:t xml:space="preserve">Руководитель </w:t>
      </w:r>
      <w:r>
        <w:rPr>
          <w:rFonts w:ascii="Tahoma" w:hAnsi="Tahoma" w:cs="Tahoma"/>
          <w:sz w:val="20"/>
        </w:rPr>
        <w:t>З</w:t>
      </w:r>
      <w:r w:rsidRPr="00501499">
        <w:rPr>
          <w:rFonts w:ascii="Tahoma" w:hAnsi="Tahoma" w:cs="Tahoma"/>
          <w:sz w:val="20"/>
        </w:rPr>
        <w:t xml:space="preserve">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rFonts w:ascii="Tahoma" w:hAnsi="Tahoma" w:cs="Tahoma"/>
          <w:sz w:val="20"/>
        </w:rPr>
        <w:t>№</w:t>
      </w:r>
      <w:r w:rsidRPr="00501499">
        <w:rPr>
          <w:rFonts w:ascii="Tahoma" w:hAnsi="Tahoma" w:cs="Tahoma"/>
          <w:sz w:val="20"/>
        </w:rPr>
        <w:t xml:space="preserve"> 273-ФЗ </w:t>
      </w:r>
      <w:r>
        <w:rPr>
          <w:rFonts w:ascii="Tahoma" w:hAnsi="Tahoma" w:cs="Tahoma"/>
          <w:sz w:val="20"/>
        </w:rPr>
        <w:t>«</w:t>
      </w:r>
      <w:r w:rsidRPr="00501499">
        <w:rPr>
          <w:rFonts w:ascii="Tahoma" w:hAnsi="Tahoma" w:cs="Tahoma"/>
          <w:sz w:val="20"/>
        </w:rPr>
        <w:t>О противодействии коррупции</w:t>
      </w:r>
      <w:r>
        <w:rPr>
          <w:rFonts w:ascii="Tahoma" w:hAnsi="Tahoma" w:cs="Tahoma"/>
          <w:sz w:val="20"/>
        </w:rPr>
        <w:t>»</w:t>
      </w:r>
      <w:r w:rsidRPr="00501499">
        <w:rPr>
          <w:rFonts w:ascii="Tahoma" w:hAnsi="Tahoma" w:cs="Tahoma"/>
          <w:sz w:val="20"/>
        </w:rPr>
        <w:t>.</w:t>
      </w:r>
    </w:p>
    <w:p w14:paraId="5E71FC1D" w14:textId="77777777" w:rsidR="003578D4" w:rsidRPr="00501499" w:rsidRDefault="003578D4" w:rsidP="00FC5BD8">
      <w:pPr>
        <w:pStyle w:val="20"/>
        <w:tabs>
          <w:tab w:val="num" w:pos="0"/>
          <w:tab w:val="left" w:pos="1134"/>
        </w:tabs>
        <w:spacing w:line="240" w:lineRule="auto"/>
        <w:ind w:left="0" w:firstLine="567"/>
        <w:rPr>
          <w:rFonts w:ascii="Tahoma" w:hAnsi="Tahoma" w:cs="Tahoma"/>
          <w:sz w:val="20"/>
        </w:rPr>
      </w:pPr>
      <w:r w:rsidRPr="00501499">
        <w:rPr>
          <w:rFonts w:ascii="Tahoma" w:hAnsi="Tahoma" w:cs="Tahoma"/>
          <w:sz w:val="20"/>
        </w:rPr>
        <w:t>Членами комиссии по осуществлению закупок не могут быть:</w:t>
      </w:r>
    </w:p>
    <w:p w14:paraId="55E1E051" w14:textId="77777777" w:rsidR="003578D4" w:rsidRPr="00501499" w:rsidRDefault="003578D4" w:rsidP="00FC5BD8">
      <w:pPr>
        <w:pStyle w:val="20"/>
        <w:numPr>
          <w:ilvl w:val="0"/>
          <w:numId w:val="0"/>
        </w:numPr>
        <w:tabs>
          <w:tab w:val="left" w:pos="1134"/>
          <w:tab w:val="num" w:pos="2693"/>
        </w:tabs>
        <w:spacing w:line="240" w:lineRule="auto"/>
        <w:rPr>
          <w:rFonts w:ascii="Tahoma" w:hAnsi="Tahoma" w:cs="Tahoma"/>
          <w:sz w:val="20"/>
        </w:rPr>
      </w:pPr>
      <w:r w:rsidRPr="00501499">
        <w:rPr>
          <w:rFonts w:ascii="Tahoma" w:hAnsi="Tahoma" w:cs="Tahoma"/>
          <w:sz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w:t>
      </w:r>
      <w:r>
        <w:rPr>
          <w:rFonts w:ascii="Tahoma" w:hAnsi="Tahoma" w:cs="Tahoma"/>
          <w:sz w:val="20"/>
        </w:rPr>
        <w:t>№</w:t>
      </w:r>
      <w:r w:rsidRPr="00501499">
        <w:rPr>
          <w:rFonts w:ascii="Tahoma" w:hAnsi="Tahoma" w:cs="Tahoma"/>
          <w:sz w:val="20"/>
        </w:rPr>
        <w:t xml:space="preserve"> 273-ФЗ </w:t>
      </w:r>
      <w:r>
        <w:rPr>
          <w:rFonts w:ascii="Tahoma" w:hAnsi="Tahoma" w:cs="Tahoma"/>
          <w:sz w:val="20"/>
        </w:rPr>
        <w:t>«</w:t>
      </w:r>
      <w:r w:rsidRPr="00501499">
        <w:rPr>
          <w:rFonts w:ascii="Tahoma" w:hAnsi="Tahoma" w:cs="Tahoma"/>
          <w:sz w:val="20"/>
        </w:rPr>
        <w:t>О противодействии коррупции</w:t>
      </w:r>
      <w:r>
        <w:rPr>
          <w:rFonts w:ascii="Tahoma" w:hAnsi="Tahoma" w:cs="Tahoma"/>
          <w:sz w:val="20"/>
        </w:rPr>
        <w:t>»</w:t>
      </w:r>
      <w:r w:rsidRPr="00501499">
        <w:rPr>
          <w:rFonts w:ascii="Tahoma" w:hAnsi="Tahoma" w:cs="Tahoma"/>
          <w:sz w:val="20"/>
        </w:rPr>
        <w:t>;</w:t>
      </w:r>
    </w:p>
    <w:p w14:paraId="55675FF6" w14:textId="77777777" w:rsidR="003578D4" w:rsidRPr="002773CA" w:rsidRDefault="003578D4" w:rsidP="00FC5BD8">
      <w:pPr>
        <w:pStyle w:val="20"/>
        <w:numPr>
          <w:ilvl w:val="0"/>
          <w:numId w:val="0"/>
        </w:numPr>
        <w:tabs>
          <w:tab w:val="left" w:pos="1134"/>
          <w:tab w:val="num" w:pos="2693"/>
        </w:tabs>
        <w:spacing w:line="240" w:lineRule="auto"/>
        <w:rPr>
          <w:rFonts w:ascii="Tahoma" w:hAnsi="Tahoma" w:cs="Tahoma"/>
          <w:sz w:val="20"/>
        </w:rPr>
      </w:pPr>
      <w:r w:rsidRPr="00501499">
        <w:rPr>
          <w:rFonts w:ascii="Tahoma" w:hAnsi="Tahoma" w:cs="Tahoma"/>
          <w:sz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2773CA">
        <w:rPr>
          <w:rFonts w:ascii="Tahoma" w:hAnsi="Tahoma" w:cs="Tahoma"/>
          <w:sz w:val="20"/>
        </w:rPr>
        <w:t>.</w:t>
      </w:r>
    </w:p>
    <w:p w14:paraId="79D946B7" w14:textId="77777777" w:rsidR="003578D4" w:rsidRPr="00162FFF" w:rsidRDefault="003578D4" w:rsidP="00FC5BD8">
      <w:pPr>
        <w:pStyle w:val="20"/>
        <w:tabs>
          <w:tab w:val="num" w:pos="0"/>
          <w:tab w:val="left" w:pos="1134"/>
        </w:tabs>
        <w:spacing w:line="240" w:lineRule="auto"/>
        <w:ind w:left="0" w:firstLine="567"/>
        <w:rPr>
          <w:rFonts w:ascii="Tahoma" w:hAnsi="Tahoma" w:cs="Tahoma"/>
          <w:sz w:val="20"/>
        </w:rPr>
      </w:pPr>
      <w:r w:rsidRPr="00501499">
        <w:rPr>
          <w:rFonts w:ascii="Tahoma" w:hAnsi="Tahoma" w:cs="Tahoma"/>
          <w:sz w:val="20"/>
        </w:rPr>
        <w:t xml:space="preserve">Член комиссии по осуществлению закупок обязан незамедлительно сообщить </w:t>
      </w:r>
      <w:r>
        <w:rPr>
          <w:rFonts w:ascii="Tahoma" w:hAnsi="Tahoma" w:cs="Tahoma"/>
          <w:sz w:val="20"/>
        </w:rPr>
        <w:t>З</w:t>
      </w:r>
      <w:r w:rsidRPr="00501499">
        <w:rPr>
          <w:rFonts w:ascii="Tahoma" w:hAnsi="Tahoma" w:cs="Tahoma"/>
          <w:sz w:val="20"/>
        </w:rPr>
        <w:t xml:space="preserve">аказчику, принявшему решение о создании комиссии по осуществлению закупок, о возникновении обстоятельств, предусмотренных </w:t>
      </w:r>
      <w:r>
        <w:rPr>
          <w:rFonts w:ascii="Tahoma" w:hAnsi="Tahoma" w:cs="Tahoma"/>
          <w:sz w:val="20"/>
        </w:rPr>
        <w:t>пунктом 2.4.</w:t>
      </w:r>
      <w:r w:rsidRPr="00501499">
        <w:rPr>
          <w:rFonts w:ascii="Tahoma" w:hAnsi="Tahoma" w:cs="Tahoma"/>
          <w:sz w:val="20"/>
        </w:rPr>
        <w:t xml:space="preserve"> настоящей </w:t>
      </w:r>
      <w:r>
        <w:rPr>
          <w:rFonts w:ascii="Tahoma" w:hAnsi="Tahoma" w:cs="Tahoma"/>
          <w:sz w:val="20"/>
        </w:rPr>
        <w:t>Инструкции</w:t>
      </w:r>
      <w:r w:rsidRPr="00501499">
        <w:rPr>
          <w:rFonts w:ascii="Tahoma" w:hAnsi="Tahoma" w:cs="Tahoma"/>
          <w:sz w:val="20"/>
        </w:rPr>
        <w:t xml:space="preserve">. В случае выявления в составе комиссии по осуществлению закупок физических лиц, указанных </w:t>
      </w:r>
      <w:r>
        <w:rPr>
          <w:rFonts w:ascii="Tahoma" w:hAnsi="Tahoma" w:cs="Tahoma"/>
          <w:sz w:val="20"/>
        </w:rPr>
        <w:t>в пункте 2.4.</w:t>
      </w:r>
      <w:r w:rsidRPr="00501499">
        <w:rPr>
          <w:rFonts w:ascii="Tahoma" w:hAnsi="Tahoma" w:cs="Tahoma"/>
          <w:sz w:val="20"/>
        </w:rPr>
        <w:t xml:space="preserve"> настоящей </w:t>
      </w:r>
      <w:r>
        <w:rPr>
          <w:rFonts w:ascii="Tahoma" w:hAnsi="Tahoma" w:cs="Tahoma"/>
          <w:sz w:val="20"/>
        </w:rPr>
        <w:t>Инструкции</w:t>
      </w:r>
      <w:r w:rsidRPr="00501499">
        <w:rPr>
          <w:rFonts w:ascii="Tahoma" w:hAnsi="Tahoma" w:cs="Tahoma"/>
          <w:sz w:val="20"/>
        </w:rPr>
        <w:t xml:space="preserve">, </w:t>
      </w:r>
      <w:r>
        <w:rPr>
          <w:rFonts w:ascii="Tahoma" w:hAnsi="Tahoma" w:cs="Tahoma"/>
          <w:sz w:val="20"/>
        </w:rPr>
        <w:t>З</w:t>
      </w:r>
      <w:r w:rsidRPr="00501499">
        <w:rPr>
          <w:rFonts w:ascii="Tahoma" w:hAnsi="Tahoma" w:cs="Tahoma"/>
          <w:sz w:val="20"/>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w:t>
      </w:r>
      <w:r>
        <w:rPr>
          <w:rFonts w:ascii="Tahoma" w:hAnsi="Tahoma" w:cs="Tahoma"/>
          <w:sz w:val="20"/>
        </w:rPr>
        <w:t>ями пункта 2.4.</w:t>
      </w:r>
      <w:r w:rsidRPr="00501499">
        <w:rPr>
          <w:rFonts w:ascii="Tahoma" w:hAnsi="Tahoma" w:cs="Tahoma"/>
          <w:sz w:val="20"/>
        </w:rPr>
        <w:t xml:space="preserve"> настоящей </w:t>
      </w:r>
      <w:r>
        <w:rPr>
          <w:rFonts w:ascii="Tahoma" w:hAnsi="Tahoma" w:cs="Tahoma"/>
          <w:sz w:val="20"/>
        </w:rPr>
        <w:t>Инструкции.</w:t>
      </w:r>
    </w:p>
    <w:p w14:paraId="32D39354" w14:textId="1C31130D" w:rsidR="00E96C06" w:rsidRPr="00162FFF" w:rsidRDefault="00E96C06"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Для осуществления конкурентной закупки </w:t>
      </w:r>
      <w:r w:rsidR="003578D4">
        <w:rPr>
          <w:rFonts w:ascii="Tahoma" w:hAnsi="Tahoma" w:cs="Tahoma"/>
          <w:sz w:val="20"/>
        </w:rPr>
        <w:t>З</w:t>
      </w:r>
      <w:r w:rsidR="003578D4" w:rsidRPr="00162FFF">
        <w:rPr>
          <w:rFonts w:ascii="Tahoma" w:hAnsi="Tahoma" w:cs="Tahoma"/>
          <w:sz w:val="20"/>
        </w:rPr>
        <w:t xml:space="preserve">аказчик </w:t>
      </w:r>
      <w:r w:rsidRPr="00162FFF">
        <w:rPr>
          <w:rFonts w:ascii="Tahoma" w:hAnsi="Tahoma" w:cs="Tahoma"/>
          <w:sz w:val="20"/>
        </w:rPr>
        <w:t xml:space="preserve">разрабатывает и утверждает документацию о закупке (за исключением проведения запроса котировок в электронной форме), которая размещается в </w:t>
      </w:r>
      <w:r w:rsidR="009F6042" w:rsidRPr="00162FFF">
        <w:rPr>
          <w:rFonts w:ascii="Tahoma" w:hAnsi="Tahoma" w:cs="Tahoma"/>
          <w:sz w:val="20"/>
        </w:rPr>
        <w:t>ЕИС</w:t>
      </w:r>
      <w:r w:rsidRPr="00162FFF">
        <w:rPr>
          <w:rFonts w:ascii="Tahoma" w:hAnsi="Tahoma" w:cs="Tahoma"/>
          <w:sz w:val="20"/>
        </w:rPr>
        <w:t xml:space="preserve"> вместе с извещением об осуществлении закупки и включает в себя сведения, предусмотренные в том числе частью 10 статьи 4 Закона о закупках.</w:t>
      </w:r>
    </w:p>
    <w:p w14:paraId="79C7DE2B" w14:textId="2E02875D" w:rsidR="00E96C06" w:rsidRPr="00162FFF" w:rsidRDefault="00E96C06"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о закупках и </w:t>
      </w:r>
      <w:r w:rsidR="00A26CAE" w:rsidRPr="00162FFF">
        <w:rPr>
          <w:rFonts w:ascii="Tahoma" w:hAnsi="Tahoma" w:cs="Tahoma"/>
          <w:sz w:val="20"/>
        </w:rPr>
        <w:t>настоящ</w:t>
      </w:r>
      <w:r w:rsidR="00265B2F">
        <w:rPr>
          <w:rFonts w:ascii="Tahoma" w:hAnsi="Tahoma" w:cs="Tahoma"/>
          <w:sz w:val="20"/>
        </w:rPr>
        <w:t>ей Инструкцией</w:t>
      </w:r>
      <w:r w:rsidRPr="00162FFF">
        <w:rPr>
          <w:rFonts w:ascii="Tahoma" w:hAnsi="Tahoma" w:cs="Tahoma"/>
          <w:sz w:val="20"/>
        </w:rPr>
        <w:t>. Форма заявки на участие в запросе котировок в электронной форме устанавливается в извещении о проведении запроса котировок.</w:t>
      </w:r>
    </w:p>
    <w:p w14:paraId="03A323F7" w14:textId="21B49212" w:rsidR="00E96C06" w:rsidRPr="00162FFF" w:rsidRDefault="00E96C06"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3578D4">
        <w:rPr>
          <w:rFonts w:ascii="Tahoma" w:hAnsi="Tahoma" w:cs="Tahoma"/>
          <w:sz w:val="20"/>
        </w:rPr>
        <w:t>З</w:t>
      </w:r>
      <w:r w:rsidR="003578D4" w:rsidRPr="00162FFF">
        <w:rPr>
          <w:rFonts w:ascii="Tahoma" w:hAnsi="Tahoma" w:cs="Tahoma"/>
          <w:sz w:val="20"/>
        </w:rPr>
        <w:t xml:space="preserve">аказчиком </w:t>
      </w:r>
      <w:r w:rsidRPr="00162FFF">
        <w:rPr>
          <w:rFonts w:ascii="Tahoma" w:hAnsi="Tahoma" w:cs="Tahoma"/>
          <w:sz w:val="20"/>
        </w:rPr>
        <w:t>до истечения срока подачи заявок на участие в такой закупке.</w:t>
      </w:r>
    </w:p>
    <w:p w14:paraId="24A77673" w14:textId="275486CB" w:rsidR="00E96C06" w:rsidRPr="00162FFF" w:rsidRDefault="00E96C06"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3578D4">
        <w:rPr>
          <w:rFonts w:ascii="Tahoma" w:hAnsi="Tahoma" w:cs="Tahoma"/>
          <w:sz w:val="20"/>
        </w:rPr>
        <w:t>З</w:t>
      </w:r>
      <w:r w:rsidR="003578D4" w:rsidRPr="00162FFF">
        <w:rPr>
          <w:rFonts w:ascii="Tahoma" w:hAnsi="Tahoma" w:cs="Tahoma"/>
          <w:sz w:val="20"/>
        </w:rPr>
        <w:t xml:space="preserve">аказчиком </w:t>
      </w:r>
      <w:r w:rsidRPr="00162FFF">
        <w:rPr>
          <w:rFonts w:ascii="Tahoma" w:hAnsi="Tahoma" w:cs="Tahoma"/>
          <w:sz w:val="20"/>
        </w:rPr>
        <w:t>не менее трех лет.</w:t>
      </w:r>
    </w:p>
    <w:p w14:paraId="4777EAB3" w14:textId="77777777" w:rsidR="00E96C06" w:rsidRPr="00162FFF" w:rsidRDefault="00E96C06" w:rsidP="00961593">
      <w:pPr>
        <w:pStyle w:val="20"/>
        <w:tabs>
          <w:tab w:val="num" w:pos="0"/>
          <w:tab w:val="left" w:pos="1134"/>
        </w:tabs>
        <w:spacing w:line="240" w:lineRule="auto"/>
        <w:ind w:left="0" w:firstLine="567"/>
        <w:rPr>
          <w:rFonts w:ascii="Tahoma" w:hAnsi="Tahoma" w:cs="Tahoma"/>
          <w:sz w:val="20"/>
        </w:rPr>
      </w:pPr>
      <w:bookmarkStart w:id="17" w:name="_Ref515381991"/>
      <w:r w:rsidRPr="00162FFF">
        <w:rPr>
          <w:rFonts w:ascii="Tahoma" w:hAnsi="Tahoma" w:cs="Tahoma"/>
          <w:sz w:val="2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17"/>
    </w:p>
    <w:p w14:paraId="5E73B575" w14:textId="77777777" w:rsidR="00E96C06" w:rsidRPr="00162FFF" w:rsidRDefault="00E96C06" w:rsidP="00961593">
      <w:pPr>
        <w:pStyle w:val="30"/>
        <w:tabs>
          <w:tab w:val="clear" w:pos="2693"/>
          <w:tab w:val="num" w:pos="426"/>
        </w:tabs>
        <w:spacing w:line="240" w:lineRule="auto"/>
        <w:ind w:left="426" w:firstLine="141"/>
        <w:rPr>
          <w:rFonts w:ascii="Tahoma" w:hAnsi="Tahoma" w:cs="Tahoma"/>
          <w:sz w:val="20"/>
        </w:rPr>
      </w:pPr>
      <w:r w:rsidRPr="00162FFF">
        <w:rPr>
          <w:rFonts w:ascii="Tahoma" w:hAnsi="Tahoma" w:cs="Tahoma"/>
          <w:sz w:val="20"/>
        </w:rPr>
        <w:t>дата подписания протокола;</w:t>
      </w:r>
    </w:p>
    <w:p w14:paraId="180540F1" w14:textId="77777777" w:rsidR="00E96C06" w:rsidRPr="00162FFF" w:rsidRDefault="00E96C06" w:rsidP="00961593">
      <w:pPr>
        <w:pStyle w:val="30"/>
        <w:tabs>
          <w:tab w:val="clear" w:pos="2693"/>
          <w:tab w:val="num" w:pos="426"/>
        </w:tabs>
        <w:spacing w:line="240" w:lineRule="auto"/>
        <w:ind w:left="426" w:firstLine="141"/>
        <w:rPr>
          <w:rFonts w:ascii="Tahoma" w:hAnsi="Tahoma" w:cs="Tahoma"/>
          <w:sz w:val="20"/>
        </w:rPr>
      </w:pPr>
      <w:r w:rsidRPr="00162FFF">
        <w:rPr>
          <w:rFonts w:ascii="Tahoma" w:hAnsi="Tahoma" w:cs="Tahoma"/>
          <w:sz w:val="20"/>
        </w:rPr>
        <w:lastRenderedPageBreak/>
        <w:t>количество поданных на участие в закупке (этапе закупки) заявок, а также дата и время регистрации каждой такой заявки;</w:t>
      </w:r>
    </w:p>
    <w:p w14:paraId="1C99258F" w14:textId="77777777" w:rsidR="00E96C06" w:rsidRPr="00162FFF" w:rsidRDefault="00E96C06" w:rsidP="00961593">
      <w:pPr>
        <w:pStyle w:val="30"/>
        <w:tabs>
          <w:tab w:val="clear" w:pos="2693"/>
          <w:tab w:val="num" w:pos="426"/>
        </w:tabs>
        <w:spacing w:line="240" w:lineRule="auto"/>
        <w:ind w:left="426" w:firstLine="141"/>
        <w:rPr>
          <w:rFonts w:ascii="Tahoma" w:hAnsi="Tahoma" w:cs="Tahoma"/>
          <w:sz w:val="20"/>
        </w:rPr>
      </w:pPr>
      <w:r w:rsidRPr="00162FFF">
        <w:rPr>
          <w:rFonts w:ascii="Tahoma" w:hAnsi="Tahoma" w:cs="Tahoma"/>
          <w:sz w:val="20"/>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A42A7C8" w14:textId="77777777" w:rsidR="00E96C06" w:rsidRPr="00162FFF" w:rsidRDefault="00E96C06"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количества заявок на участие в закупке, которые отклонены;</w:t>
      </w:r>
    </w:p>
    <w:p w14:paraId="2A2B6C6A" w14:textId="77777777" w:rsidR="00E96C06" w:rsidRPr="00162FFF" w:rsidRDefault="00E96C06"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EEAE04B"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3AB8984" w14:textId="0E9CD15A" w:rsidR="00E96C06"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причины, по которым конкурентная закупка признана несостоявшейся, в случае ее признания таковой;</w:t>
      </w:r>
    </w:p>
    <w:p w14:paraId="31181F1F" w14:textId="4D80344D" w:rsidR="00A8134A" w:rsidRPr="00A8134A" w:rsidRDefault="00A8134A" w:rsidP="00961593">
      <w:pPr>
        <w:pStyle w:val="30"/>
        <w:tabs>
          <w:tab w:val="clear" w:pos="2693"/>
          <w:tab w:val="num" w:pos="2127"/>
        </w:tabs>
        <w:spacing w:line="240" w:lineRule="auto"/>
        <w:ind w:left="0" w:firstLine="567"/>
        <w:rPr>
          <w:rFonts w:ascii="Tahoma" w:hAnsi="Tahoma" w:cs="Tahoma"/>
          <w:sz w:val="20"/>
        </w:rPr>
      </w:pPr>
      <w:r w:rsidRPr="00A8134A">
        <w:rPr>
          <w:rFonts w:ascii="Tahoma" w:hAnsi="Tahoma" w:cs="Tahoma"/>
          <w:sz w:val="20"/>
        </w:rPr>
        <w:t>иные сведения в случае, если необходимость их указания в протоколе предусмотрена настоящ</w:t>
      </w:r>
      <w:r w:rsidR="0075063C">
        <w:rPr>
          <w:rFonts w:ascii="Tahoma" w:hAnsi="Tahoma" w:cs="Tahoma"/>
          <w:sz w:val="20"/>
        </w:rPr>
        <w:t>ей Инструкцией.</w:t>
      </w:r>
    </w:p>
    <w:p w14:paraId="16C778DA" w14:textId="77777777" w:rsidR="00E96C06" w:rsidRPr="00162FFF" w:rsidRDefault="00E96C06" w:rsidP="00961593">
      <w:pPr>
        <w:pStyle w:val="20"/>
        <w:tabs>
          <w:tab w:val="num" w:pos="0"/>
          <w:tab w:val="left" w:pos="1134"/>
        </w:tabs>
        <w:spacing w:line="240" w:lineRule="auto"/>
        <w:ind w:left="0" w:firstLine="567"/>
        <w:rPr>
          <w:rFonts w:ascii="Tahoma" w:hAnsi="Tahoma" w:cs="Tahoma"/>
          <w:sz w:val="20"/>
        </w:rPr>
      </w:pPr>
      <w:bookmarkStart w:id="18" w:name="_Ref515382160"/>
      <w:r w:rsidRPr="00162FFF">
        <w:rPr>
          <w:rFonts w:ascii="Tahoma" w:hAnsi="Tahoma" w:cs="Tahoma"/>
          <w:sz w:val="20"/>
        </w:rPr>
        <w:t>Протокол, составленный по итогам конкурентной закупки (далее - итоговый протокол), должен содержать следующие сведения:</w:t>
      </w:r>
      <w:bookmarkEnd w:id="18"/>
    </w:p>
    <w:p w14:paraId="7D740C3F"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дата подписания протокола;</w:t>
      </w:r>
    </w:p>
    <w:p w14:paraId="6806D0E9"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количество поданных заявок на участие в закупке, а также дата и время регистрации каждой такой заявки;</w:t>
      </w:r>
    </w:p>
    <w:p w14:paraId="68895694"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77CB6718"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13F032C"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96987C5" w14:textId="77777777" w:rsidR="00E96C06" w:rsidRPr="00162FFF" w:rsidRDefault="00E96C06"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количества заявок на участие в закупке, окончательных предложений, которые отклонены;</w:t>
      </w:r>
    </w:p>
    <w:p w14:paraId="608A9A22" w14:textId="77777777" w:rsidR="00E96C06" w:rsidRPr="00162FFF" w:rsidRDefault="00E96C06" w:rsidP="00961593">
      <w:pPr>
        <w:pStyle w:val="41"/>
        <w:tabs>
          <w:tab w:val="clear" w:pos="1134"/>
          <w:tab w:val="num" w:pos="0"/>
        </w:tabs>
        <w:spacing w:line="240" w:lineRule="auto"/>
        <w:ind w:left="0" w:firstLine="567"/>
        <w:rPr>
          <w:rFonts w:ascii="Tahoma" w:hAnsi="Tahoma" w:cs="Tahoma"/>
          <w:sz w:val="20"/>
        </w:rPr>
      </w:pPr>
      <w:r w:rsidRPr="00162FFF">
        <w:rPr>
          <w:rFonts w:ascii="Tahoma" w:hAnsi="Tahoma" w:cs="Tahoma"/>
          <w:sz w:val="20"/>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047F713" w14:textId="77777777" w:rsidR="00E96C06" w:rsidRPr="00162FFF"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3DE5CE2" w14:textId="426BE9E2" w:rsidR="00E96C06" w:rsidRDefault="00E96C06" w:rsidP="00961593">
      <w:pPr>
        <w:pStyle w:val="30"/>
        <w:tabs>
          <w:tab w:val="clear" w:pos="2693"/>
          <w:tab w:val="num" w:pos="0"/>
        </w:tabs>
        <w:spacing w:line="240" w:lineRule="auto"/>
        <w:ind w:left="0" w:firstLine="567"/>
        <w:rPr>
          <w:rFonts w:ascii="Tahoma" w:hAnsi="Tahoma" w:cs="Tahoma"/>
          <w:sz w:val="20"/>
        </w:rPr>
      </w:pPr>
      <w:r w:rsidRPr="00162FFF">
        <w:rPr>
          <w:rFonts w:ascii="Tahoma" w:hAnsi="Tahoma" w:cs="Tahoma"/>
          <w:sz w:val="20"/>
        </w:rPr>
        <w:t>причины, по которым закупка признана несостоявшейся, в случае признания ее таковой</w:t>
      </w:r>
      <w:r w:rsidR="005B0B6D">
        <w:rPr>
          <w:rFonts w:ascii="Tahoma" w:hAnsi="Tahoma" w:cs="Tahoma"/>
          <w:sz w:val="20"/>
        </w:rPr>
        <w:t>.</w:t>
      </w:r>
    </w:p>
    <w:p w14:paraId="40F85081" w14:textId="61499DE7" w:rsidR="00A8134A" w:rsidRDefault="00A8134A" w:rsidP="00961593">
      <w:pPr>
        <w:pStyle w:val="30"/>
        <w:tabs>
          <w:tab w:val="clear" w:pos="2693"/>
        </w:tabs>
        <w:spacing w:line="240" w:lineRule="auto"/>
        <w:ind w:left="0" w:firstLine="567"/>
        <w:rPr>
          <w:rFonts w:ascii="Tahoma" w:hAnsi="Tahoma" w:cs="Tahoma"/>
          <w:sz w:val="20"/>
        </w:rPr>
      </w:pPr>
      <w:r>
        <w:rPr>
          <w:rFonts w:ascii="Tahoma" w:hAnsi="Tahoma" w:cs="Tahoma"/>
          <w:sz w:val="20"/>
        </w:rPr>
        <w:t>и</w:t>
      </w:r>
      <w:r w:rsidRPr="00A8134A">
        <w:rPr>
          <w:rFonts w:ascii="Tahoma" w:hAnsi="Tahoma" w:cs="Tahoma"/>
          <w:sz w:val="20"/>
        </w:rPr>
        <w:t xml:space="preserve">ные сведения в случае, если необходимость их указания в протоколе предусмотрена </w:t>
      </w:r>
      <w:r w:rsidR="0075063C">
        <w:rPr>
          <w:rFonts w:ascii="Tahoma" w:hAnsi="Tahoma" w:cs="Tahoma"/>
          <w:sz w:val="20"/>
        </w:rPr>
        <w:t>настоящей Инструкцией</w:t>
      </w:r>
      <w:r w:rsidRPr="00A8134A">
        <w:rPr>
          <w:rFonts w:ascii="Tahoma" w:hAnsi="Tahoma" w:cs="Tahoma"/>
          <w:sz w:val="20"/>
        </w:rPr>
        <w:t>.</w:t>
      </w:r>
    </w:p>
    <w:p w14:paraId="7EEEADC8" w14:textId="77777777" w:rsidR="003578D4" w:rsidRPr="00162FFF" w:rsidRDefault="003578D4" w:rsidP="00FC5BD8">
      <w:pPr>
        <w:pStyle w:val="30"/>
        <w:tabs>
          <w:tab w:val="clear" w:pos="2693"/>
        </w:tabs>
        <w:spacing w:line="240" w:lineRule="auto"/>
        <w:ind w:left="0" w:firstLine="567"/>
        <w:rPr>
          <w:rFonts w:ascii="Tahoma" w:hAnsi="Tahoma" w:cs="Tahoma"/>
          <w:sz w:val="20"/>
        </w:rPr>
      </w:pPr>
      <w:r>
        <w:rPr>
          <w:rFonts w:ascii="Tahoma" w:hAnsi="Tahoma" w:cs="Tahoma"/>
          <w:sz w:val="20"/>
        </w:rPr>
        <w:t>В протоколы, указанные в настоящем разделе Инструкции, Заказчик вправе вносить изменения, после их размещения в ЕИС, в порядке, установленном законодательством.</w:t>
      </w:r>
    </w:p>
    <w:p w14:paraId="4567D439" w14:textId="77777777" w:rsidR="00961593" w:rsidRPr="00162FFF" w:rsidRDefault="00961593" w:rsidP="00961593">
      <w:pPr>
        <w:pStyle w:val="30"/>
        <w:numPr>
          <w:ilvl w:val="0"/>
          <w:numId w:val="0"/>
        </w:numPr>
        <w:spacing w:line="240" w:lineRule="auto"/>
        <w:ind w:left="567"/>
        <w:rPr>
          <w:rFonts w:ascii="Tahoma" w:hAnsi="Tahoma" w:cs="Tahoma"/>
          <w:sz w:val="20"/>
        </w:rPr>
      </w:pPr>
    </w:p>
    <w:p w14:paraId="249E20CC" w14:textId="77777777" w:rsidR="00E87E31" w:rsidRPr="00162FFF" w:rsidRDefault="00E87E31" w:rsidP="00961593">
      <w:pPr>
        <w:pStyle w:val="1"/>
        <w:tabs>
          <w:tab w:val="clear" w:pos="568"/>
          <w:tab w:val="num" w:pos="0"/>
          <w:tab w:val="left" w:pos="1134"/>
        </w:tabs>
        <w:spacing w:before="0" w:after="0"/>
        <w:ind w:left="0" w:firstLine="567"/>
        <w:rPr>
          <w:rFonts w:ascii="Tahoma" w:hAnsi="Tahoma" w:cs="Tahoma"/>
          <w:sz w:val="20"/>
          <w:szCs w:val="20"/>
        </w:rPr>
      </w:pPr>
      <w:bookmarkStart w:id="19" w:name="_Toc113604735"/>
      <w:r w:rsidRPr="00162FFF">
        <w:rPr>
          <w:rFonts w:ascii="Tahoma" w:hAnsi="Tahoma" w:cs="Tahoma"/>
          <w:sz w:val="20"/>
          <w:szCs w:val="20"/>
        </w:rPr>
        <w:t>Состав процедур</w:t>
      </w:r>
      <w:bookmarkEnd w:id="12"/>
      <w:bookmarkEnd w:id="13"/>
      <w:bookmarkEnd w:id="14"/>
      <w:r w:rsidR="00E143E3" w:rsidRPr="00162FFF">
        <w:rPr>
          <w:rFonts w:ascii="Tahoma" w:hAnsi="Tahoma" w:cs="Tahoma"/>
          <w:sz w:val="20"/>
          <w:szCs w:val="20"/>
        </w:rPr>
        <w:t xml:space="preserve"> применяемых способов закупок</w:t>
      </w:r>
      <w:bookmarkEnd w:id="19"/>
    </w:p>
    <w:p w14:paraId="615CEBA7" w14:textId="77777777" w:rsidR="00E87E31" w:rsidRPr="00162FFF" w:rsidRDefault="00E87E31" w:rsidP="00961593">
      <w:pPr>
        <w:pStyle w:val="22"/>
        <w:tabs>
          <w:tab w:val="num" w:pos="1134"/>
        </w:tabs>
        <w:spacing w:before="0" w:after="0" w:line="240" w:lineRule="auto"/>
        <w:ind w:left="0" w:firstLine="567"/>
        <w:rPr>
          <w:rFonts w:ascii="Tahoma" w:hAnsi="Tahoma" w:cs="Tahoma"/>
          <w:sz w:val="20"/>
        </w:rPr>
      </w:pPr>
      <w:bookmarkStart w:id="20" w:name="_Ref173244766"/>
      <w:bookmarkStart w:id="21" w:name="_Toc241925488"/>
      <w:bookmarkStart w:id="22" w:name="_Toc312150857"/>
      <w:bookmarkStart w:id="23" w:name="_Toc113604736"/>
      <w:r w:rsidRPr="00162FFF">
        <w:rPr>
          <w:rFonts w:ascii="Tahoma" w:hAnsi="Tahoma" w:cs="Tahoma"/>
          <w:sz w:val="20"/>
        </w:rPr>
        <w:t>Общая последовательность действий при проведении к</w:t>
      </w:r>
      <w:r w:rsidR="00AC349B" w:rsidRPr="00162FFF">
        <w:rPr>
          <w:rFonts w:ascii="Tahoma" w:hAnsi="Tahoma" w:cs="Tahoma"/>
          <w:sz w:val="20"/>
        </w:rPr>
        <w:t>онкурс</w:t>
      </w:r>
      <w:r w:rsidRPr="00162FFF">
        <w:rPr>
          <w:rFonts w:ascii="Tahoma" w:hAnsi="Tahoma" w:cs="Tahoma"/>
          <w:sz w:val="20"/>
        </w:rPr>
        <w:t>а</w:t>
      </w:r>
      <w:bookmarkEnd w:id="20"/>
      <w:bookmarkEnd w:id="21"/>
      <w:bookmarkEnd w:id="22"/>
      <w:bookmarkEnd w:id="23"/>
    </w:p>
    <w:p w14:paraId="44C952B0" w14:textId="77777777" w:rsidR="00E87E31" w:rsidRPr="00162FFF" w:rsidRDefault="00E87E31" w:rsidP="00961593">
      <w:pPr>
        <w:pStyle w:val="30"/>
        <w:tabs>
          <w:tab w:val="num" w:pos="1134"/>
        </w:tabs>
        <w:spacing w:line="240" w:lineRule="auto"/>
        <w:ind w:left="0" w:firstLine="567"/>
        <w:rPr>
          <w:rFonts w:ascii="Tahoma" w:hAnsi="Tahoma" w:cs="Tahoma"/>
          <w:sz w:val="20"/>
        </w:rPr>
      </w:pPr>
      <w:r w:rsidRPr="00162FFF">
        <w:rPr>
          <w:rFonts w:ascii="Tahoma" w:hAnsi="Tahoma" w:cs="Tahoma"/>
          <w:sz w:val="20"/>
        </w:rPr>
        <w:t>Открытый одноэтапный к</w:t>
      </w:r>
      <w:r w:rsidR="00AC349B" w:rsidRPr="00162FFF">
        <w:rPr>
          <w:rFonts w:ascii="Tahoma" w:hAnsi="Tahoma" w:cs="Tahoma"/>
          <w:sz w:val="20"/>
        </w:rPr>
        <w:t>онкурс</w:t>
      </w:r>
      <w:r w:rsidRPr="00162FFF">
        <w:rPr>
          <w:rFonts w:ascii="Tahoma" w:hAnsi="Tahoma" w:cs="Tahoma"/>
          <w:sz w:val="20"/>
        </w:rPr>
        <w:t xml:space="preserve"> проводится в следующей последовательности:</w:t>
      </w:r>
    </w:p>
    <w:p w14:paraId="7A760ECA" w14:textId="77777777" w:rsidR="00E87E31" w:rsidRPr="00162FFF" w:rsidRDefault="00E87E31"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разработка извещения о проведении к</w:t>
      </w:r>
      <w:r w:rsidR="00AC349B" w:rsidRPr="00162FFF">
        <w:rPr>
          <w:rFonts w:ascii="Tahoma" w:hAnsi="Tahoma" w:cs="Tahoma"/>
          <w:sz w:val="20"/>
        </w:rPr>
        <w:t>онкурс</w:t>
      </w:r>
      <w:r w:rsidRPr="00162FFF">
        <w:rPr>
          <w:rFonts w:ascii="Tahoma" w:hAnsi="Tahoma" w:cs="Tahoma"/>
          <w:sz w:val="20"/>
        </w:rPr>
        <w:t>а и к</w:t>
      </w:r>
      <w:r w:rsidR="00AC349B" w:rsidRPr="00162FFF">
        <w:rPr>
          <w:rFonts w:ascii="Tahoma" w:hAnsi="Tahoma" w:cs="Tahoma"/>
          <w:sz w:val="20"/>
        </w:rPr>
        <w:t>онкурс</w:t>
      </w:r>
      <w:r w:rsidRPr="00162FFF">
        <w:rPr>
          <w:rFonts w:ascii="Tahoma" w:hAnsi="Tahoma" w:cs="Tahoma"/>
          <w:sz w:val="20"/>
        </w:rPr>
        <w:t>ной документации, их утверждение;</w:t>
      </w:r>
    </w:p>
    <w:p w14:paraId="1E2247F5" w14:textId="77777777"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размещение извещения о проведении конкурса и конкурсной документации (дополнительное оповещение наиболее вероятных участников/адресное приглашение участников закрытых процедур);</w:t>
      </w:r>
    </w:p>
    <w:p w14:paraId="242F3D20" w14:textId="069BF051"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разъяснение участникам положений</w:t>
      </w:r>
      <w:r w:rsidR="00056384">
        <w:rPr>
          <w:rFonts w:ascii="Tahoma" w:hAnsi="Tahoma" w:cs="Tahoma"/>
          <w:sz w:val="20"/>
        </w:rPr>
        <w:t xml:space="preserve"> извещения,</w:t>
      </w:r>
      <w:r w:rsidRPr="00162FFF">
        <w:rPr>
          <w:rFonts w:ascii="Tahoma" w:hAnsi="Tahoma" w:cs="Tahoma"/>
          <w:sz w:val="20"/>
        </w:rPr>
        <w:t xml:space="preserve"> конкурсной документации, </w:t>
      </w:r>
      <w:r w:rsidR="00056384">
        <w:rPr>
          <w:rFonts w:ascii="Tahoma" w:hAnsi="Tahoma" w:cs="Tahoma"/>
          <w:sz w:val="20"/>
        </w:rPr>
        <w:t>внесение</w:t>
      </w:r>
      <w:r w:rsidRPr="00162FFF">
        <w:rPr>
          <w:rFonts w:ascii="Tahoma" w:hAnsi="Tahoma" w:cs="Tahoma"/>
          <w:sz w:val="20"/>
        </w:rPr>
        <w:t xml:space="preserve"> изменени</w:t>
      </w:r>
      <w:r w:rsidR="00056384">
        <w:rPr>
          <w:rFonts w:ascii="Tahoma" w:hAnsi="Tahoma" w:cs="Tahoma"/>
          <w:sz w:val="20"/>
        </w:rPr>
        <w:t>й</w:t>
      </w:r>
      <w:r w:rsidRPr="00162FFF">
        <w:rPr>
          <w:rFonts w:ascii="Tahoma" w:hAnsi="Tahoma" w:cs="Tahoma"/>
          <w:sz w:val="20"/>
        </w:rPr>
        <w:t xml:space="preserve"> (при необходимости);</w:t>
      </w:r>
    </w:p>
    <w:p w14:paraId="4348B42A" w14:textId="77777777"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lastRenderedPageBreak/>
        <w:t>получение конкурсных заявок;</w:t>
      </w:r>
    </w:p>
    <w:p w14:paraId="57348A4B" w14:textId="77777777"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публичное вскрытие конвертов с конкурсными заявками;</w:t>
      </w:r>
    </w:p>
    <w:p w14:paraId="15AA53B0" w14:textId="77777777"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рассмотрение, оценка и сопоставление конкурсных заявок;</w:t>
      </w:r>
    </w:p>
    <w:p w14:paraId="425944C1" w14:textId="3894E05F" w:rsidR="00E87E31" w:rsidRPr="00162FFF" w:rsidRDefault="006F452B" w:rsidP="00961593">
      <w:pPr>
        <w:pStyle w:val="5ABCD"/>
        <w:numPr>
          <w:ilvl w:val="4"/>
          <w:numId w:val="43"/>
        </w:numPr>
        <w:tabs>
          <w:tab w:val="clear" w:pos="1277"/>
        </w:tabs>
        <w:spacing w:line="240" w:lineRule="auto"/>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победителем конкурса</w:t>
      </w:r>
      <w:r w:rsidR="00A8134A">
        <w:rPr>
          <w:rFonts w:ascii="Tahoma" w:hAnsi="Tahoma" w:cs="Tahoma"/>
          <w:sz w:val="20"/>
        </w:rPr>
        <w:t xml:space="preserve">, в том числе </w:t>
      </w:r>
      <w:r w:rsidR="00B71260">
        <w:rPr>
          <w:rFonts w:ascii="Tahoma" w:hAnsi="Tahoma" w:cs="Tahoma"/>
          <w:sz w:val="20"/>
        </w:rPr>
        <w:t>с</w:t>
      </w:r>
      <w:r w:rsidR="00A8134A">
        <w:rPr>
          <w:rFonts w:ascii="Tahoma" w:hAnsi="Tahoma" w:cs="Tahoma"/>
          <w:sz w:val="20"/>
        </w:rPr>
        <w:t xml:space="preserve"> </w:t>
      </w:r>
      <w:r w:rsidR="00A8134A" w:rsidRPr="001F752C">
        <w:rPr>
          <w:rFonts w:ascii="Tahoma" w:hAnsi="Tahoma" w:cs="Tahoma"/>
          <w:sz w:val="20"/>
        </w:rPr>
        <w:t>иным</w:t>
      </w:r>
      <w:r w:rsidR="00A8134A" w:rsidRPr="001F752C">
        <w:t xml:space="preserve"> </w:t>
      </w:r>
      <w:r w:rsidR="00A8134A" w:rsidRPr="001F752C">
        <w:rPr>
          <w:rFonts w:ascii="Tahoma" w:hAnsi="Tahoma" w:cs="Tahoma"/>
          <w:sz w:val="20"/>
        </w:rPr>
        <w:t>лицом, с которым заключается договор</w:t>
      </w:r>
      <w:r w:rsidRPr="00162FFF">
        <w:rPr>
          <w:rFonts w:ascii="Tahoma" w:hAnsi="Tahoma" w:cs="Tahoma"/>
          <w:sz w:val="20"/>
        </w:rPr>
        <w:t>,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75AF7454" w14:textId="2AC1C79A" w:rsidR="00E87E31" w:rsidRPr="00162FFF" w:rsidRDefault="006F452B" w:rsidP="00961593">
      <w:pPr>
        <w:pStyle w:val="5ABCD"/>
        <w:numPr>
          <w:ilvl w:val="4"/>
          <w:numId w:val="43"/>
        </w:numPr>
        <w:tabs>
          <w:tab w:val="num" w:pos="1134"/>
        </w:tabs>
        <w:spacing w:line="240" w:lineRule="auto"/>
        <w:ind w:left="0" w:firstLine="567"/>
        <w:rPr>
          <w:rFonts w:ascii="Tahoma" w:hAnsi="Tahoma" w:cs="Tahoma"/>
          <w:sz w:val="20"/>
        </w:rPr>
      </w:pPr>
      <w:r w:rsidRPr="00162FFF">
        <w:rPr>
          <w:rFonts w:ascii="Tahoma" w:hAnsi="Tahoma" w:cs="Tahoma"/>
          <w:sz w:val="20"/>
        </w:rPr>
        <w:t xml:space="preserve"> заключение договора </w:t>
      </w:r>
      <w:r w:rsidR="00B71260">
        <w:rPr>
          <w:rFonts w:ascii="Tahoma" w:hAnsi="Tahoma" w:cs="Tahoma"/>
          <w:sz w:val="20"/>
        </w:rPr>
        <w:t>по результатам закупки</w:t>
      </w:r>
      <w:r w:rsidR="0075063C">
        <w:rPr>
          <w:rFonts w:ascii="Tahoma" w:hAnsi="Tahoma" w:cs="Tahoma"/>
          <w:sz w:val="20"/>
        </w:rPr>
        <w:t>.</w:t>
      </w:r>
    </w:p>
    <w:p w14:paraId="670EC103" w14:textId="6708EFA8" w:rsidR="00E87E31" w:rsidRPr="00162FFF" w:rsidRDefault="00E87E31" w:rsidP="00961593">
      <w:pPr>
        <w:pStyle w:val="30"/>
        <w:tabs>
          <w:tab w:val="num" w:pos="1134"/>
        </w:tabs>
        <w:spacing w:line="240" w:lineRule="auto"/>
        <w:ind w:left="0" w:firstLine="567"/>
        <w:rPr>
          <w:rFonts w:ascii="Tahoma" w:hAnsi="Tahoma" w:cs="Tahoma"/>
          <w:sz w:val="20"/>
        </w:rPr>
      </w:pPr>
      <w:r w:rsidRPr="00162FFF">
        <w:rPr>
          <w:rFonts w:ascii="Tahoma" w:hAnsi="Tahoma" w:cs="Tahoma"/>
          <w:sz w:val="20"/>
        </w:rPr>
        <w:t xml:space="preserve">Подробное описание процедур </w:t>
      </w:r>
      <w:r w:rsidR="006B4F72" w:rsidRPr="00162FFF">
        <w:rPr>
          <w:rFonts w:ascii="Tahoma" w:hAnsi="Tahoma" w:cs="Tahoma"/>
          <w:sz w:val="20"/>
        </w:rPr>
        <w:t xml:space="preserve">особенностей процедур </w:t>
      </w:r>
      <w:r w:rsidRPr="00162FFF">
        <w:rPr>
          <w:rFonts w:ascii="Tahoma" w:hAnsi="Tahoma" w:cs="Tahoma"/>
          <w:sz w:val="20"/>
        </w:rPr>
        <w:t>открытого одноэтапного к</w:t>
      </w:r>
      <w:r w:rsidR="00AC349B" w:rsidRPr="00162FFF">
        <w:rPr>
          <w:rFonts w:ascii="Tahoma" w:hAnsi="Tahoma" w:cs="Tahoma"/>
          <w:sz w:val="20"/>
        </w:rPr>
        <w:t>онкурс</w:t>
      </w:r>
      <w:r w:rsidRPr="00162FFF">
        <w:rPr>
          <w:rFonts w:ascii="Tahoma" w:hAnsi="Tahoma" w:cs="Tahoma"/>
          <w:sz w:val="20"/>
        </w:rPr>
        <w:t>а, а также отличия и особенности двух- и многоэтапных к</w:t>
      </w:r>
      <w:r w:rsidR="00AC349B" w:rsidRPr="00162FFF">
        <w:rPr>
          <w:rFonts w:ascii="Tahoma" w:hAnsi="Tahoma" w:cs="Tahoma"/>
          <w:sz w:val="20"/>
        </w:rPr>
        <w:t>онкурс</w:t>
      </w:r>
      <w:r w:rsidRPr="00162FFF">
        <w:rPr>
          <w:rFonts w:ascii="Tahoma" w:hAnsi="Tahoma" w:cs="Tahoma"/>
          <w:sz w:val="20"/>
        </w:rPr>
        <w:t xml:space="preserve">ов, приведены в </w:t>
      </w:r>
      <w:r w:rsidR="003E249B" w:rsidRPr="00162FFF">
        <w:rPr>
          <w:rFonts w:ascii="Tahoma" w:hAnsi="Tahoma" w:cs="Tahoma"/>
          <w:sz w:val="20"/>
        </w:rPr>
        <w:t xml:space="preserve">разделах </w:t>
      </w:r>
      <w:r w:rsidR="00FE70B3" w:rsidRPr="00162FFF">
        <w:fldChar w:fldCharType="begin"/>
      </w:r>
      <w:r w:rsidR="003E249B" w:rsidRPr="00162FFF">
        <w:instrText xml:space="preserve"> REF _Ref395806810 \r \h  \* MERGEFORMAT </w:instrText>
      </w:r>
      <w:r w:rsidR="00FE70B3" w:rsidRPr="00162FFF">
        <w:fldChar w:fldCharType="separate"/>
      </w:r>
      <w:r w:rsidR="00672D73" w:rsidRPr="00672D73">
        <w:rPr>
          <w:rFonts w:ascii="Tahoma" w:hAnsi="Tahoma" w:cs="Tahoma"/>
          <w:sz w:val="20"/>
        </w:rPr>
        <w:t>7</w:t>
      </w:r>
      <w:r w:rsidR="00FE70B3" w:rsidRPr="00162FFF">
        <w:rPr>
          <w:rFonts w:ascii="Tahoma" w:hAnsi="Tahoma" w:cs="Tahoma"/>
          <w:sz w:val="20"/>
        </w:rPr>
        <w:fldChar w:fldCharType="end"/>
      </w:r>
      <w:r w:rsidR="00FE70B3" w:rsidRPr="00162FFF">
        <w:rPr>
          <w:rFonts w:ascii="Tahoma" w:hAnsi="Tahoma" w:cs="Tahoma"/>
          <w:sz w:val="20"/>
        </w:rPr>
        <w:t xml:space="preserve"> - </w:t>
      </w:r>
      <w:r w:rsidR="00C61CB3">
        <w:rPr>
          <w:sz w:val="20"/>
        </w:rPr>
        <w:fldChar w:fldCharType="begin"/>
      </w:r>
      <w:r w:rsidR="00C61CB3">
        <w:rPr>
          <w:rFonts w:ascii="Tahoma" w:hAnsi="Tahoma" w:cs="Tahoma"/>
          <w:sz w:val="20"/>
        </w:rPr>
        <w:instrText xml:space="preserve"> REF _Ref68182750 \r \h </w:instrText>
      </w:r>
      <w:r w:rsidR="00C61CB3">
        <w:rPr>
          <w:sz w:val="20"/>
        </w:rPr>
      </w:r>
      <w:r w:rsidR="00C61CB3">
        <w:rPr>
          <w:sz w:val="20"/>
        </w:rPr>
        <w:fldChar w:fldCharType="separate"/>
      </w:r>
      <w:r w:rsidR="00672D73">
        <w:rPr>
          <w:rFonts w:ascii="Tahoma" w:hAnsi="Tahoma" w:cs="Tahoma"/>
          <w:sz w:val="20"/>
        </w:rPr>
        <w:t>9</w:t>
      </w:r>
      <w:r w:rsidR="00C61CB3">
        <w:rPr>
          <w:sz w:val="20"/>
        </w:rPr>
        <w:fldChar w:fldCharType="end"/>
      </w:r>
      <w:r w:rsidR="00C82778" w:rsidRPr="00162FFF">
        <w:rPr>
          <w:rFonts w:ascii="Tahoma" w:hAnsi="Tahoma" w:cs="Tahoma"/>
          <w:sz w:val="20"/>
        </w:rPr>
        <w:t xml:space="preserve"> </w:t>
      </w:r>
      <w:r w:rsidR="00AB4FBA" w:rsidRPr="00162FFF">
        <w:rPr>
          <w:rFonts w:ascii="Tahoma" w:hAnsi="Tahoma" w:cs="Tahoma"/>
          <w:sz w:val="20"/>
        </w:rPr>
        <w:t>настоящей Инструкции</w:t>
      </w:r>
      <w:r w:rsidRPr="00162FFF">
        <w:rPr>
          <w:rFonts w:ascii="Tahoma" w:hAnsi="Tahoma" w:cs="Tahoma"/>
          <w:sz w:val="20"/>
        </w:rPr>
        <w:t>.</w:t>
      </w:r>
    </w:p>
    <w:p w14:paraId="3C0F6BBA" w14:textId="77777777" w:rsidR="00F97E42" w:rsidRPr="00162FFF" w:rsidRDefault="00F97E42" w:rsidP="00961593">
      <w:pPr>
        <w:pStyle w:val="22"/>
        <w:tabs>
          <w:tab w:val="num" w:pos="1134"/>
        </w:tabs>
        <w:spacing w:before="0" w:after="0" w:line="240" w:lineRule="auto"/>
        <w:ind w:left="0" w:firstLine="567"/>
        <w:rPr>
          <w:rFonts w:ascii="Tahoma" w:hAnsi="Tahoma" w:cs="Tahoma"/>
          <w:sz w:val="20"/>
        </w:rPr>
      </w:pPr>
      <w:bookmarkStart w:id="24" w:name="_Toc312150858"/>
      <w:bookmarkStart w:id="25" w:name="_Toc113604737"/>
      <w:bookmarkStart w:id="26" w:name="_Ref174789024"/>
      <w:bookmarkStart w:id="27" w:name="_Toc241925489"/>
      <w:r w:rsidRPr="00162FFF">
        <w:rPr>
          <w:rFonts w:ascii="Tahoma" w:hAnsi="Tahoma" w:cs="Tahoma"/>
          <w:sz w:val="20"/>
        </w:rPr>
        <w:t>Общая последовательность действий при проведении аукциона</w:t>
      </w:r>
      <w:bookmarkEnd w:id="24"/>
      <w:bookmarkEnd w:id="25"/>
    </w:p>
    <w:p w14:paraId="36A49E08" w14:textId="77777777" w:rsidR="00F97E42" w:rsidRPr="00162FFF" w:rsidRDefault="00F97E42" w:rsidP="00961593">
      <w:pPr>
        <w:pStyle w:val="30"/>
        <w:tabs>
          <w:tab w:val="num" w:pos="1134"/>
        </w:tabs>
        <w:spacing w:line="240" w:lineRule="auto"/>
        <w:ind w:left="0" w:firstLine="567"/>
        <w:rPr>
          <w:rFonts w:ascii="Tahoma" w:hAnsi="Tahoma" w:cs="Tahoma"/>
          <w:sz w:val="20"/>
        </w:rPr>
      </w:pPr>
      <w:r w:rsidRPr="00162FFF">
        <w:rPr>
          <w:rFonts w:ascii="Tahoma" w:hAnsi="Tahoma" w:cs="Tahoma"/>
          <w:sz w:val="20"/>
        </w:rPr>
        <w:t>Открытый аукцион проводится в следующей последовательности:</w:t>
      </w:r>
    </w:p>
    <w:p w14:paraId="644F5C1D" w14:textId="77777777" w:rsidR="00F97E42" w:rsidRPr="00162FFF" w:rsidRDefault="00F97E42"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разработка извещения о проведении аукциона и аукционной документации, их утверждение;</w:t>
      </w:r>
    </w:p>
    <w:p w14:paraId="538DC21D" w14:textId="77777777"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размещение извещения о проведении аукциона и аукционной документации;</w:t>
      </w:r>
    </w:p>
    <w:p w14:paraId="005CBCDD" w14:textId="046D5406"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 xml:space="preserve"> разъяснение участникам положений</w:t>
      </w:r>
      <w:r w:rsidR="00056384">
        <w:rPr>
          <w:rFonts w:ascii="Tahoma" w:hAnsi="Tahoma" w:cs="Tahoma"/>
          <w:sz w:val="20"/>
        </w:rPr>
        <w:t xml:space="preserve"> извещения,</w:t>
      </w:r>
      <w:r w:rsidRPr="00162FFF">
        <w:rPr>
          <w:rFonts w:ascii="Tahoma" w:hAnsi="Tahoma" w:cs="Tahoma"/>
          <w:sz w:val="20"/>
        </w:rPr>
        <w:t xml:space="preserve"> аукционной документации,</w:t>
      </w:r>
      <w:r w:rsidR="00056384">
        <w:rPr>
          <w:rFonts w:ascii="Tahoma" w:hAnsi="Tahoma" w:cs="Tahoma"/>
          <w:sz w:val="20"/>
        </w:rPr>
        <w:t xml:space="preserve"> внесение </w:t>
      </w:r>
      <w:r w:rsidRPr="00162FFF">
        <w:rPr>
          <w:rFonts w:ascii="Tahoma" w:hAnsi="Tahoma" w:cs="Tahoma"/>
          <w:sz w:val="20"/>
        </w:rPr>
        <w:t>изменени</w:t>
      </w:r>
      <w:r w:rsidR="00056384">
        <w:rPr>
          <w:rFonts w:ascii="Tahoma" w:hAnsi="Tahoma" w:cs="Tahoma"/>
          <w:sz w:val="20"/>
        </w:rPr>
        <w:t>й</w:t>
      </w:r>
      <w:r w:rsidRPr="00162FFF">
        <w:rPr>
          <w:rFonts w:ascii="Tahoma" w:hAnsi="Tahoma" w:cs="Tahoma"/>
          <w:sz w:val="20"/>
        </w:rPr>
        <w:t xml:space="preserve"> (при необходимости);</w:t>
      </w:r>
    </w:p>
    <w:p w14:paraId="00C61419" w14:textId="77777777"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получение заявок на участие в аукционе;</w:t>
      </w:r>
    </w:p>
    <w:p w14:paraId="49FDC432" w14:textId="77777777"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рассмотрение аукционной комиссией заявок на участие в аукционе;</w:t>
      </w:r>
    </w:p>
    <w:p w14:paraId="275C9475" w14:textId="77777777"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проведение аукциона;</w:t>
      </w:r>
    </w:p>
    <w:p w14:paraId="25B826F2" w14:textId="77777777"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выбор победителя;</w:t>
      </w:r>
    </w:p>
    <w:p w14:paraId="24BACE9C" w14:textId="46319492" w:rsidR="00122810" w:rsidRPr="00162FFF" w:rsidRDefault="006F452B" w:rsidP="00961593">
      <w:pPr>
        <w:pStyle w:val="5ABCD"/>
        <w:numPr>
          <w:ilvl w:val="4"/>
          <w:numId w:val="45"/>
        </w:numPr>
        <w:tabs>
          <w:tab w:val="clear" w:pos="1277"/>
          <w:tab w:val="num" w:pos="1134"/>
        </w:tabs>
        <w:spacing w:line="240" w:lineRule="auto"/>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победителем аукциона</w:t>
      </w:r>
      <w:r w:rsidR="009220A7">
        <w:rPr>
          <w:rFonts w:ascii="Tahoma" w:hAnsi="Tahoma" w:cs="Tahoma"/>
          <w:sz w:val="20"/>
        </w:rPr>
        <w:t>,</w:t>
      </w:r>
      <w:r w:rsidR="00B71260" w:rsidRPr="00B71260">
        <w:t xml:space="preserve"> </w:t>
      </w:r>
      <w:r w:rsidR="00B71260" w:rsidRPr="00B71260">
        <w:rPr>
          <w:rFonts w:ascii="Tahoma" w:hAnsi="Tahoma" w:cs="Tahoma"/>
          <w:sz w:val="20"/>
        </w:rPr>
        <w:t xml:space="preserve">в том числе </w:t>
      </w:r>
      <w:r w:rsidR="00B71260">
        <w:rPr>
          <w:rFonts w:ascii="Tahoma" w:hAnsi="Tahoma" w:cs="Tahoma"/>
          <w:sz w:val="20"/>
        </w:rPr>
        <w:t>с</w:t>
      </w:r>
      <w:r w:rsidR="00B71260" w:rsidRPr="00B71260">
        <w:rPr>
          <w:rFonts w:ascii="Tahoma" w:hAnsi="Tahoma" w:cs="Tahoma"/>
          <w:sz w:val="20"/>
        </w:rPr>
        <w:t xml:space="preserve"> иным лицом, с которым заключается договор</w:t>
      </w:r>
      <w:r w:rsidRPr="00162FFF">
        <w:rPr>
          <w:rFonts w:ascii="Tahoma" w:hAnsi="Tahoma" w:cs="Tahoma"/>
          <w:sz w:val="20"/>
        </w:rPr>
        <w:t>,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D94EF18" w14:textId="62D5FDF9" w:rsidR="00122810" w:rsidRPr="00162FFF" w:rsidRDefault="006F452B" w:rsidP="00961593">
      <w:pPr>
        <w:pStyle w:val="5ABCD"/>
        <w:numPr>
          <w:ilvl w:val="4"/>
          <w:numId w:val="45"/>
        </w:numPr>
        <w:tabs>
          <w:tab w:val="num" w:pos="1134"/>
        </w:tabs>
        <w:spacing w:line="240" w:lineRule="auto"/>
        <w:ind w:left="0" w:firstLine="567"/>
        <w:rPr>
          <w:rFonts w:ascii="Tahoma" w:hAnsi="Tahoma" w:cs="Tahoma"/>
          <w:sz w:val="20"/>
        </w:rPr>
      </w:pPr>
      <w:r w:rsidRPr="00162FFF">
        <w:rPr>
          <w:rFonts w:ascii="Tahoma" w:hAnsi="Tahoma" w:cs="Tahoma"/>
          <w:sz w:val="20"/>
        </w:rPr>
        <w:t xml:space="preserve">заключение договора </w:t>
      </w:r>
      <w:r w:rsidR="00B71260">
        <w:rPr>
          <w:rFonts w:ascii="Tahoma" w:hAnsi="Tahoma" w:cs="Tahoma"/>
          <w:sz w:val="20"/>
        </w:rPr>
        <w:t>по результатам закупки</w:t>
      </w:r>
      <w:r w:rsidR="0075063C">
        <w:rPr>
          <w:rFonts w:ascii="Tahoma" w:hAnsi="Tahoma" w:cs="Tahoma"/>
          <w:sz w:val="20"/>
        </w:rPr>
        <w:t>.</w:t>
      </w:r>
    </w:p>
    <w:p w14:paraId="45A53CF1" w14:textId="70D6DDF3" w:rsidR="00122810" w:rsidRPr="00162FFF" w:rsidRDefault="00F97E42"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Подробное описание </w:t>
      </w:r>
      <w:r w:rsidR="006B4F72" w:rsidRPr="00162FFF">
        <w:rPr>
          <w:rFonts w:ascii="Tahoma" w:hAnsi="Tahoma" w:cs="Tahoma"/>
          <w:sz w:val="20"/>
        </w:rPr>
        <w:t xml:space="preserve">особенностей </w:t>
      </w:r>
      <w:r w:rsidRPr="00162FFF">
        <w:rPr>
          <w:rFonts w:ascii="Tahoma" w:hAnsi="Tahoma" w:cs="Tahoma"/>
          <w:sz w:val="20"/>
        </w:rPr>
        <w:t xml:space="preserve">открытого аукциона приведено в </w:t>
      </w:r>
      <w:r w:rsidR="003E249B" w:rsidRPr="00162FFF">
        <w:rPr>
          <w:rFonts w:ascii="Tahoma" w:hAnsi="Tahoma" w:cs="Tahoma"/>
          <w:sz w:val="20"/>
        </w:rPr>
        <w:t xml:space="preserve">разделе </w:t>
      </w:r>
      <w:r w:rsidR="00FE70B3" w:rsidRPr="00162FFF">
        <w:fldChar w:fldCharType="begin"/>
      </w:r>
      <w:r w:rsidR="003E249B" w:rsidRPr="00162FFF">
        <w:instrText xml:space="preserve"> REF _Ref398223095 \r \h  \* MERGEFORMAT </w:instrText>
      </w:r>
      <w:r w:rsidR="00FE70B3" w:rsidRPr="00162FFF">
        <w:fldChar w:fldCharType="separate"/>
      </w:r>
      <w:r w:rsidR="00672D73" w:rsidRPr="00672D73">
        <w:rPr>
          <w:rFonts w:ascii="Tahoma" w:hAnsi="Tahoma" w:cs="Tahoma"/>
          <w:sz w:val="20"/>
        </w:rPr>
        <w:t>10</w:t>
      </w:r>
      <w:r w:rsidR="00FE70B3" w:rsidRPr="00162FFF">
        <w:rPr>
          <w:rFonts w:ascii="Tahoma" w:hAnsi="Tahoma" w:cs="Tahoma"/>
          <w:sz w:val="20"/>
        </w:rPr>
        <w:fldChar w:fldCharType="end"/>
      </w:r>
      <w:r w:rsidR="00D40CA1">
        <w:rPr>
          <w:rFonts w:ascii="Tahoma" w:hAnsi="Tahoma" w:cs="Tahoma"/>
          <w:sz w:val="20"/>
        </w:rPr>
        <w:t xml:space="preserve"> настоящей Инструкции</w:t>
      </w:r>
      <w:r w:rsidR="00FE70B3" w:rsidRPr="00162FFF">
        <w:rPr>
          <w:rFonts w:ascii="Tahoma" w:hAnsi="Tahoma" w:cs="Tahoma"/>
          <w:sz w:val="20"/>
        </w:rPr>
        <w:t>.</w:t>
      </w:r>
    </w:p>
    <w:p w14:paraId="6F1FBF7E" w14:textId="50E1051E" w:rsidR="00122810" w:rsidRPr="00162FFF" w:rsidRDefault="00E87E31" w:rsidP="00961593">
      <w:pPr>
        <w:pStyle w:val="22"/>
        <w:tabs>
          <w:tab w:val="num" w:pos="567"/>
          <w:tab w:val="num" w:pos="1134"/>
        </w:tabs>
        <w:spacing w:before="0" w:after="0" w:line="240" w:lineRule="auto"/>
        <w:ind w:left="0" w:firstLine="567"/>
        <w:rPr>
          <w:rFonts w:ascii="Tahoma" w:hAnsi="Tahoma" w:cs="Tahoma"/>
          <w:sz w:val="20"/>
        </w:rPr>
      </w:pPr>
      <w:bookmarkStart w:id="28" w:name="_Toc312150859"/>
      <w:bookmarkStart w:id="29" w:name="_Toc113604738"/>
      <w:r w:rsidRPr="00162FFF">
        <w:rPr>
          <w:rFonts w:ascii="Tahoma" w:hAnsi="Tahoma" w:cs="Tahoma"/>
          <w:sz w:val="20"/>
        </w:rPr>
        <w:t xml:space="preserve">Общая последовательность действий при </w:t>
      </w:r>
      <w:r w:rsidR="002337CF" w:rsidRPr="00162FFF">
        <w:rPr>
          <w:rFonts w:ascii="Tahoma" w:hAnsi="Tahoma" w:cs="Tahoma"/>
          <w:sz w:val="20"/>
        </w:rPr>
        <w:t xml:space="preserve">проведении </w:t>
      </w:r>
      <w:r w:rsidRPr="00162FFF">
        <w:rPr>
          <w:rFonts w:ascii="Tahoma" w:hAnsi="Tahoma" w:cs="Tahoma"/>
          <w:sz w:val="20"/>
        </w:rPr>
        <w:t>конкурентных процедур</w:t>
      </w:r>
      <w:bookmarkEnd w:id="26"/>
      <w:r w:rsidR="003646B7" w:rsidRPr="00162FFF">
        <w:rPr>
          <w:rFonts w:ascii="Tahoma" w:hAnsi="Tahoma" w:cs="Tahoma"/>
          <w:sz w:val="20"/>
        </w:rPr>
        <w:t xml:space="preserve"> запрос цен</w:t>
      </w:r>
      <w:r w:rsidR="00147FE7" w:rsidRPr="00162FFF">
        <w:rPr>
          <w:rFonts w:ascii="Tahoma" w:hAnsi="Tahoma" w:cs="Tahoma"/>
          <w:sz w:val="20"/>
        </w:rPr>
        <w:t>, запрос предложений</w:t>
      </w:r>
      <w:bookmarkEnd w:id="27"/>
      <w:bookmarkEnd w:id="28"/>
      <w:bookmarkEnd w:id="29"/>
    </w:p>
    <w:p w14:paraId="30022BBA" w14:textId="137DA413" w:rsidR="00122810" w:rsidRPr="00162FFF" w:rsidRDefault="00074913" w:rsidP="00961593">
      <w:pPr>
        <w:pStyle w:val="30"/>
        <w:tabs>
          <w:tab w:val="num" w:pos="567"/>
          <w:tab w:val="num" w:pos="1134"/>
        </w:tabs>
        <w:spacing w:line="240" w:lineRule="auto"/>
        <w:ind w:left="0" w:firstLine="567"/>
        <w:rPr>
          <w:rFonts w:ascii="Tahoma" w:hAnsi="Tahoma" w:cs="Tahoma"/>
          <w:sz w:val="20"/>
        </w:rPr>
      </w:pPr>
      <w:r>
        <w:rPr>
          <w:rFonts w:ascii="Tahoma" w:hAnsi="Tahoma" w:cs="Tahoma"/>
          <w:sz w:val="20"/>
        </w:rPr>
        <w:t>З</w:t>
      </w:r>
      <w:r w:rsidR="00E87E31" w:rsidRPr="00162FFF">
        <w:rPr>
          <w:rFonts w:ascii="Tahoma" w:hAnsi="Tahoma" w:cs="Tahoma"/>
          <w:sz w:val="20"/>
        </w:rPr>
        <w:t>апрос цен</w:t>
      </w:r>
      <w:r w:rsidR="00147FE7" w:rsidRPr="00162FFF">
        <w:rPr>
          <w:rFonts w:ascii="Tahoma" w:hAnsi="Tahoma" w:cs="Tahoma"/>
          <w:sz w:val="20"/>
        </w:rPr>
        <w:t xml:space="preserve"> и запрос предложений</w:t>
      </w:r>
      <w:r w:rsidR="00E87E31" w:rsidRPr="00162FFF">
        <w:rPr>
          <w:rFonts w:ascii="Tahoma" w:hAnsi="Tahoma" w:cs="Tahoma"/>
          <w:sz w:val="20"/>
        </w:rPr>
        <w:t xml:space="preserve"> проводятся в следующей последовательности:</w:t>
      </w:r>
    </w:p>
    <w:p w14:paraId="5E544839" w14:textId="560C1F7A" w:rsidR="00122810" w:rsidRPr="00162FFF" w:rsidRDefault="00E87E31"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 xml:space="preserve">разработка </w:t>
      </w:r>
      <w:r w:rsidR="00056384">
        <w:rPr>
          <w:rFonts w:ascii="Tahoma" w:hAnsi="Tahoma" w:cs="Tahoma"/>
          <w:sz w:val="20"/>
        </w:rPr>
        <w:t xml:space="preserve">извещения, </w:t>
      </w:r>
      <w:r w:rsidRPr="00162FFF">
        <w:rPr>
          <w:rFonts w:ascii="Tahoma" w:hAnsi="Tahoma" w:cs="Tahoma"/>
          <w:sz w:val="20"/>
        </w:rPr>
        <w:t>документации</w:t>
      </w:r>
      <w:r w:rsidR="00B71260">
        <w:rPr>
          <w:rFonts w:ascii="Tahoma" w:hAnsi="Tahoma" w:cs="Tahoma"/>
          <w:sz w:val="20"/>
        </w:rPr>
        <w:t xml:space="preserve"> о закупке</w:t>
      </w:r>
      <w:r w:rsidRPr="00162FFF">
        <w:rPr>
          <w:rFonts w:ascii="Tahoma" w:hAnsi="Tahoma" w:cs="Tahoma"/>
          <w:sz w:val="20"/>
        </w:rPr>
        <w:t xml:space="preserve">, </w:t>
      </w:r>
      <w:r w:rsidR="00056384">
        <w:rPr>
          <w:rFonts w:ascii="Tahoma" w:hAnsi="Tahoma" w:cs="Tahoma"/>
          <w:sz w:val="20"/>
        </w:rPr>
        <w:t>их</w:t>
      </w:r>
      <w:r w:rsidRPr="00162FFF">
        <w:rPr>
          <w:rFonts w:ascii="Tahoma" w:hAnsi="Tahoma" w:cs="Tahoma"/>
          <w:sz w:val="20"/>
        </w:rPr>
        <w:t xml:space="preserve"> утверждение;</w:t>
      </w:r>
    </w:p>
    <w:p w14:paraId="6263A1C0" w14:textId="5A29A1FC"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 xml:space="preserve">размещение извещения о проведении закупки и документации </w:t>
      </w:r>
      <w:r w:rsidR="00B71260">
        <w:rPr>
          <w:rFonts w:ascii="Tahoma" w:hAnsi="Tahoma" w:cs="Tahoma"/>
          <w:sz w:val="20"/>
        </w:rPr>
        <w:t xml:space="preserve">о закупке </w:t>
      </w:r>
      <w:r w:rsidRPr="00162FFF">
        <w:rPr>
          <w:rFonts w:ascii="Tahoma" w:hAnsi="Tahoma" w:cs="Tahoma"/>
          <w:sz w:val="20"/>
        </w:rPr>
        <w:t xml:space="preserve">(дополнительное оповещение наиболее вероятных участников/адресное приглашение участников закрытых </w:t>
      </w:r>
      <w:r w:rsidR="00D40CA1">
        <w:rPr>
          <w:rFonts w:ascii="Tahoma" w:hAnsi="Tahoma" w:cs="Tahoma"/>
          <w:sz w:val="20"/>
        </w:rPr>
        <w:t>закупок</w:t>
      </w:r>
      <w:r w:rsidR="00147FE7" w:rsidRPr="00162FFF">
        <w:rPr>
          <w:rFonts w:ascii="Tahoma" w:hAnsi="Tahoma" w:cs="Tahoma"/>
          <w:sz w:val="20"/>
        </w:rPr>
        <w:t xml:space="preserve">/ </w:t>
      </w:r>
      <w:r w:rsidR="00D40CA1">
        <w:rPr>
          <w:rFonts w:ascii="Tahoma" w:hAnsi="Tahoma" w:cs="Tahoma"/>
          <w:sz w:val="20"/>
        </w:rPr>
        <w:t>закупок</w:t>
      </w:r>
      <w:r w:rsidR="00D40CA1" w:rsidRPr="00162FFF">
        <w:rPr>
          <w:rFonts w:ascii="Tahoma" w:hAnsi="Tahoma" w:cs="Tahoma"/>
          <w:sz w:val="20"/>
        </w:rPr>
        <w:t xml:space="preserve"> </w:t>
      </w:r>
      <w:r w:rsidR="00147FE7" w:rsidRPr="00162FFF">
        <w:rPr>
          <w:rFonts w:ascii="Tahoma" w:hAnsi="Tahoma" w:cs="Tahoma"/>
          <w:sz w:val="20"/>
        </w:rPr>
        <w:t>с ограниченным участием</w:t>
      </w:r>
      <w:r w:rsidRPr="00162FFF">
        <w:rPr>
          <w:rFonts w:ascii="Tahoma" w:hAnsi="Tahoma" w:cs="Tahoma"/>
          <w:sz w:val="20"/>
        </w:rPr>
        <w:t>);</w:t>
      </w:r>
    </w:p>
    <w:p w14:paraId="234123EF" w14:textId="3B539F59"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 xml:space="preserve">разъяснение участникам положений </w:t>
      </w:r>
      <w:r w:rsidR="00056384">
        <w:rPr>
          <w:rFonts w:ascii="Tahoma" w:hAnsi="Tahoma" w:cs="Tahoma"/>
          <w:sz w:val="20"/>
        </w:rPr>
        <w:t xml:space="preserve">извещения, </w:t>
      </w:r>
      <w:r w:rsidRPr="00162FFF">
        <w:rPr>
          <w:rFonts w:ascii="Tahoma" w:hAnsi="Tahoma" w:cs="Tahoma"/>
          <w:sz w:val="20"/>
        </w:rPr>
        <w:t>документации</w:t>
      </w:r>
      <w:r w:rsidR="00B71260">
        <w:rPr>
          <w:rFonts w:ascii="Tahoma" w:hAnsi="Tahoma" w:cs="Tahoma"/>
          <w:sz w:val="20"/>
        </w:rPr>
        <w:t xml:space="preserve"> о закупке</w:t>
      </w:r>
      <w:r w:rsidRPr="00162FFF">
        <w:rPr>
          <w:rFonts w:ascii="Tahoma" w:hAnsi="Tahoma" w:cs="Tahoma"/>
          <w:sz w:val="20"/>
        </w:rPr>
        <w:t xml:space="preserve">, </w:t>
      </w:r>
      <w:r w:rsidR="00056384">
        <w:rPr>
          <w:rFonts w:ascii="Tahoma" w:hAnsi="Tahoma" w:cs="Tahoma"/>
          <w:sz w:val="20"/>
        </w:rPr>
        <w:t>внесение</w:t>
      </w:r>
      <w:r w:rsidRPr="00162FFF">
        <w:rPr>
          <w:rFonts w:ascii="Tahoma" w:hAnsi="Tahoma" w:cs="Tahoma"/>
          <w:sz w:val="20"/>
        </w:rPr>
        <w:t xml:space="preserve"> изменени</w:t>
      </w:r>
      <w:r w:rsidR="00056384">
        <w:rPr>
          <w:rFonts w:ascii="Tahoma" w:hAnsi="Tahoma" w:cs="Tahoma"/>
          <w:sz w:val="20"/>
        </w:rPr>
        <w:t>й</w:t>
      </w:r>
      <w:r w:rsidRPr="00162FFF">
        <w:rPr>
          <w:rFonts w:ascii="Tahoma" w:hAnsi="Tahoma" w:cs="Tahoma"/>
          <w:sz w:val="20"/>
        </w:rPr>
        <w:t xml:space="preserve"> (при необходимости);</w:t>
      </w:r>
    </w:p>
    <w:p w14:paraId="150C51DB" w14:textId="77777777"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получение заявок;</w:t>
      </w:r>
    </w:p>
    <w:p w14:paraId="14AD03B8" w14:textId="77777777"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публичное вскрытие конвертов с заявками;</w:t>
      </w:r>
    </w:p>
    <w:p w14:paraId="4C74766C" w14:textId="2CE69FFB"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 xml:space="preserve">рассмотрение, </w:t>
      </w:r>
      <w:r w:rsidR="00296173" w:rsidRPr="00162FFF">
        <w:rPr>
          <w:rFonts w:ascii="Tahoma" w:hAnsi="Tahoma" w:cs="Tahoma"/>
          <w:sz w:val="20"/>
        </w:rPr>
        <w:t xml:space="preserve">оценка и </w:t>
      </w:r>
      <w:r w:rsidRPr="00162FFF">
        <w:rPr>
          <w:rFonts w:ascii="Tahoma" w:hAnsi="Tahoma" w:cs="Tahoma"/>
          <w:sz w:val="20"/>
        </w:rPr>
        <w:t>сопоставление заявок;</w:t>
      </w:r>
    </w:p>
    <w:p w14:paraId="2AEFD923" w14:textId="77777777"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выбор наилучшей заявки;</w:t>
      </w:r>
    </w:p>
    <w:p w14:paraId="4E69EDA1" w14:textId="77777777" w:rsidR="00122810" w:rsidRPr="00162FFF" w:rsidRDefault="006F452B" w:rsidP="00961593">
      <w:pPr>
        <w:pStyle w:val="5ABCD"/>
        <w:numPr>
          <w:ilvl w:val="4"/>
          <w:numId w:val="46"/>
        </w:numPr>
        <w:tabs>
          <w:tab w:val="num" w:pos="1134"/>
        </w:tabs>
        <w:spacing w:line="240" w:lineRule="auto"/>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50CE1221" w14:textId="76D7FE01" w:rsidR="00122810" w:rsidRPr="00162FFF" w:rsidRDefault="00207FD8"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О</w:t>
      </w:r>
      <w:r w:rsidR="00E87E31" w:rsidRPr="00162FFF">
        <w:rPr>
          <w:rFonts w:ascii="Tahoma" w:hAnsi="Tahoma" w:cs="Tahoma"/>
          <w:sz w:val="20"/>
        </w:rPr>
        <w:t xml:space="preserve">писание </w:t>
      </w:r>
      <w:r w:rsidR="003164BC" w:rsidRPr="00162FFF">
        <w:rPr>
          <w:rFonts w:ascii="Tahoma" w:hAnsi="Tahoma" w:cs="Tahoma"/>
          <w:sz w:val="20"/>
        </w:rPr>
        <w:t xml:space="preserve">особенностей </w:t>
      </w:r>
      <w:r w:rsidR="00E87E31" w:rsidRPr="00162FFF">
        <w:rPr>
          <w:rFonts w:ascii="Tahoma" w:hAnsi="Tahoma" w:cs="Tahoma"/>
          <w:sz w:val="20"/>
        </w:rPr>
        <w:t xml:space="preserve">запроса </w:t>
      </w:r>
      <w:r w:rsidR="003578D4">
        <w:rPr>
          <w:rFonts w:ascii="Tahoma" w:hAnsi="Tahoma" w:cs="Tahoma"/>
          <w:sz w:val="20"/>
        </w:rPr>
        <w:t>предложений</w:t>
      </w:r>
      <w:r w:rsidR="00147FE7" w:rsidRPr="00162FFF">
        <w:rPr>
          <w:rFonts w:ascii="Tahoma" w:hAnsi="Tahoma" w:cs="Tahoma"/>
          <w:sz w:val="20"/>
        </w:rPr>
        <w:t>,</w:t>
      </w:r>
      <w:r w:rsidR="003646B7" w:rsidRPr="00162FFF">
        <w:rPr>
          <w:rFonts w:ascii="Tahoma" w:hAnsi="Tahoma" w:cs="Tahoma"/>
          <w:sz w:val="20"/>
        </w:rPr>
        <w:t xml:space="preserve"> запроса цен</w:t>
      </w:r>
      <w:r w:rsidR="00E87E31" w:rsidRPr="00162FFF">
        <w:rPr>
          <w:rFonts w:ascii="Tahoma" w:hAnsi="Tahoma" w:cs="Tahoma"/>
          <w:sz w:val="20"/>
        </w:rPr>
        <w:t>,</w:t>
      </w:r>
      <w:r w:rsidR="003164BC" w:rsidRPr="00162FFF">
        <w:rPr>
          <w:rFonts w:ascii="Tahoma" w:hAnsi="Tahoma" w:cs="Tahoma"/>
          <w:sz w:val="20"/>
        </w:rPr>
        <w:t xml:space="preserve"> </w:t>
      </w:r>
      <w:r w:rsidR="00E87E31" w:rsidRPr="00162FFF">
        <w:rPr>
          <w:rFonts w:ascii="Tahoma" w:hAnsi="Tahoma" w:cs="Tahoma"/>
          <w:sz w:val="20"/>
        </w:rPr>
        <w:t xml:space="preserve">приведены в </w:t>
      </w:r>
      <w:r w:rsidR="003E249B" w:rsidRPr="00162FFF">
        <w:rPr>
          <w:rFonts w:ascii="Tahoma" w:hAnsi="Tahoma" w:cs="Tahoma"/>
          <w:sz w:val="20"/>
        </w:rPr>
        <w:t xml:space="preserve">разделах </w:t>
      </w:r>
      <w:r w:rsidR="0039767E">
        <w:rPr>
          <w:rFonts w:ascii="Tahoma" w:hAnsi="Tahoma" w:cs="Tahoma"/>
          <w:sz w:val="20"/>
        </w:rPr>
        <w:t>14 и 12</w:t>
      </w:r>
      <w:r w:rsidR="003E249B" w:rsidRPr="00162FFF">
        <w:rPr>
          <w:rFonts w:ascii="Tahoma" w:hAnsi="Tahoma" w:cs="Tahoma"/>
          <w:sz w:val="20"/>
        </w:rPr>
        <w:t xml:space="preserve"> настоящей</w:t>
      </w:r>
      <w:r w:rsidR="00AB4FBA" w:rsidRPr="00162FFF">
        <w:rPr>
          <w:rFonts w:ascii="Tahoma" w:hAnsi="Tahoma" w:cs="Tahoma"/>
          <w:sz w:val="20"/>
        </w:rPr>
        <w:t xml:space="preserve"> Инструкции</w:t>
      </w:r>
      <w:r w:rsidR="00E87E31" w:rsidRPr="00162FFF">
        <w:rPr>
          <w:rFonts w:ascii="Tahoma" w:hAnsi="Tahoma" w:cs="Tahoma"/>
          <w:sz w:val="20"/>
        </w:rPr>
        <w:t>.</w:t>
      </w:r>
    </w:p>
    <w:p w14:paraId="0C9A5143" w14:textId="77777777" w:rsidR="00122810" w:rsidRPr="00162FFF" w:rsidRDefault="002337CF" w:rsidP="00961593">
      <w:pPr>
        <w:pStyle w:val="22"/>
        <w:tabs>
          <w:tab w:val="num" w:pos="567"/>
          <w:tab w:val="num" w:pos="1134"/>
        </w:tabs>
        <w:spacing w:before="0" w:after="0" w:line="240" w:lineRule="auto"/>
        <w:ind w:left="0" w:firstLine="567"/>
        <w:rPr>
          <w:rFonts w:ascii="Tahoma" w:hAnsi="Tahoma" w:cs="Tahoma"/>
          <w:sz w:val="20"/>
        </w:rPr>
      </w:pPr>
      <w:bookmarkStart w:id="30" w:name="_Toc113604739"/>
      <w:bookmarkStart w:id="31" w:name="_Toc241925490"/>
      <w:bookmarkStart w:id="32" w:name="_Toc312150860"/>
      <w:r w:rsidRPr="00162FFF">
        <w:rPr>
          <w:rFonts w:ascii="Tahoma" w:hAnsi="Tahoma" w:cs="Tahoma"/>
          <w:sz w:val="20"/>
        </w:rPr>
        <w:t>Общая последовательность действий при проведении процедуры конкурентных переговоров</w:t>
      </w:r>
      <w:bookmarkEnd w:id="30"/>
    </w:p>
    <w:p w14:paraId="172C1F94" w14:textId="77777777" w:rsidR="00122810" w:rsidRPr="00162FFF" w:rsidRDefault="00FD430D" w:rsidP="00961593">
      <w:pPr>
        <w:pStyle w:val="30"/>
        <w:tabs>
          <w:tab w:val="num" w:pos="567"/>
          <w:tab w:val="num" w:pos="1134"/>
        </w:tabs>
        <w:spacing w:line="240" w:lineRule="auto"/>
        <w:ind w:left="0" w:firstLine="567"/>
        <w:rPr>
          <w:rFonts w:ascii="Tahoma" w:hAnsi="Tahoma" w:cs="Tahoma"/>
          <w:sz w:val="20"/>
        </w:rPr>
      </w:pPr>
      <w:bookmarkStart w:id="33" w:name="_Ref515366459"/>
      <w:r w:rsidRPr="00162FFF">
        <w:rPr>
          <w:rFonts w:ascii="Tahoma" w:hAnsi="Tahoma" w:cs="Tahoma"/>
          <w:sz w:val="20"/>
        </w:rPr>
        <w:t>Конкурентные п</w:t>
      </w:r>
      <w:r w:rsidR="002337CF" w:rsidRPr="00162FFF">
        <w:rPr>
          <w:rFonts w:ascii="Tahoma" w:hAnsi="Tahoma" w:cs="Tahoma"/>
          <w:sz w:val="20"/>
        </w:rPr>
        <w:t>ереговоры проводятся в следующ</w:t>
      </w:r>
      <w:r w:rsidR="00A54386" w:rsidRPr="00162FFF">
        <w:rPr>
          <w:rFonts w:ascii="Tahoma" w:hAnsi="Tahoma" w:cs="Tahoma"/>
          <w:sz w:val="20"/>
        </w:rPr>
        <w:t>ей последовательности</w:t>
      </w:r>
      <w:r w:rsidR="002337CF" w:rsidRPr="00162FFF">
        <w:rPr>
          <w:rFonts w:ascii="Tahoma" w:hAnsi="Tahoma" w:cs="Tahoma"/>
          <w:sz w:val="20"/>
        </w:rPr>
        <w:t>:</w:t>
      </w:r>
      <w:bookmarkEnd w:id="33"/>
    </w:p>
    <w:p w14:paraId="12C43900" w14:textId="73D790C3" w:rsidR="00122810" w:rsidRPr="00162FFF" w:rsidRDefault="00D7297D" w:rsidP="00961593">
      <w:pPr>
        <w:pStyle w:val="5ABCD"/>
        <w:numPr>
          <w:ilvl w:val="4"/>
          <w:numId w:val="47"/>
        </w:numPr>
        <w:tabs>
          <w:tab w:val="num" w:pos="1134"/>
        </w:tabs>
        <w:spacing w:line="240" w:lineRule="auto"/>
        <w:ind w:left="0" w:firstLine="567"/>
        <w:rPr>
          <w:rFonts w:ascii="Tahoma" w:hAnsi="Tahoma" w:cs="Tahoma"/>
          <w:sz w:val="20"/>
        </w:rPr>
      </w:pPr>
      <w:r>
        <w:rPr>
          <w:rFonts w:ascii="Tahoma" w:hAnsi="Tahoma" w:cs="Tahoma"/>
          <w:sz w:val="20"/>
        </w:rPr>
        <w:t>р</w:t>
      </w:r>
      <w:r w:rsidR="00033B37" w:rsidRPr="00162FFF">
        <w:rPr>
          <w:rFonts w:ascii="Tahoma" w:hAnsi="Tahoma" w:cs="Tahoma"/>
          <w:sz w:val="20"/>
        </w:rPr>
        <w:t>азработка</w:t>
      </w:r>
      <w:r w:rsidR="00056384">
        <w:rPr>
          <w:rFonts w:ascii="Tahoma" w:hAnsi="Tahoma" w:cs="Tahoma"/>
          <w:sz w:val="20"/>
        </w:rPr>
        <w:t xml:space="preserve"> извещения</w:t>
      </w:r>
      <w:r w:rsidR="0039767E">
        <w:rPr>
          <w:rFonts w:ascii="Tahoma" w:hAnsi="Tahoma" w:cs="Tahoma"/>
          <w:sz w:val="20"/>
        </w:rPr>
        <w:t xml:space="preserve"> и</w:t>
      </w:r>
      <w:r w:rsidR="00033B37" w:rsidRPr="00162FFF">
        <w:rPr>
          <w:rFonts w:ascii="Tahoma" w:hAnsi="Tahoma" w:cs="Tahoma"/>
          <w:sz w:val="20"/>
        </w:rPr>
        <w:t xml:space="preserve"> документации</w:t>
      </w:r>
      <w:r w:rsidR="00B71260">
        <w:rPr>
          <w:rFonts w:ascii="Tahoma" w:hAnsi="Tahoma" w:cs="Tahoma"/>
          <w:sz w:val="20"/>
        </w:rPr>
        <w:t xml:space="preserve"> о закупке</w:t>
      </w:r>
      <w:r w:rsidR="00033B37" w:rsidRPr="00162FFF">
        <w:rPr>
          <w:rFonts w:ascii="Tahoma" w:hAnsi="Tahoma" w:cs="Tahoma"/>
          <w:sz w:val="20"/>
        </w:rPr>
        <w:t xml:space="preserve">, </w:t>
      </w:r>
      <w:r w:rsidR="00056384">
        <w:rPr>
          <w:rFonts w:ascii="Tahoma" w:hAnsi="Tahoma" w:cs="Tahoma"/>
          <w:sz w:val="20"/>
        </w:rPr>
        <w:t>их</w:t>
      </w:r>
      <w:r w:rsidR="00033B37" w:rsidRPr="00162FFF">
        <w:rPr>
          <w:rFonts w:ascii="Tahoma" w:hAnsi="Tahoma" w:cs="Tahoma"/>
          <w:sz w:val="20"/>
        </w:rPr>
        <w:t xml:space="preserve"> </w:t>
      </w:r>
      <w:r w:rsidR="0039767E" w:rsidRPr="00162FFF">
        <w:rPr>
          <w:rFonts w:ascii="Tahoma" w:hAnsi="Tahoma" w:cs="Tahoma"/>
          <w:sz w:val="20"/>
        </w:rPr>
        <w:t>утверждени</w:t>
      </w:r>
      <w:r w:rsidR="0039767E">
        <w:rPr>
          <w:rFonts w:ascii="Tahoma" w:hAnsi="Tahoma" w:cs="Tahoma"/>
          <w:sz w:val="20"/>
        </w:rPr>
        <w:t>е</w:t>
      </w:r>
      <w:r w:rsidR="00033B37" w:rsidRPr="00162FFF">
        <w:rPr>
          <w:rFonts w:ascii="Tahoma" w:hAnsi="Tahoma" w:cs="Tahoma"/>
          <w:sz w:val="20"/>
        </w:rPr>
        <w:t>;</w:t>
      </w:r>
    </w:p>
    <w:p w14:paraId="0CCB6C60" w14:textId="0073C173"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размещение извещения о проведении закупки и документации</w:t>
      </w:r>
      <w:r w:rsidR="00B71260">
        <w:rPr>
          <w:rFonts w:ascii="Tahoma" w:hAnsi="Tahoma" w:cs="Tahoma"/>
          <w:sz w:val="20"/>
        </w:rPr>
        <w:t xml:space="preserve"> о закупке</w:t>
      </w:r>
      <w:r w:rsidRPr="00162FFF">
        <w:rPr>
          <w:rFonts w:ascii="Tahoma" w:hAnsi="Tahoma" w:cs="Tahoma"/>
          <w:sz w:val="20"/>
        </w:rPr>
        <w:t xml:space="preserve"> (дополнительное оповещение наиболее вероятных участников/адресное приглашение участников закрытых процедур);</w:t>
      </w:r>
    </w:p>
    <w:p w14:paraId="73095B44" w14:textId="5BB0A949"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 xml:space="preserve">разъяснение участникам положений </w:t>
      </w:r>
      <w:r w:rsidR="00056384">
        <w:rPr>
          <w:rFonts w:ascii="Tahoma" w:hAnsi="Tahoma" w:cs="Tahoma"/>
          <w:sz w:val="20"/>
        </w:rPr>
        <w:t xml:space="preserve">извещения, </w:t>
      </w:r>
      <w:r w:rsidRPr="00162FFF">
        <w:rPr>
          <w:rFonts w:ascii="Tahoma" w:hAnsi="Tahoma" w:cs="Tahoma"/>
          <w:sz w:val="20"/>
        </w:rPr>
        <w:t>документации</w:t>
      </w:r>
      <w:r w:rsidR="00B71260">
        <w:rPr>
          <w:rFonts w:ascii="Tahoma" w:hAnsi="Tahoma" w:cs="Tahoma"/>
          <w:sz w:val="20"/>
        </w:rPr>
        <w:t xml:space="preserve"> о закупке</w:t>
      </w:r>
      <w:r w:rsidRPr="00162FFF">
        <w:rPr>
          <w:rFonts w:ascii="Tahoma" w:hAnsi="Tahoma" w:cs="Tahoma"/>
          <w:sz w:val="20"/>
        </w:rPr>
        <w:t xml:space="preserve">, </w:t>
      </w:r>
      <w:r w:rsidR="00056384">
        <w:rPr>
          <w:rFonts w:ascii="Tahoma" w:hAnsi="Tahoma" w:cs="Tahoma"/>
          <w:sz w:val="20"/>
        </w:rPr>
        <w:t>внесение</w:t>
      </w:r>
      <w:r w:rsidRPr="00162FFF">
        <w:rPr>
          <w:rFonts w:ascii="Tahoma" w:hAnsi="Tahoma" w:cs="Tahoma"/>
          <w:sz w:val="20"/>
        </w:rPr>
        <w:t xml:space="preserve"> изменени</w:t>
      </w:r>
      <w:r w:rsidR="00056384">
        <w:rPr>
          <w:rFonts w:ascii="Tahoma" w:hAnsi="Tahoma" w:cs="Tahoma"/>
          <w:sz w:val="20"/>
        </w:rPr>
        <w:t>й</w:t>
      </w:r>
      <w:r w:rsidRPr="00162FFF">
        <w:rPr>
          <w:rFonts w:ascii="Tahoma" w:hAnsi="Tahoma" w:cs="Tahoma"/>
          <w:sz w:val="20"/>
        </w:rPr>
        <w:t xml:space="preserve"> (при необходимости);</w:t>
      </w:r>
    </w:p>
    <w:p w14:paraId="48FF28FA" w14:textId="48A76E84"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 xml:space="preserve">проведение Заказчиком/Организатором </w:t>
      </w:r>
      <w:r w:rsidR="0039767E">
        <w:rPr>
          <w:rFonts w:ascii="Tahoma" w:hAnsi="Tahoma" w:cs="Tahoma"/>
          <w:sz w:val="20"/>
        </w:rPr>
        <w:t>закупки</w:t>
      </w:r>
      <w:r w:rsidRPr="00162FFF">
        <w:rPr>
          <w:rFonts w:ascii="Tahoma" w:hAnsi="Tahoma" w:cs="Tahoma"/>
          <w:sz w:val="20"/>
        </w:rPr>
        <w:t xml:space="preserve"> предзаявочной встречи с участниками (при необходимости);</w:t>
      </w:r>
    </w:p>
    <w:p w14:paraId="7FD3E099"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получение первоначальных заявок;</w:t>
      </w:r>
    </w:p>
    <w:p w14:paraId="7E5C4F5B"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публичное вскрытие первоначальных заявок;</w:t>
      </w:r>
    </w:p>
    <w:p w14:paraId="365D46FA"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рассмотрение первоначальных заявок;</w:t>
      </w:r>
    </w:p>
    <w:p w14:paraId="3378B478" w14:textId="4D66FC3A"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bookmarkStart w:id="34" w:name="_Ref395714068"/>
      <w:r w:rsidRPr="00162FFF">
        <w:rPr>
          <w:rFonts w:ascii="Tahoma" w:hAnsi="Tahoma" w:cs="Tahoma"/>
          <w:sz w:val="20"/>
        </w:rPr>
        <w:t xml:space="preserve">проведение двусторонних Переговоров между Организатором закупки/Заказчиком и участниками </w:t>
      </w:r>
      <w:r w:rsidR="00D40CA1">
        <w:rPr>
          <w:rFonts w:ascii="Tahoma" w:hAnsi="Tahoma" w:cs="Tahoma"/>
          <w:sz w:val="20"/>
        </w:rPr>
        <w:t>закупки</w:t>
      </w:r>
      <w:r w:rsidRPr="00162FFF">
        <w:rPr>
          <w:rFonts w:ascii="Tahoma" w:hAnsi="Tahoma" w:cs="Tahoma"/>
          <w:sz w:val="20"/>
        </w:rPr>
        <w:t>, признанными соответствующими требованиям документации</w:t>
      </w:r>
      <w:r w:rsidR="00B71260">
        <w:rPr>
          <w:rFonts w:ascii="Tahoma" w:hAnsi="Tahoma" w:cs="Tahoma"/>
          <w:sz w:val="20"/>
        </w:rPr>
        <w:t xml:space="preserve"> о закупке</w:t>
      </w:r>
      <w:r w:rsidRPr="00162FFF">
        <w:rPr>
          <w:rFonts w:ascii="Tahoma" w:hAnsi="Tahoma" w:cs="Tahoma"/>
          <w:sz w:val="20"/>
        </w:rPr>
        <w:t>;</w:t>
      </w:r>
      <w:bookmarkEnd w:id="34"/>
    </w:p>
    <w:p w14:paraId="38B03CA8"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lastRenderedPageBreak/>
        <w:t>получение заявок, уточненных по результатам достигнутых в ходе переговоров договоренностей;</w:t>
      </w:r>
    </w:p>
    <w:p w14:paraId="5C13C36F"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публичное вскрытие уточненных заявок;</w:t>
      </w:r>
    </w:p>
    <w:p w14:paraId="7D3D6152"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bookmarkStart w:id="35" w:name="_Ref395714074"/>
      <w:r w:rsidRPr="00162FFF">
        <w:rPr>
          <w:rFonts w:ascii="Tahoma" w:hAnsi="Tahoma" w:cs="Tahoma"/>
          <w:sz w:val="20"/>
        </w:rPr>
        <w:t>оценка и сопоставление уточненных заявок;</w:t>
      </w:r>
      <w:bookmarkEnd w:id="35"/>
    </w:p>
    <w:p w14:paraId="36CB8B7D"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выбор наилучшей заявки;</w:t>
      </w:r>
    </w:p>
    <w:p w14:paraId="39B30843" w14:textId="77777777" w:rsidR="00122810" w:rsidRPr="00162FFF" w:rsidRDefault="006F452B" w:rsidP="00961593">
      <w:pPr>
        <w:pStyle w:val="5ABCD"/>
        <w:numPr>
          <w:ilvl w:val="4"/>
          <w:numId w:val="47"/>
        </w:numPr>
        <w:tabs>
          <w:tab w:val="num" w:pos="1134"/>
        </w:tabs>
        <w:spacing w:line="240" w:lineRule="auto"/>
        <w:ind w:left="0" w:firstLine="567"/>
        <w:rPr>
          <w:rFonts w:ascii="Tahoma" w:hAnsi="Tahoma" w:cs="Tahoma"/>
          <w:sz w:val="20"/>
        </w:rPr>
      </w:pPr>
      <w:r w:rsidRPr="00162FFF">
        <w:rPr>
          <w:rFonts w:ascii="Tahoma" w:hAnsi="Tahoma" w:cs="Tahoma"/>
          <w:sz w:val="20"/>
        </w:rPr>
        <w:t xml:space="preserve">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w:t>
      </w:r>
      <w:r w:rsidR="003E249B" w:rsidRPr="00162FFF">
        <w:rPr>
          <w:rFonts w:ascii="Tahoma" w:hAnsi="Tahoma" w:cs="Tahoma"/>
          <w:sz w:val="20"/>
        </w:rPr>
        <w:t>существа закупки (при необходимости).</w:t>
      </w:r>
    </w:p>
    <w:p w14:paraId="2450C19E" w14:textId="5B4CAB11" w:rsidR="00122810" w:rsidRPr="00162FFF" w:rsidRDefault="003E249B"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Этапы </w:t>
      </w:r>
      <w:r w:rsidR="007E7419" w:rsidRPr="00162FFF">
        <w:rPr>
          <w:rFonts w:ascii="Tahoma" w:hAnsi="Tahoma" w:cs="Tahoma"/>
          <w:sz w:val="20"/>
        </w:rPr>
        <w:fldChar w:fldCharType="begin"/>
      </w:r>
      <w:r w:rsidR="007E7419" w:rsidRPr="00162FFF">
        <w:rPr>
          <w:rFonts w:ascii="Tahoma" w:hAnsi="Tahoma" w:cs="Tahoma"/>
          <w:sz w:val="20"/>
        </w:rPr>
        <w:instrText xml:space="preserve"> REF _Ref515366459 \r \h </w:instrText>
      </w:r>
      <w:r w:rsidR="00344D40" w:rsidRPr="00162FFF">
        <w:rPr>
          <w:rFonts w:ascii="Tahoma" w:hAnsi="Tahoma" w:cs="Tahoma"/>
          <w:sz w:val="20"/>
        </w:rPr>
        <w:instrText xml:space="preserve"> \* MERGEFORMAT </w:instrText>
      </w:r>
      <w:r w:rsidR="007E7419" w:rsidRPr="00162FFF">
        <w:rPr>
          <w:rFonts w:ascii="Tahoma" w:hAnsi="Tahoma" w:cs="Tahoma"/>
          <w:sz w:val="20"/>
        </w:rPr>
      </w:r>
      <w:r w:rsidR="007E7419" w:rsidRPr="00162FFF">
        <w:rPr>
          <w:rFonts w:ascii="Tahoma" w:hAnsi="Tahoma" w:cs="Tahoma"/>
          <w:sz w:val="20"/>
        </w:rPr>
        <w:fldChar w:fldCharType="separate"/>
      </w:r>
      <w:r w:rsidR="00672D73">
        <w:rPr>
          <w:rFonts w:ascii="Tahoma" w:hAnsi="Tahoma" w:cs="Tahoma"/>
          <w:sz w:val="20"/>
        </w:rPr>
        <w:t>3.4.1</w:t>
      </w:r>
      <w:r w:rsidR="007E7419" w:rsidRPr="00162FFF">
        <w:rPr>
          <w:rFonts w:ascii="Tahoma" w:hAnsi="Tahoma" w:cs="Tahoma"/>
          <w:sz w:val="20"/>
        </w:rPr>
        <w:fldChar w:fldCharType="end"/>
      </w:r>
      <w:r w:rsidR="00EE4A67" w:rsidRPr="00162FFF">
        <w:rPr>
          <w:rFonts w:ascii="Tahoma" w:hAnsi="Tahoma" w:cs="Tahoma"/>
          <w:sz w:val="20"/>
        </w:rPr>
        <w:t xml:space="preserve"> </w:t>
      </w:r>
      <w:r w:rsidR="00FE70B3" w:rsidRPr="00162FFF">
        <w:fldChar w:fldCharType="begin"/>
      </w:r>
      <w:r w:rsidRPr="00162FFF">
        <w:instrText xml:space="preserve"> REF _Ref395714068 \r \h  \* MERGEFORMAT </w:instrText>
      </w:r>
      <w:r w:rsidR="00FE70B3" w:rsidRPr="00162FFF">
        <w:fldChar w:fldCharType="separate"/>
      </w:r>
      <w:r w:rsidR="00672D73" w:rsidRPr="00672D73">
        <w:rPr>
          <w:rFonts w:ascii="Tahoma" w:hAnsi="Tahoma" w:cs="Tahoma"/>
          <w:sz w:val="20"/>
        </w:rPr>
        <w:t>з</w:t>
      </w:r>
      <w:r w:rsidR="00FE70B3" w:rsidRPr="00162FFF">
        <w:rPr>
          <w:rFonts w:ascii="Tahoma" w:hAnsi="Tahoma" w:cs="Tahoma"/>
          <w:sz w:val="20"/>
        </w:rPr>
        <w:fldChar w:fldCharType="end"/>
      </w:r>
      <w:r w:rsidR="00FE70B3" w:rsidRPr="00162FFF">
        <w:rPr>
          <w:rFonts w:ascii="Tahoma" w:hAnsi="Tahoma" w:cs="Tahoma"/>
          <w:sz w:val="20"/>
        </w:rPr>
        <w:t xml:space="preserve"> - </w:t>
      </w:r>
      <w:r w:rsidR="00FE70B3" w:rsidRPr="00162FFF">
        <w:fldChar w:fldCharType="begin"/>
      </w:r>
      <w:r w:rsidR="00FE70B3" w:rsidRPr="00162FFF">
        <w:rPr>
          <w:rFonts w:ascii="Tahoma" w:hAnsi="Tahoma" w:cs="Tahoma"/>
          <w:sz w:val="20"/>
        </w:rPr>
        <w:instrText xml:space="preserve"> REF _Ref395714074 \r \h </w:instrText>
      </w:r>
      <w:r w:rsidR="00FE70B3" w:rsidRPr="00162FFF">
        <w:instrText xml:space="preserve"> \* MERGEFORMAT </w:instrText>
      </w:r>
      <w:r w:rsidR="00FE70B3" w:rsidRPr="00162FFF">
        <w:fldChar w:fldCharType="separate"/>
      </w:r>
      <w:r w:rsidR="00672D73">
        <w:rPr>
          <w:rFonts w:ascii="Tahoma" w:hAnsi="Tahoma" w:cs="Tahoma"/>
          <w:sz w:val="20"/>
        </w:rPr>
        <w:t>л</w:t>
      </w:r>
      <w:r w:rsidR="00FE70B3" w:rsidRPr="00162FFF">
        <w:fldChar w:fldCharType="end"/>
      </w:r>
      <w:r w:rsidR="00276290" w:rsidRPr="00162FFF">
        <w:rPr>
          <w:rFonts w:ascii="Tahoma" w:hAnsi="Tahoma" w:cs="Tahoma"/>
          <w:sz w:val="20"/>
        </w:rPr>
        <w:t xml:space="preserve"> </w:t>
      </w:r>
      <w:r w:rsidR="00354EF2" w:rsidRPr="00162FFF">
        <w:rPr>
          <w:rFonts w:ascii="Tahoma" w:hAnsi="Tahoma" w:cs="Tahoma"/>
          <w:sz w:val="20"/>
        </w:rPr>
        <w:t>последовательности действий</w:t>
      </w:r>
      <w:r w:rsidR="00E21C66" w:rsidRPr="00162FFF">
        <w:rPr>
          <w:rFonts w:ascii="Tahoma" w:hAnsi="Tahoma" w:cs="Tahoma"/>
          <w:sz w:val="20"/>
        </w:rPr>
        <w:t xml:space="preserve"> </w:t>
      </w:r>
      <w:r w:rsidR="00276290" w:rsidRPr="00162FFF">
        <w:rPr>
          <w:rFonts w:ascii="Tahoma" w:hAnsi="Tahoma" w:cs="Tahoma"/>
          <w:sz w:val="20"/>
        </w:rPr>
        <w:t>при</w:t>
      </w:r>
      <w:r w:rsidR="00E21C66" w:rsidRPr="00162FFF">
        <w:rPr>
          <w:rFonts w:ascii="Tahoma" w:hAnsi="Tahoma" w:cs="Tahoma"/>
          <w:sz w:val="20"/>
        </w:rPr>
        <w:t xml:space="preserve"> конкурентных </w:t>
      </w:r>
      <w:r w:rsidR="00C85CAD" w:rsidRPr="00162FFF">
        <w:rPr>
          <w:rFonts w:ascii="Tahoma" w:hAnsi="Tahoma" w:cs="Tahoma"/>
          <w:sz w:val="20"/>
        </w:rPr>
        <w:t xml:space="preserve">переговорах </w:t>
      </w:r>
      <w:r w:rsidR="00E21C66" w:rsidRPr="00162FFF">
        <w:rPr>
          <w:rFonts w:ascii="Tahoma" w:hAnsi="Tahoma" w:cs="Tahoma"/>
          <w:sz w:val="20"/>
        </w:rPr>
        <w:t xml:space="preserve">могут проводиться столько раз, сколько необходимо для выбора победителя, либо до отказа </w:t>
      </w:r>
      <w:r w:rsidR="004C5998" w:rsidRPr="00162FFF">
        <w:rPr>
          <w:rFonts w:ascii="Tahoma" w:hAnsi="Tahoma" w:cs="Tahoma"/>
          <w:sz w:val="20"/>
        </w:rPr>
        <w:t>Заказчик</w:t>
      </w:r>
      <w:r w:rsidR="00E21C66" w:rsidRPr="00162FFF">
        <w:rPr>
          <w:rFonts w:ascii="Tahoma" w:hAnsi="Tahoma" w:cs="Tahoma"/>
          <w:sz w:val="20"/>
        </w:rPr>
        <w:t>а от закупки.</w:t>
      </w:r>
    </w:p>
    <w:p w14:paraId="4920849E" w14:textId="7FEFE504" w:rsidR="00D34987" w:rsidRPr="00162FFF" w:rsidRDefault="00D34987" w:rsidP="00961593">
      <w:pPr>
        <w:pStyle w:val="30"/>
        <w:tabs>
          <w:tab w:val="num" w:pos="567"/>
          <w:tab w:val="num" w:pos="1134"/>
        </w:tabs>
        <w:spacing w:line="240" w:lineRule="auto"/>
        <w:ind w:left="0" w:firstLine="567"/>
        <w:rPr>
          <w:rFonts w:ascii="Tahoma" w:hAnsi="Tahoma" w:cs="Tahoma"/>
          <w:sz w:val="20"/>
        </w:rPr>
      </w:pPr>
      <w:bookmarkStart w:id="36" w:name="_Ref515366544"/>
      <w:r w:rsidRPr="00162FFF">
        <w:rPr>
          <w:rFonts w:ascii="Tahoma" w:hAnsi="Tahoma" w:cs="Tahoma"/>
          <w:sz w:val="20"/>
        </w:rPr>
        <w:t xml:space="preserve">Организатор закупки/Заказчик имеет право предусмотреть в документации </w:t>
      </w:r>
      <w:r w:rsidR="00B71260">
        <w:rPr>
          <w:rFonts w:ascii="Tahoma" w:hAnsi="Tahoma" w:cs="Tahoma"/>
          <w:sz w:val="20"/>
        </w:rPr>
        <w:t xml:space="preserve">о закупке </w:t>
      </w:r>
      <w:r w:rsidRPr="00162FFF">
        <w:rPr>
          <w:rFonts w:ascii="Tahoma" w:hAnsi="Tahoma" w:cs="Tahoma"/>
          <w:sz w:val="20"/>
        </w:rPr>
        <w:t xml:space="preserve">порядок проведения </w:t>
      </w:r>
      <w:r w:rsidR="00D40CA1" w:rsidRPr="00162FFF">
        <w:rPr>
          <w:rFonts w:ascii="Tahoma" w:hAnsi="Tahoma" w:cs="Tahoma"/>
          <w:sz w:val="20"/>
        </w:rPr>
        <w:t>данной</w:t>
      </w:r>
      <w:r w:rsidR="00D40CA1">
        <w:rPr>
          <w:rFonts w:ascii="Tahoma" w:hAnsi="Tahoma" w:cs="Tahoma"/>
          <w:sz w:val="20"/>
        </w:rPr>
        <w:t xml:space="preserve"> закупки</w:t>
      </w:r>
      <w:r w:rsidRPr="00162FFF">
        <w:rPr>
          <w:rFonts w:ascii="Tahoma" w:hAnsi="Tahoma" w:cs="Tahoma"/>
          <w:sz w:val="20"/>
        </w:rPr>
        <w:t>, в котором рассмотрению заявок участника предшествует подача предварительных заявок</w:t>
      </w:r>
      <w:r w:rsidR="00F030BE" w:rsidRPr="00162FFF">
        <w:rPr>
          <w:rFonts w:ascii="Tahoma" w:hAnsi="Tahoma" w:cs="Tahoma"/>
          <w:sz w:val="20"/>
        </w:rPr>
        <w:t xml:space="preserve"> (конкурентные переговоры с подачей предварительных заявок)</w:t>
      </w:r>
      <w:r w:rsidR="007D0820" w:rsidRPr="00162FFF">
        <w:rPr>
          <w:rFonts w:ascii="Tahoma" w:hAnsi="Tahoma" w:cs="Tahoma"/>
          <w:sz w:val="20"/>
        </w:rPr>
        <w:t>, при этом</w:t>
      </w:r>
      <w:r w:rsidRPr="00162FFF">
        <w:rPr>
          <w:rFonts w:ascii="Tahoma" w:hAnsi="Tahoma" w:cs="Tahoma"/>
          <w:sz w:val="20"/>
        </w:rPr>
        <w:t xml:space="preserve"> процедура проводится в следующей последовательности:</w:t>
      </w:r>
      <w:bookmarkEnd w:id="36"/>
    </w:p>
    <w:p w14:paraId="7F8C8067" w14:textId="210A0D73"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разработка документации</w:t>
      </w:r>
      <w:r w:rsidR="00B71260">
        <w:rPr>
          <w:rFonts w:ascii="Tahoma" w:hAnsi="Tahoma" w:cs="Tahoma"/>
          <w:sz w:val="20"/>
        </w:rPr>
        <w:t xml:space="preserve"> о закупке</w:t>
      </w:r>
      <w:r w:rsidRPr="00162FFF">
        <w:rPr>
          <w:rFonts w:ascii="Tahoma" w:hAnsi="Tahoma" w:cs="Tahoma"/>
          <w:sz w:val="20"/>
        </w:rPr>
        <w:t>, ее утверждение;</w:t>
      </w:r>
    </w:p>
    <w:p w14:paraId="4C26FBE8" w14:textId="70363DFB"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 xml:space="preserve">размещение извещения о проведении закупки и документации </w:t>
      </w:r>
      <w:r w:rsidR="00B71260">
        <w:rPr>
          <w:rFonts w:ascii="Tahoma" w:hAnsi="Tahoma" w:cs="Tahoma"/>
          <w:sz w:val="20"/>
        </w:rPr>
        <w:t xml:space="preserve">о закупке </w:t>
      </w:r>
      <w:r w:rsidRPr="00162FFF">
        <w:rPr>
          <w:rFonts w:ascii="Tahoma" w:hAnsi="Tahoma" w:cs="Tahoma"/>
          <w:sz w:val="20"/>
        </w:rPr>
        <w:t>(дополнительное оповещение наиболее вероятных участников/адресное приглашение участников закрытых процедур);</w:t>
      </w:r>
    </w:p>
    <w:p w14:paraId="0E9AE34D" w14:textId="3709990B"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разъяснение участникам положений документации</w:t>
      </w:r>
      <w:r w:rsidR="00B71260">
        <w:rPr>
          <w:rFonts w:ascii="Tahoma" w:hAnsi="Tahoma" w:cs="Tahoma"/>
          <w:sz w:val="20"/>
        </w:rPr>
        <w:t xml:space="preserve"> о закупке</w:t>
      </w:r>
      <w:r w:rsidRPr="00162FFF">
        <w:rPr>
          <w:rFonts w:ascii="Tahoma" w:hAnsi="Tahoma" w:cs="Tahoma"/>
          <w:sz w:val="20"/>
        </w:rPr>
        <w:t>, ее изменение (при необходимости);</w:t>
      </w:r>
    </w:p>
    <w:p w14:paraId="670EC9A7" w14:textId="3277AA33"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 xml:space="preserve">проведение Заказчиком/Организатором </w:t>
      </w:r>
      <w:r w:rsidR="00D40CA1">
        <w:rPr>
          <w:rFonts w:ascii="Tahoma" w:hAnsi="Tahoma" w:cs="Tahoma"/>
          <w:sz w:val="20"/>
        </w:rPr>
        <w:t xml:space="preserve">закупки </w:t>
      </w:r>
      <w:r w:rsidRPr="00162FFF">
        <w:rPr>
          <w:rFonts w:ascii="Tahoma" w:hAnsi="Tahoma" w:cs="Tahoma"/>
          <w:sz w:val="20"/>
        </w:rPr>
        <w:t>предзаявочной встречи с участниками (при необходимости);</w:t>
      </w:r>
    </w:p>
    <w:p w14:paraId="3D5AECDA"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 xml:space="preserve">получение </w:t>
      </w:r>
      <w:r w:rsidR="007D0820" w:rsidRPr="00162FFF">
        <w:rPr>
          <w:rFonts w:ascii="Tahoma" w:hAnsi="Tahoma" w:cs="Tahoma"/>
          <w:sz w:val="20"/>
        </w:rPr>
        <w:t>предварительных</w:t>
      </w:r>
      <w:r w:rsidRPr="00162FFF">
        <w:rPr>
          <w:rFonts w:ascii="Tahoma" w:hAnsi="Tahoma" w:cs="Tahoma"/>
          <w:sz w:val="20"/>
        </w:rPr>
        <w:t xml:space="preserve"> заявок;</w:t>
      </w:r>
    </w:p>
    <w:p w14:paraId="643D3139"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 xml:space="preserve">публичное вскрытие </w:t>
      </w:r>
      <w:r w:rsidR="007D0820" w:rsidRPr="00162FFF">
        <w:rPr>
          <w:rFonts w:ascii="Tahoma" w:hAnsi="Tahoma" w:cs="Tahoma"/>
          <w:sz w:val="20"/>
        </w:rPr>
        <w:t>предварительных</w:t>
      </w:r>
      <w:r w:rsidRPr="00162FFF">
        <w:rPr>
          <w:rFonts w:ascii="Tahoma" w:hAnsi="Tahoma" w:cs="Tahoma"/>
          <w:sz w:val="20"/>
        </w:rPr>
        <w:t xml:space="preserve"> заявок;</w:t>
      </w:r>
    </w:p>
    <w:p w14:paraId="1A96433B" w14:textId="77777777" w:rsidR="00B23CAC" w:rsidRPr="00162FFF" w:rsidRDefault="00B23CAC"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экспертиза предварительных заявок;</w:t>
      </w:r>
    </w:p>
    <w:p w14:paraId="119DFB03" w14:textId="77777777" w:rsidR="007D0820" w:rsidRPr="00162FFF" w:rsidRDefault="007D0820"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проведение переговоров со всеми участниками, подавшими предварительные заявки;</w:t>
      </w:r>
    </w:p>
    <w:p w14:paraId="74B36DFD" w14:textId="77777777" w:rsidR="007D0820" w:rsidRPr="00162FFF" w:rsidRDefault="007D0820"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получение первоначальных заявок, уточненных по результатам достигнутых в ходе переговоров договоренностей;</w:t>
      </w:r>
    </w:p>
    <w:p w14:paraId="228F8331"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рассмотрение первоначальных заявок;</w:t>
      </w:r>
    </w:p>
    <w:p w14:paraId="76A8A113" w14:textId="27345C5A"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проведение двусторонних Переговоров между Организатором закупки/Заказчиком и участниками</w:t>
      </w:r>
      <w:r w:rsidR="009220A7">
        <w:rPr>
          <w:rFonts w:ascii="Tahoma" w:hAnsi="Tahoma" w:cs="Tahoma"/>
          <w:sz w:val="20"/>
        </w:rPr>
        <w:t xml:space="preserve"> </w:t>
      </w:r>
      <w:r w:rsidR="00D40CA1">
        <w:rPr>
          <w:rFonts w:ascii="Tahoma" w:hAnsi="Tahoma" w:cs="Tahoma"/>
          <w:sz w:val="20"/>
        </w:rPr>
        <w:t>закупки</w:t>
      </w:r>
      <w:r w:rsidRPr="00162FFF">
        <w:rPr>
          <w:rFonts w:ascii="Tahoma" w:hAnsi="Tahoma" w:cs="Tahoma"/>
          <w:sz w:val="20"/>
        </w:rPr>
        <w:t>, признанными соответствующими требованиям документации</w:t>
      </w:r>
      <w:r w:rsidR="00B71260">
        <w:rPr>
          <w:rFonts w:ascii="Tahoma" w:hAnsi="Tahoma" w:cs="Tahoma"/>
          <w:sz w:val="20"/>
        </w:rPr>
        <w:t xml:space="preserve"> о закупке</w:t>
      </w:r>
      <w:r w:rsidRPr="00162FFF">
        <w:rPr>
          <w:rFonts w:ascii="Tahoma" w:hAnsi="Tahoma" w:cs="Tahoma"/>
          <w:sz w:val="20"/>
        </w:rPr>
        <w:t>;</w:t>
      </w:r>
    </w:p>
    <w:p w14:paraId="3E385189"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получение заявок, уточненных по результатам достигнутых в ходе переговоров договоренностей;</w:t>
      </w:r>
    </w:p>
    <w:p w14:paraId="119CC386"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публичное вскрытие уточненных заявок;</w:t>
      </w:r>
    </w:p>
    <w:p w14:paraId="46059B7C"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оценка и сопоставление уточненных заявок;</w:t>
      </w:r>
    </w:p>
    <w:p w14:paraId="602AB98A"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выбор наилучшей заявки;</w:t>
      </w:r>
    </w:p>
    <w:p w14:paraId="621CC6A3" w14:textId="77777777" w:rsidR="00D34987" w:rsidRPr="00162FFF" w:rsidRDefault="00FE70B3" w:rsidP="00961593">
      <w:pPr>
        <w:pStyle w:val="5ABCD"/>
        <w:numPr>
          <w:ilvl w:val="4"/>
          <w:numId w:val="80"/>
        </w:numPr>
        <w:tabs>
          <w:tab w:val="num" w:pos="1134"/>
        </w:tabs>
        <w:spacing w:line="240" w:lineRule="auto"/>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04FD3D73" w14:textId="5CD562E8" w:rsidR="00D34987" w:rsidRPr="00162FFF" w:rsidRDefault="00DF7484"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При проведении конкурентных переговоров в порядке, описанном в п</w:t>
      </w:r>
      <w:r w:rsidR="00B71260">
        <w:rPr>
          <w:rFonts w:ascii="Tahoma" w:hAnsi="Tahoma" w:cs="Tahoma"/>
          <w:sz w:val="20"/>
        </w:rPr>
        <w:t xml:space="preserve">ункте </w:t>
      </w:r>
      <w:r w:rsidR="00D40CA1" w:rsidRPr="00DA29D4">
        <w:rPr>
          <w:rFonts w:ascii="Tahoma" w:hAnsi="Tahoma" w:cs="Tahoma"/>
          <w:sz w:val="20"/>
        </w:rPr>
        <w:t>3</w:t>
      </w:r>
      <w:r w:rsidR="00140510" w:rsidRPr="00DA29D4">
        <w:rPr>
          <w:rFonts w:ascii="Tahoma" w:hAnsi="Tahoma" w:cs="Tahoma"/>
          <w:sz w:val="20"/>
        </w:rPr>
        <w:t>.4.3</w:t>
      </w:r>
      <w:r w:rsidR="00140510" w:rsidRPr="00162FFF">
        <w:rPr>
          <w:rFonts w:ascii="Tahoma" w:hAnsi="Tahoma" w:cs="Tahoma"/>
          <w:sz w:val="20"/>
        </w:rPr>
        <w:t xml:space="preserve"> </w:t>
      </w:r>
      <w:r w:rsidR="00D40CA1">
        <w:rPr>
          <w:rFonts w:ascii="Tahoma" w:hAnsi="Tahoma" w:cs="Tahoma"/>
          <w:sz w:val="20"/>
        </w:rPr>
        <w:t>настоящей</w:t>
      </w:r>
      <w:r w:rsidR="00B71260">
        <w:rPr>
          <w:rFonts w:ascii="Tahoma" w:hAnsi="Tahoma" w:cs="Tahoma"/>
          <w:sz w:val="20"/>
        </w:rPr>
        <w:t xml:space="preserve"> </w:t>
      </w:r>
      <w:r w:rsidR="00D40CA1">
        <w:rPr>
          <w:rFonts w:ascii="Tahoma" w:hAnsi="Tahoma" w:cs="Tahoma"/>
          <w:sz w:val="20"/>
        </w:rPr>
        <w:t>Инструкции</w:t>
      </w:r>
      <w:r w:rsidR="00B71260">
        <w:rPr>
          <w:rFonts w:ascii="Tahoma" w:hAnsi="Tahoma" w:cs="Tahoma"/>
          <w:sz w:val="20"/>
        </w:rPr>
        <w:t xml:space="preserve"> </w:t>
      </w:r>
      <w:r w:rsidR="00140510" w:rsidRPr="00162FFF">
        <w:rPr>
          <w:rFonts w:ascii="Tahoma" w:hAnsi="Tahoma" w:cs="Tahoma"/>
          <w:sz w:val="20"/>
        </w:rPr>
        <w:t xml:space="preserve">Организатор закупки/Заказчик имеет </w:t>
      </w:r>
      <w:r w:rsidR="00556BF2" w:rsidRPr="00162FFF">
        <w:rPr>
          <w:rFonts w:ascii="Tahoma" w:hAnsi="Tahoma" w:cs="Tahoma"/>
          <w:sz w:val="20"/>
        </w:rPr>
        <w:t xml:space="preserve">право этапы </w:t>
      </w:r>
      <w:r w:rsidR="007E7419" w:rsidRPr="00162FFF">
        <w:rPr>
          <w:rFonts w:ascii="Tahoma" w:hAnsi="Tahoma" w:cs="Tahoma"/>
          <w:sz w:val="20"/>
        </w:rPr>
        <w:fldChar w:fldCharType="begin"/>
      </w:r>
      <w:r w:rsidR="007E7419" w:rsidRPr="00162FFF">
        <w:rPr>
          <w:rFonts w:ascii="Tahoma" w:hAnsi="Tahoma" w:cs="Tahoma"/>
          <w:sz w:val="20"/>
        </w:rPr>
        <w:instrText xml:space="preserve"> REF _Ref515366544 \r \h </w:instrText>
      </w:r>
      <w:r w:rsidR="00344D40" w:rsidRPr="00162FFF">
        <w:rPr>
          <w:rFonts w:ascii="Tahoma" w:hAnsi="Tahoma" w:cs="Tahoma"/>
          <w:sz w:val="20"/>
        </w:rPr>
        <w:instrText xml:space="preserve"> \* MERGEFORMAT </w:instrText>
      </w:r>
      <w:r w:rsidR="007E7419" w:rsidRPr="00162FFF">
        <w:rPr>
          <w:rFonts w:ascii="Tahoma" w:hAnsi="Tahoma" w:cs="Tahoma"/>
          <w:sz w:val="20"/>
        </w:rPr>
      </w:r>
      <w:r w:rsidR="007E7419" w:rsidRPr="00162FFF">
        <w:rPr>
          <w:rFonts w:ascii="Tahoma" w:hAnsi="Tahoma" w:cs="Tahoma"/>
          <w:sz w:val="20"/>
        </w:rPr>
        <w:fldChar w:fldCharType="separate"/>
      </w:r>
      <w:r w:rsidR="00672D73">
        <w:rPr>
          <w:rFonts w:ascii="Tahoma" w:hAnsi="Tahoma" w:cs="Tahoma"/>
          <w:sz w:val="20"/>
        </w:rPr>
        <w:t>3.4.3</w:t>
      </w:r>
      <w:r w:rsidR="007E7419" w:rsidRPr="00162FFF">
        <w:rPr>
          <w:rFonts w:ascii="Tahoma" w:hAnsi="Tahoma" w:cs="Tahoma"/>
          <w:sz w:val="20"/>
        </w:rPr>
        <w:fldChar w:fldCharType="end"/>
      </w:r>
      <w:r w:rsidR="00F927C9" w:rsidRPr="00162FFF">
        <w:rPr>
          <w:rFonts w:ascii="Tahoma" w:hAnsi="Tahoma" w:cs="Tahoma"/>
          <w:sz w:val="20"/>
        </w:rPr>
        <w:t xml:space="preserve"> </w:t>
      </w:r>
      <w:r w:rsidR="00B23CAC" w:rsidRPr="00162FFF">
        <w:rPr>
          <w:rFonts w:ascii="Tahoma" w:hAnsi="Tahoma" w:cs="Tahoma"/>
          <w:sz w:val="20"/>
        </w:rPr>
        <w:t>л</w:t>
      </w:r>
      <w:r w:rsidR="00556BF2" w:rsidRPr="00162FFF">
        <w:rPr>
          <w:rFonts w:ascii="Tahoma" w:hAnsi="Tahoma" w:cs="Tahoma"/>
          <w:sz w:val="20"/>
        </w:rPr>
        <w:t xml:space="preserve">.- </w:t>
      </w:r>
      <w:r w:rsidR="00B23CAC" w:rsidRPr="00162FFF">
        <w:rPr>
          <w:rFonts w:ascii="Tahoma" w:hAnsi="Tahoma" w:cs="Tahoma"/>
          <w:sz w:val="20"/>
        </w:rPr>
        <w:t>о</w:t>
      </w:r>
      <w:r w:rsidR="00556BF2" w:rsidRPr="00162FFF">
        <w:rPr>
          <w:rFonts w:ascii="Tahoma" w:hAnsi="Tahoma" w:cs="Tahoma"/>
          <w:sz w:val="20"/>
        </w:rPr>
        <w:t>. последовательности действий проводить столько раз, сколько необходимо для выбора победителя, либо до отказа Заказчика от закупки, либо перейти непосредственно к этапу</w:t>
      </w:r>
      <w:r w:rsidR="00B71260">
        <w:rPr>
          <w:rFonts w:ascii="Tahoma" w:hAnsi="Tahoma" w:cs="Tahoma"/>
          <w:sz w:val="20"/>
        </w:rPr>
        <w:t xml:space="preserve"> пункта</w:t>
      </w:r>
      <w:r w:rsidR="00556BF2" w:rsidRPr="00162FFF">
        <w:rPr>
          <w:rFonts w:ascii="Tahoma" w:hAnsi="Tahoma" w:cs="Tahoma"/>
          <w:sz w:val="20"/>
        </w:rPr>
        <w:t xml:space="preserve"> </w:t>
      </w:r>
      <w:r w:rsidR="007E7419" w:rsidRPr="00162FFF">
        <w:rPr>
          <w:rFonts w:ascii="Tahoma" w:hAnsi="Tahoma" w:cs="Tahoma"/>
          <w:sz w:val="20"/>
        </w:rPr>
        <w:fldChar w:fldCharType="begin"/>
      </w:r>
      <w:r w:rsidR="007E7419" w:rsidRPr="00162FFF">
        <w:rPr>
          <w:rFonts w:ascii="Tahoma" w:hAnsi="Tahoma" w:cs="Tahoma"/>
          <w:sz w:val="20"/>
        </w:rPr>
        <w:instrText xml:space="preserve"> REF _Ref515366544 \r \h </w:instrText>
      </w:r>
      <w:r w:rsidR="00344D40" w:rsidRPr="00162FFF">
        <w:rPr>
          <w:rFonts w:ascii="Tahoma" w:hAnsi="Tahoma" w:cs="Tahoma"/>
          <w:sz w:val="20"/>
        </w:rPr>
        <w:instrText xml:space="preserve"> \* MERGEFORMAT </w:instrText>
      </w:r>
      <w:r w:rsidR="007E7419" w:rsidRPr="00162FFF">
        <w:rPr>
          <w:rFonts w:ascii="Tahoma" w:hAnsi="Tahoma" w:cs="Tahoma"/>
          <w:sz w:val="20"/>
        </w:rPr>
      </w:r>
      <w:r w:rsidR="007E7419" w:rsidRPr="00162FFF">
        <w:rPr>
          <w:rFonts w:ascii="Tahoma" w:hAnsi="Tahoma" w:cs="Tahoma"/>
          <w:sz w:val="20"/>
        </w:rPr>
        <w:fldChar w:fldCharType="separate"/>
      </w:r>
      <w:r w:rsidR="00672D73">
        <w:rPr>
          <w:rFonts w:ascii="Tahoma" w:hAnsi="Tahoma" w:cs="Tahoma"/>
          <w:sz w:val="20"/>
        </w:rPr>
        <w:t>3.4.3</w:t>
      </w:r>
      <w:r w:rsidR="007E7419" w:rsidRPr="00162FFF">
        <w:rPr>
          <w:rFonts w:ascii="Tahoma" w:hAnsi="Tahoma" w:cs="Tahoma"/>
          <w:sz w:val="20"/>
        </w:rPr>
        <w:fldChar w:fldCharType="end"/>
      </w:r>
      <w:r w:rsidR="00556BF2" w:rsidRPr="00162FFF">
        <w:rPr>
          <w:rFonts w:ascii="Tahoma" w:hAnsi="Tahoma" w:cs="Tahoma"/>
          <w:sz w:val="20"/>
        </w:rPr>
        <w:t xml:space="preserve">. </w:t>
      </w:r>
      <w:r w:rsidR="004753E2" w:rsidRPr="00162FFF">
        <w:rPr>
          <w:rFonts w:ascii="Tahoma" w:hAnsi="Tahoma" w:cs="Tahoma"/>
          <w:sz w:val="20"/>
        </w:rPr>
        <w:t xml:space="preserve"> выбора наилучшей заявки.</w:t>
      </w:r>
    </w:p>
    <w:p w14:paraId="022B1D47" w14:textId="1BC0A061" w:rsidR="00122810" w:rsidRPr="00162FFF" w:rsidRDefault="003164BC"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Подробное описание особенностей конкурентных переговоров, приведено в </w:t>
      </w:r>
      <w:r w:rsidR="003E249B" w:rsidRPr="00162FFF">
        <w:rPr>
          <w:rFonts w:ascii="Tahoma" w:hAnsi="Tahoma" w:cs="Tahoma"/>
          <w:sz w:val="20"/>
        </w:rPr>
        <w:t xml:space="preserve">разделе </w:t>
      </w:r>
      <w:r w:rsidR="00C61CB3">
        <w:rPr>
          <w:sz w:val="20"/>
        </w:rPr>
        <w:fldChar w:fldCharType="begin"/>
      </w:r>
      <w:r w:rsidR="00C61CB3">
        <w:rPr>
          <w:rFonts w:ascii="Tahoma" w:hAnsi="Tahoma" w:cs="Tahoma"/>
          <w:sz w:val="20"/>
        </w:rPr>
        <w:instrText xml:space="preserve"> REF _Ref68182984 \r \h </w:instrText>
      </w:r>
      <w:r w:rsidR="00C61CB3">
        <w:rPr>
          <w:sz w:val="20"/>
        </w:rPr>
      </w:r>
      <w:r w:rsidR="00C61CB3">
        <w:rPr>
          <w:sz w:val="20"/>
        </w:rPr>
        <w:fldChar w:fldCharType="separate"/>
      </w:r>
      <w:r w:rsidR="00672D73">
        <w:rPr>
          <w:rFonts w:ascii="Tahoma" w:hAnsi="Tahoma" w:cs="Tahoma"/>
          <w:sz w:val="20"/>
        </w:rPr>
        <w:t>13</w:t>
      </w:r>
      <w:r w:rsidR="00C61CB3">
        <w:rPr>
          <w:sz w:val="20"/>
        </w:rPr>
        <w:fldChar w:fldCharType="end"/>
      </w:r>
      <w:r w:rsidR="00C51455" w:rsidRPr="00162FFF">
        <w:rPr>
          <w:rFonts w:ascii="Tahoma" w:hAnsi="Tahoma" w:cs="Tahoma"/>
          <w:sz w:val="20"/>
        </w:rPr>
        <w:t xml:space="preserve"> </w:t>
      </w:r>
      <w:r w:rsidR="003E249B" w:rsidRPr="00162FFF">
        <w:rPr>
          <w:rFonts w:ascii="Tahoma" w:hAnsi="Tahoma" w:cs="Tahoma"/>
          <w:sz w:val="20"/>
        </w:rPr>
        <w:t>настоящей</w:t>
      </w:r>
      <w:r w:rsidRPr="00162FFF">
        <w:rPr>
          <w:rFonts w:ascii="Tahoma" w:hAnsi="Tahoma" w:cs="Tahoma"/>
          <w:sz w:val="20"/>
        </w:rPr>
        <w:t xml:space="preserve"> Инструкции.</w:t>
      </w:r>
    </w:p>
    <w:p w14:paraId="4B0EDE9F" w14:textId="0516B1E0" w:rsidR="00122810" w:rsidRPr="00162FFF" w:rsidRDefault="00E87E31" w:rsidP="00961593">
      <w:pPr>
        <w:pStyle w:val="22"/>
        <w:tabs>
          <w:tab w:val="num" w:pos="567"/>
          <w:tab w:val="num" w:pos="1134"/>
        </w:tabs>
        <w:spacing w:before="0" w:after="0" w:line="240" w:lineRule="auto"/>
        <w:ind w:left="0" w:firstLine="567"/>
        <w:rPr>
          <w:rFonts w:ascii="Tahoma" w:hAnsi="Tahoma" w:cs="Tahoma"/>
          <w:sz w:val="20"/>
        </w:rPr>
      </w:pPr>
      <w:bookmarkStart w:id="37" w:name="_Toc113604740"/>
      <w:r w:rsidRPr="00162FFF">
        <w:rPr>
          <w:rFonts w:ascii="Tahoma" w:hAnsi="Tahoma" w:cs="Tahoma"/>
          <w:sz w:val="20"/>
        </w:rPr>
        <w:t xml:space="preserve">Общая последовательность действий при закупке у единственного </w:t>
      </w:r>
      <w:r w:rsidR="00E04C9E">
        <w:rPr>
          <w:rFonts w:ascii="Tahoma" w:hAnsi="Tahoma" w:cs="Tahoma"/>
          <w:sz w:val="20"/>
        </w:rPr>
        <w:t>поставщика (исполнителя, подрядчика)</w:t>
      </w:r>
      <w:bookmarkEnd w:id="31"/>
      <w:bookmarkEnd w:id="32"/>
      <w:bookmarkEnd w:id="37"/>
    </w:p>
    <w:p w14:paraId="147F4B97" w14:textId="52B286C3" w:rsidR="00122810" w:rsidRPr="00162FFF" w:rsidRDefault="00814748"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Закупка у единственного </w:t>
      </w:r>
      <w:r w:rsidR="00E04C9E">
        <w:rPr>
          <w:rFonts w:ascii="Tahoma" w:hAnsi="Tahoma" w:cs="Tahoma"/>
          <w:sz w:val="20"/>
        </w:rPr>
        <w:t>поставщика (исполнителя, подрядчика)</w:t>
      </w:r>
      <w:r w:rsidRPr="00162FFF">
        <w:rPr>
          <w:rFonts w:ascii="Tahoma" w:hAnsi="Tahoma" w:cs="Tahoma"/>
          <w:sz w:val="20"/>
        </w:rPr>
        <w:t xml:space="preserve"> проводятся в следующей последовательности:</w:t>
      </w:r>
    </w:p>
    <w:p w14:paraId="3373A46C" w14:textId="77777777" w:rsidR="00122810" w:rsidRPr="00162FFF" w:rsidRDefault="006F452B" w:rsidP="00961593">
      <w:pPr>
        <w:pStyle w:val="5ABCD"/>
        <w:numPr>
          <w:ilvl w:val="4"/>
          <w:numId w:val="48"/>
        </w:numPr>
        <w:tabs>
          <w:tab w:val="num" w:pos="1134"/>
        </w:tabs>
        <w:spacing w:line="240" w:lineRule="auto"/>
        <w:ind w:left="0" w:firstLine="567"/>
        <w:rPr>
          <w:rFonts w:ascii="Tahoma" w:hAnsi="Tahoma" w:cs="Tahoma"/>
          <w:sz w:val="20"/>
        </w:rPr>
      </w:pPr>
      <w:r w:rsidRPr="00162FFF">
        <w:rPr>
          <w:rFonts w:ascii="Tahoma" w:hAnsi="Tahoma" w:cs="Tahoma"/>
          <w:sz w:val="20"/>
        </w:rPr>
        <w:t>рассмотрение заявки участника;</w:t>
      </w:r>
    </w:p>
    <w:p w14:paraId="76778F0F" w14:textId="5A47A55A" w:rsidR="00122810" w:rsidRPr="00162FFF" w:rsidRDefault="006F452B" w:rsidP="00961593">
      <w:pPr>
        <w:pStyle w:val="5ABCD"/>
        <w:numPr>
          <w:ilvl w:val="4"/>
          <w:numId w:val="48"/>
        </w:numPr>
        <w:tabs>
          <w:tab w:val="num" w:pos="1134"/>
        </w:tabs>
        <w:spacing w:line="240" w:lineRule="auto"/>
        <w:ind w:left="0" w:firstLine="567"/>
        <w:rPr>
          <w:rFonts w:ascii="Tahoma" w:hAnsi="Tahoma" w:cs="Tahoma"/>
          <w:sz w:val="20"/>
        </w:rPr>
      </w:pPr>
      <w:r w:rsidRPr="00162FFF">
        <w:rPr>
          <w:rFonts w:ascii="Tahoma" w:hAnsi="Tahoma" w:cs="Tahoma"/>
          <w:sz w:val="20"/>
        </w:rPr>
        <w:t xml:space="preserve">проведение преддоговорных переговоров между Заказчиком и </w:t>
      </w:r>
      <w:r w:rsidR="0039767E">
        <w:rPr>
          <w:rFonts w:ascii="Tahoma" w:hAnsi="Tahoma" w:cs="Tahoma"/>
          <w:sz w:val="20"/>
        </w:rPr>
        <w:t>у</w:t>
      </w:r>
      <w:r w:rsidR="0039767E" w:rsidRPr="00162FFF">
        <w:rPr>
          <w:rFonts w:ascii="Tahoma" w:hAnsi="Tahoma" w:cs="Tahoma"/>
          <w:sz w:val="20"/>
        </w:rPr>
        <w:t xml:space="preserve">частником </w:t>
      </w:r>
      <w:r w:rsidRPr="00162FFF">
        <w:rPr>
          <w:rFonts w:ascii="Tahoma" w:hAnsi="Tahoma" w:cs="Tahoma"/>
          <w:sz w:val="20"/>
        </w:rPr>
        <w:t>закупки,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7FF77956" w14:textId="422CD58A" w:rsidR="00BF78A8" w:rsidRPr="00162FFF" w:rsidRDefault="00BF78A8" w:rsidP="00961593">
      <w:pPr>
        <w:pStyle w:val="22"/>
        <w:tabs>
          <w:tab w:val="num" w:pos="567"/>
          <w:tab w:val="num" w:pos="1134"/>
        </w:tabs>
        <w:spacing w:before="0" w:after="0" w:line="240" w:lineRule="auto"/>
        <w:ind w:left="0" w:firstLine="567"/>
        <w:rPr>
          <w:rFonts w:ascii="Tahoma" w:hAnsi="Tahoma" w:cs="Tahoma"/>
          <w:sz w:val="20"/>
        </w:rPr>
      </w:pPr>
      <w:bookmarkStart w:id="38" w:name="_Toc113604741"/>
      <w:r w:rsidRPr="00162FFF">
        <w:rPr>
          <w:rFonts w:ascii="Tahoma" w:hAnsi="Tahoma" w:cs="Tahoma"/>
          <w:sz w:val="20"/>
        </w:rPr>
        <w:t xml:space="preserve">Общая последовательность действий при закупке </w:t>
      </w:r>
      <w:r w:rsidR="005A22F1" w:rsidRPr="00162FFF">
        <w:rPr>
          <w:rFonts w:ascii="Tahoma" w:hAnsi="Tahoma" w:cs="Tahoma"/>
          <w:sz w:val="20"/>
        </w:rPr>
        <w:t>способом запрос котировок</w:t>
      </w:r>
      <w:bookmarkEnd w:id="38"/>
    </w:p>
    <w:p w14:paraId="1813DC88" w14:textId="77777777" w:rsidR="005A22F1" w:rsidRPr="00162FFF" w:rsidRDefault="005A22F1"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Запрос котировок проводится в следующей последовательности:</w:t>
      </w:r>
    </w:p>
    <w:p w14:paraId="4D000BBF" w14:textId="7AB1B231" w:rsidR="005A22F1" w:rsidRPr="00162FFF" w:rsidRDefault="005A22F1" w:rsidP="00961593">
      <w:pPr>
        <w:pStyle w:val="5ABCD"/>
        <w:numPr>
          <w:ilvl w:val="4"/>
          <w:numId w:val="138"/>
        </w:numPr>
        <w:spacing w:line="240" w:lineRule="auto"/>
        <w:ind w:hanging="710"/>
        <w:rPr>
          <w:rFonts w:ascii="Tahoma" w:hAnsi="Tahoma" w:cs="Tahoma"/>
          <w:sz w:val="20"/>
        </w:rPr>
      </w:pPr>
      <w:r w:rsidRPr="00162FFF">
        <w:rPr>
          <w:rFonts w:ascii="Tahoma" w:hAnsi="Tahoma" w:cs="Tahoma"/>
          <w:sz w:val="20"/>
        </w:rPr>
        <w:t>разработка, утверждение и размещение извещения о проведении закупки;</w:t>
      </w:r>
    </w:p>
    <w:p w14:paraId="15CF7D06" w14:textId="149C28E0" w:rsidR="005A22F1" w:rsidRPr="00162FFF"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t>разъяснение участникам положений извещения об осуществлении закупки (при необходимости);</w:t>
      </w:r>
    </w:p>
    <w:p w14:paraId="53FC1277" w14:textId="3BCC8A20" w:rsidR="005A22F1" w:rsidRPr="00162FFF"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t>получение заявок;</w:t>
      </w:r>
    </w:p>
    <w:p w14:paraId="085D3D6B" w14:textId="3B9BDF35" w:rsidR="005A22F1" w:rsidRPr="00162FFF"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t>публичное вскрытие конвертов с заявками;</w:t>
      </w:r>
    </w:p>
    <w:p w14:paraId="7C09F1B5" w14:textId="29EACDDF" w:rsidR="005A22F1" w:rsidRPr="00162FFF"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t>рассмотрение, оценка и сопоставление заявок;</w:t>
      </w:r>
    </w:p>
    <w:p w14:paraId="248AA3AB" w14:textId="3CA7D359" w:rsidR="005A22F1" w:rsidRPr="00162FFF"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lastRenderedPageBreak/>
        <w:t>выбор наилучшей заявки;</w:t>
      </w:r>
    </w:p>
    <w:p w14:paraId="693DD9C5" w14:textId="542C2CEC" w:rsidR="00BF78A8" w:rsidRDefault="005A22F1" w:rsidP="00961593">
      <w:pPr>
        <w:pStyle w:val="5ABCD"/>
        <w:numPr>
          <w:ilvl w:val="4"/>
          <w:numId w:val="138"/>
        </w:numPr>
        <w:spacing w:line="240" w:lineRule="auto"/>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D913DC5" w14:textId="77777777" w:rsidR="00AD189E" w:rsidRPr="001C2213" w:rsidRDefault="00AD189E" w:rsidP="00D05355">
      <w:pPr>
        <w:pStyle w:val="20"/>
        <w:tabs>
          <w:tab w:val="clear" w:pos="2693"/>
        </w:tabs>
        <w:ind w:left="567" w:firstLine="0"/>
        <w:outlineLvl w:val="1"/>
        <w:rPr>
          <w:rFonts w:ascii="Tahoma" w:hAnsi="Tahoma" w:cs="Tahoma"/>
          <w:sz w:val="20"/>
        </w:rPr>
      </w:pPr>
      <w:bookmarkStart w:id="39" w:name="_Toc100912155"/>
      <w:bookmarkStart w:id="40" w:name="_Toc113604742"/>
      <w:bookmarkEnd w:id="39"/>
      <w:r w:rsidRPr="001C2213">
        <w:rPr>
          <w:rFonts w:ascii="Tahoma" w:hAnsi="Tahoma" w:cs="Tahoma"/>
          <w:b/>
          <w:sz w:val="20"/>
        </w:rPr>
        <w:t>Общая последовательность действий при закупке запрос оферт</w:t>
      </w:r>
      <w:bookmarkEnd w:id="40"/>
      <w:r w:rsidRPr="001C2213">
        <w:rPr>
          <w:rFonts w:ascii="Tahoma" w:hAnsi="Tahoma" w:cs="Tahoma"/>
          <w:b/>
          <w:sz w:val="20"/>
        </w:rPr>
        <w:t xml:space="preserve"> </w:t>
      </w:r>
    </w:p>
    <w:p w14:paraId="37FB7094" w14:textId="77777777" w:rsidR="00AD189E" w:rsidRPr="00162FFF" w:rsidRDefault="00AD189E" w:rsidP="00AD189E">
      <w:pPr>
        <w:pStyle w:val="30"/>
        <w:tabs>
          <w:tab w:val="num" w:pos="567"/>
          <w:tab w:val="num" w:pos="1134"/>
        </w:tabs>
        <w:ind w:left="0" w:firstLine="567"/>
        <w:rPr>
          <w:rFonts w:ascii="Tahoma" w:hAnsi="Tahoma" w:cs="Tahoma"/>
          <w:sz w:val="20"/>
        </w:rPr>
      </w:pPr>
      <w:r w:rsidRPr="00162FFF">
        <w:rPr>
          <w:rFonts w:ascii="Tahoma" w:hAnsi="Tahoma" w:cs="Tahoma"/>
          <w:sz w:val="20"/>
        </w:rPr>
        <w:t xml:space="preserve">Запрос </w:t>
      </w:r>
      <w:r>
        <w:rPr>
          <w:rFonts w:ascii="Tahoma" w:hAnsi="Tahoma" w:cs="Tahoma"/>
          <w:sz w:val="20"/>
        </w:rPr>
        <w:t>оферт</w:t>
      </w:r>
      <w:r w:rsidRPr="00162FFF">
        <w:rPr>
          <w:rFonts w:ascii="Tahoma" w:hAnsi="Tahoma" w:cs="Tahoma"/>
          <w:sz w:val="20"/>
        </w:rPr>
        <w:t xml:space="preserve"> проводятся в следующей последовательности:</w:t>
      </w:r>
    </w:p>
    <w:p w14:paraId="441AB894"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Разработка</w:t>
      </w:r>
      <w:r>
        <w:rPr>
          <w:rFonts w:ascii="Tahoma" w:hAnsi="Tahoma" w:cs="Tahoma"/>
          <w:sz w:val="20"/>
        </w:rPr>
        <w:t xml:space="preserve"> извещения,</w:t>
      </w:r>
      <w:r w:rsidRPr="00162FFF">
        <w:rPr>
          <w:rFonts w:ascii="Tahoma" w:hAnsi="Tahoma" w:cs="Tahoma"/>
          <w:sz w:val="20"/>
        </w:rPr>
        <w:t xml:space="preserve"> документации</w:t>
      </w:r>
      <w:r>
        <w:rPr>
          <w:rFonts w:ascii="Tahoma" w:hAnsi="Tahoma" w:cs="Tahoma"/>
          <w:sz w:val="20"/>
        </w:rPr>
        <w:t xml:space="preserve"> о закупке</w:t>
      </w:r>
      <w:r w:rsidRPr="00162FFF">
        <w:rPr>
          <w:rFonts w:ascii="Tahoma" w:hAnsi="Tahoma" w:cs="Tahoma"/>
          <w:sz w:val="20"/>
        </w:rPr>
        <w:t xml:space="preserve">, </w:t>
      </w:r>
      <w:r>
        <w:rPr>
          <w:rFonts w:ascii="Tahoma" w:hAnsi="Tahoma" w:cs="Tahoma"/>
          <w:sz w:val="20"/>
        </w:rPr>
        <w:t>их</w:t>
      </w:r>
      <w:r w:rsidRPr="00162FFF">
        <w:rPr>
          <w:rFonts w:ascii="Tahoma" w:hAnsi="Tahoma" w:cs="Tahoma"/>
          <w:sz w:val="20"/>
        </w:rPr>
        <w:t xml:space="preserve"> утверждение;</w:t>
      </w:r>
    </w:p>
    <w:p w14:paraId="5027E54C"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 xml:space="preserve">размещение извещения о проведении закупки и документации </w:t>
      </w:r>
      <w:r>
        <w:rPr>
          <w:rFonts w:ascii="Tahoma" w:hAnsi="Tahoma" w:cs="Tahoma"/>
          <w:sz w:val="20"/>
        </w:rPr>
        <w:t xml:space="preserve">о закупке </w:t>
      </w:r>
      <w:r w:rsidRPr="00162FFF">
        <w:rPr>
          <w:rFonts w:ascii="Tahoma" w:hAnsi="Tahoma" w:cs="Tahoma"/>
          <w:sz w:val="20"/>
        </w:rPr>
        <w:t xml:space="preserve">(дополнительное оповещение наиболее вероятных участников/адресное приглашение участников закрытых </w:t>
      </w:r>
      <w:r>
        <w:rPr>
          <w:rFonts w:ascii="Tahoma" w:hAnsi="Tahoma" w:cs="Tahoma"/>
          <w:sz w:val="20"/>
        </w:rPr>
        <w:t>закупок</w:t>
      </w:r>
      <w:r w:rsidRPr="00162FFF">
        <w:rPr>
          <w:rFonts w:ascii="Tahoma" w:hAnsi="Tahoma" w:cs="Tahoma"/>
          <w:sz w:val="20"/>
        </w:rPr>
        <w:t xml:space="preserve">/ </w:t>
      </w:r>
      <w:r>
        <w:rPr>
          <w:rFonts w:ascii="Tahoma" w:hAnsi="Tahoma" w:cs="Tahoma"/>
          <w:sz w:val="20"/>
        </w:rPr>
        <w:t>закупок</w:t>
      </w:r>
      <w:r w:rsidRPr="00162FFF">
        <w:rPr>
          <w:rFonts w:ascii="Tahoma" w:hAnsi="Tahoma" w:cs="Tahoma"/>
          <w:sz w:val="20"/>
        </w:rPr>
        <w:t xml:space="preserve"> с ограниченным участием);</w:t>
      </w:r>
    </w:p>
    <w:p w14:paraId="25948527"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разъяснение участникам положений</w:t>
      </w:r>
      <w:r>
        <w:rPr>
          <w:rFonts w:ascii="Tahoma" w:hAnsi="Tahoma" w:cs="Tahoma"/>
          <w:sz w:val="20"/>
        </w:rPr>
        <w:t xml:space="preserve"> извещения,</w:t>
      </w:r>
      <w:r w:rsidRPr="00162FFF">
        <w:rPr>
          <w:rFonts w:ascii="Tahoma" w:hAnsi="Tahoma" w:cs="Tahoma"/>
          <w:sz w:val="20"/>
        </w:rPr>
        <w:t xml:space="preserve"> документации</w:t>
      </w:r>
      <w:r>
        <w:rPr>
          <w:rFonts w:ascii="Tahoma" w:hAnsi="Tahoma" w:cs="Tahoma"/>
          <w:sz w:val="20"/>
        </w:rPr>
        <w:t xml:space="preserve"> о закупке</w:t>
      </w:r>
      <w:r w:rsidRPr="00162FFF">
        <w:rPr>
          <w:rFonts w:ascii="Tahoma" w:hAnsi="Tahoma" w:cs="Tahoma"/>
          <w:sz w:val="20"/>
        </w:rPr>
        <w:t xml:space="preserve">, </w:t>
      </w:r>
      <w:r>
        <w:rPr>
          <w:rFonts w:ascii="Tahoma" w:hAnsi="Tahoma" w:cs="Tahoma"/>
          <w:sz w:val="20"/>
        </w:rPr>
        <w:t xml:space="preserve">внесение </w:t>
      </w:r>
      <w:r w:rsidRPr="00162FFF">
        <w:rPr>
          <w:rFonts w:ascii="Tahoma" w:hAnsi="Tahoma" w:cs="Tahoma"/>
          <w:sz w:val="20"/>
        </w:rPr>
        <w:t>изменени</w:t>
      </w:r>
      <w:r>
        <w:rPr>
          <w:rFonts w:ascii="Tahoma" w:hAnsi="Tahoma" w:cs="Tahoma"/>
          <w:sz w:val="20"/>
        </w:rPr>
        <w:t>й</w:t>
      </w:r>
      <w:r w:rsidRPr="00162FFF">
        <w:rPr>
          <w:rFonts w:ascii="Tahoma" w:hAnsi="Tahoma" w:cs="Tahoma"/>
          <w:sz w:val="20"/>
        </w:rPr>
        <w:t xml:space="preserve"> (при необходимости);</w:t>
      </w:r>
    </w:p>
    <w:p w14:paraId="4DC4FC43"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получение заявок;</w:t>
      </w:r>
    </w:p>
    <w:p w14:paraId="190E810A"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публичное вскрытие конвертов с заявками;</w:t>
      </w:r>
    </w:p>
    <w:p w14:paraId="5C792948"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рассмотрение, оценка и сопоставление заявок;</w:t>
      </w:r>
    </w:p>
    <w:p w14:paraId="2F31A864"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выбор наилучшей заявки;</w:t>
      </w:r>
    </w:p>
    <w:p w14:paraId="1F15DA20" w14:textId="77777777" w:rsidR="00AD189E" w:rsidRPr="00162FFF" w:rsidRDefault="00AD189E" w:rsidP="00AD189E">
      <w:pPr>
        <w:pStyle w:val="5ABCD"/>
        <w:numPr>
          <w:ilvl w:val="4"/>
          <w:numId w:val="46"/>
        </w:numPr>
        <w:tabs>
          <w:tab w:val="num" w:pos="1134"/>
        </w:tabs>
        <w:ind w:left="0" w:firstLine="567"/>
        <w:rPr>
          <w:rFonts w:ascii="Tahoma" w:hAnsi="Tahoma" w:cs="Tahoma"/>
          <w:sz w:val="20"/>
        </w:rPr>
      </w:pPr>
      <w:r w:rsidRPr="00162FFF">
        <w:rPr>
          <w:rFonts w:ascii="Tahoma" w:hAnsi="Tahoma" w:cs="Tahoma"/>
          <w:sz w:val="20"/>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45DB047" w14:textId="7EE73383" w:rsidR="00AD189E" w:rsidRDefault="00AD189E" w:rsidP="00AD189E">
      <w:pPr>
        <w:pStyle w:val="30"/>
        <w:tabs>
          <w:tab w:val="num" w:pos="567"/>
          <w:tab w:val="num" w:pos="1134"/>
        </w:tabs>
        <w:ind w:left="0" w:firstLine="567"/>
        <w:rPr>
          <w:rFonts w:ascii="Tahoma" w:hAnsi="Tahoma" w:cs="Tahoma"/>
          <w:sz w:val="20"/>
        </w:rPr>
      </w:pPr>
      <w:r w:rsidRPr="00162FFF">
        <w:rPr>
          <w:rFonts w:ascii="Tahoma" w:hAnsi="Tahoma" w:cs="Tahoma"/>
          <w:sz w:val="20"/>
        </w:rPr>
        <w:t xml:space="preserve">Описание особенностей запроса </w:t>
      </w:r>
      <w:r>
        <w:rPr>
          <w:rFonts w:ascii="Tahoma" w:hAnsi="Tahoma" w:cs="Tahoma"/>
          <w:sz w:val="20"/>
        </w:rPr>
        <w:t>оферт</w:t>
      </w:r>
      <w:r w:rsidRPr="00162FFF">
        <w:rPr>
          <w:rFonts w:ascii="Tahoma" w:hAnsi="Tahoma" w:cs="Tahoma"/>
          <w:sz w:val="20"/>
        </w:rPr>
        <w:t>, приведен</w:t>
      </w:r>
      <w:r>
        <w:rPr>
          <w:rFonts w:ascii="Tahoma" w:hAnsi="Tahoma" w:cs="Tahoma"/>
          <w:sz w:val="20"/>
        </w:rPr>
        <w:t>о</w:t>
      </w:r>
      <w:r w:rsidRPr="00162FFF">
        <w:rPr>
          <w:rFonts w:ascii="Tahoma" w:hAnsi="Tahoma" w:cs="Tahoma"/>
          <w:sz w:val="20"/>
        </w:rPr>
        <w:t xml:space="preserve"> в раздел</w:t>
      </w:r>
      <w:r>
        <w:rPr>
          <w:rFonts w:ascii="Tahoma" w:hAnsi="Tahoma" w:cs="Tahoma"/>
          <w:sz w:val="20"/>
        </w:rPr>
        <w:t>е</w:t>
      </w:r>
      <w:r w:rsidRPr="00162FFF">
        <w:rPr>
          <w:rFonts w:ascii="Tahoma" w:hAnsi="Tahoma" w:cs="Tahoma"/>
          <w:sz w:val="20"/>
        </w:rPr>
        <w:t xml:space="preserve"> </w:t>
      </w:r>
      <w:r>
        <w:rPr>
          <w:rFonts w:ascii="Tahoma" w:hAnsi="Tahoma" w:cs="Tahoma"/>
          <w:sz w:val="20"/>
        </w:rPr>
        <w:fldChar w:fldCharType="begin"/>
      </w:r>
      <w:r>
        <w:rPr>
          <w:rFonts w:ascii="Tahoma" w:hAnsi="Tahoma" w:cs="Tahoma"/>
          <w:sz w:val="20"/>
        </w:rPr>
        <w:instrText xml:space="preserve"> REF _Ref517432601 \r \h </w:instrText>
      </w:r>
      <w:r>
        <w:rPr>
          <w:rFonts w:ascii="Tahoma" w:hAnsi="Tahoma" w:cs="Tahoma"/>
          <w:sz w:val="20"/>
        </w:rPr>
      </w:r>
      <w:r>
        <w:rPr>
          <w:rFonts w:ascii="Tahoma" w:hAnsi="Tahoma" w:cs="Tahoma"/>
          <w:sz w:val="20"/>
        </w:rPr>
        <w:fldChar w:fldCharType="separate"/>
      </w:r>
      <w:r>
        <w:rPr>
          <w:rFonts w:ascii="Tahoma" w:hAnsi="Tahoma" w:cs="Tahoma"/>
          <w:sz w:val="20"/>
        </w:rPr>
        <w:t>11</w:t>
      </w:r>
      <w:r>
        <w:rPr>
          <w:rFonts w:ascii="Tahoma" w:hAnsi="Tahoma" w:cs="Tahoma"/>
          <w:sz w:val="20"/>
        </w:rPr>
        <w:fldChar w:fldCharType="end"/>
      </w:r>
      <w:r w:rsidRPr="00162FFF">
        <w:rPr>
          <w:rFonts w:ascii="Tahoma" w:hAnsi="Tahoma" w:cs="Tahoma"/>
          <w:sz w:val="20"/>
        </w:rPr>
        <w:t xml:space="preserve"> настоящей Инструкции.</w:t>
      </w:r>
    </w:p>
    <w:p w14:paraId="7CE3D3C0" w14:textId="77777777" w:rsidR="0039767E" w:rsidRPr="000A58C0" w:rsidRDefault="0039767E" w:rsidP="00FC5BD8">
      <w:pPr>
        <w:keepNext/>
        <w:numPr>
          <w:ilvl w:val="1"/>
          <w:numId w:val="5"/>
        </w:numPr>
        <w:tabs>
          <w:tab w:val="num" w:pos="567"/>
          <w:tab w:val="num" w:pos="1134"/>
        </w:tabs>
        <w:suppressAutoHyphens/>
        <w:spacing w:line="240" w:lineRule="auto"/>
        <w:ind w:left="0" w:firstLine="567"/>
        <w:outlineLvl w:val="1"/>
        <w:rPr>
          <w:rFonts w:ascii="Tahoma" w:hAnsi="Tahoma" w:cs="Tahoma"/>
          <w:b/>
          <w:sz w:val="20"/>
        </w:rPr>
      </w:pPr>
      <w:bookmarkStart w:id="41" w:name="_Toc112162956"/>
      <w:bookmarkStart w:id="42" w:name="_Toc113034236"/>
      <w:bookmarkStart w:id="43" w:name="_Toc113604743"/>
      <w:r w:rsidRPr="000A58C0">
        <w:rPr>
          <w:rFonts w:ascii="Tahoma" w:hAnsi="Tahoma" w:cs="Tahoma"/>
          <w:b/>
          <w:sz w:val="20"/>
        </w:rPr>
        <w:t>Общая последовательность действий при закупке в электронном магазине, участниками которой являются только субъекты МСП.</w:t>
      </w:r>
      <w:bookmarkEnd w:id="41"/>
      <w:bookmarkEnd w:id="42"/>
      <w:bookmarkEnd w:id="43"/>
    </w:p>
    <w:p w14:paraId="4B3F74BF" w14:textId="77777777" w:rsidR="0039767E" w:rsidRPr="000A58C0" w:rsidRDefault="0039767E" w:rsidP="00FC5BD8">
      <w:pPr>
        <w:numPr>
          <w:ilvl w:val="2"/>
          <w:numId w:val="5"/>
        </w:numPr>
        <w:tabs>
          <w:tab w:val="clear" w:pos="2693"/>
          <w:tab w:val="num" w:pos="567"/>
          <w:tab w:val="num" w:pos="1134"/>
          <w:tab w:val="num" w:pos="1559"/>
        </w:tabs>
        <w:spacing w:line="240" w:lineRule="auto"/>
        <w:ind w:left="0" w:firstLine="567"/>
        <w:rPr>
          <w:rFonts w:ascii="Tahoma" w:hAnsi="Tahoma" w:cs="Tahoma"/>
          <w:sz w:val="20"/>
        </w:rPr>
      </w:pPr>
      <w:r w:rsidRPr="000A58C0">
        <w:rPr>
          <w:rFonts w:ascii="Tahoma" w:hAnsi="Tahoma" w:cs="Tahoma"/>
          <w:sz w:val="20"/>
        </w:rPr>
        <w:t>Закупка в электронном магазине, участниками которой являются только субъекты МСП проводятся в следующей последовательности:</w:t>
      </w:r>
    </w:p>
    <w:p w14:paraId="5C6E90F0" w14:textId="77777777" w:rsidR="0039767E" w:rsidRPr="000A58C0" w:rsidRDefault="0039767E" w:rsidP="00FC5BD8">
      <w:pPr>
        <w:numPr>
          <w:ilvl w:val="4"/>
          <w:numId w:val="161"/>
        </w:numPr>
        <w:tabs>
          <w:tab w:val="clear" w:pos="1277"/>
          <w:tab w:val="num" w:pos="1134"/>
        </w:tabs>
        <w:spacing w:line="240" w:lineRule="auto"/>
        <w:ind w:left="0" w:firstLine="567"/>
        <w:rPr>
          <w:rFonts w:ascii="Tahoma" w:hAnsi="Tahoma" w:cs="Tahoma"/>
          <w:sz w:val="20"/>
        </w:rPr>
      </w:pPr>
      <w:r w:rsidRPr="000A58C0">
        <w:rPr>
          <w:rFonts w:ascii="Tahoma" w:hAnsi="Tahoma" w:cs="Tahoma"/>
          <w:sz w:val="20"/>
        </w:rPr>
        <w:t>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18BB20F4" w14:textId="77777777" w:rsidR="0039767E" w:rsidRPr="000A58C0" w:rsidRDefault="0039767E" w:rsidP="00FC5BD8">
      <w:pPr>
        <w:numPr>
          <w:ilvl w:val="4"/>
          <w:numId w:val="161"/>
        </w:numPr>
        <w:tabs>
          <w:tab w:val="clear" w:pos="1277"/>
          <w:tab w:val="num" w:pos="1134"/>
        </w:tabs>
        <w:spacing w:line="240" w:lineRule="auto"/>
        <w:ind w:left="0" w:firstLine="567"/>
        <w:rPr>
          <w:rFonts w:ascii="Tahoma" w:hAnsi="Tahoma" w:cs="Tahoma"/>
          <w:sz w:val="20"/>
        </w:rPr>
      </w:pPr>
      <w:r w:rsidRPr="000A58C0">
        <w:rPr>
          <w:rFonts w:ascii="Tahoma" w:hAnsi="Tahoma" w:cs="Tahoma"/>
          <w:sz w:val="20"/>
        </w:rPr>
        <w:t>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14:paraId="5DEBFB58" w14:textId="77777777" w:rsidR="0039767E" w:rsidRPr="000A58C0" w:rsidRDefault="0039767E" w:rsidP="00FC5BD8">
      <w:pPr>
        <w:numPr>
          <w:ilvl w:val="4"/>
          <w:numId w:val="161"/>
        </w:numPr>
        <w:tabs>
          <w:tab w:val="clear" w:pos="1277"/>
          <w:tab w:val="num" w:pos="1134"/>
        </w:tabs>
        <w:spacing w:line="240" w:lineRule="auto"/>
        <w:ind w:left="0" w:firstLine="567"/>
        <w:rPr>
          <w:rFonts w:ascii="Tahoma" w:hAnsi="Tahoma" w:cs="Tahoma"/>
          <w:sz w:val="20"/>
        </w:rPr>
      </w:pPr>
      <w:r w:rsidRPr="000A58C0">
        <w:rPr>
          <w:rFonts w:ascii="Tahoma" w:hAnsi="Tahoma" w:cs="Tahoma"/>
          <w:sz w:val="20"/>
        </w:rPr>
        <w:t>определение оператором электронной площадки из состава предварительных предложений, предусмотренных подпунктом "а" настоящего пункта, соответствующих требованиям Заказчика, предусмотренным подпунктом "б" настоящего пункта, предложений о поставке товара, выполнении работы, оказании услуги участников закупки из числа субъектов МСП;</w:t>
      </w:r>
    </w:p>
    <w:p w14:paraId="41163C7B" w14:textId="77777777" w:rsidR="0039767E" w:rsidRPr="000A58C0" w:rsidRDefault="0039767E" w:rsidP="00FC5BD8">
      <w:pPr>
        <w:numPr>
          <w:ilvl w:val="4"/>
          <w:numId w:val="161"/>
        </w:numPr>
        <w:tabs>
          <w:tab w:val="clear" w:pos="1277"/>
          <w:tab w:val="num" w:pos="1134"/>
        </w:tabs>
        <w:spacing w:line="240" w:lineRule="auto"/>
        <w:ind w:left="0" w:firstLine="567"/>
        <w:rPr>
          <w:rFonts w:ascii="Tahoma" w:hAnsi="Tahoma" w:cs="Tahoma"/>
          <w:sz w:val="20"/>
        </w:rPr>
      </w:pPr>
      <w:r w:rsidRPr="000A58C0">
        <w:rPr>
          <w:rFonts w:ascii="Tahoma" w:hAnsi="Tahoma" w:cs="Tahoma"/>
          <w:sz w:val="20"/>
        </w:rPr>
        <w:t>определение согласно критериям оценки, утвержденным в настоящем Положении,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"в" настоящего пункта;</w:t>
      </w:r>
    </w:p>
    <w:p w14:paraId="0D1B088A" w14:textId="77777777" w:rsidR="0039767E" w:rsidRDefault="0039767E" w:rsidP="00FC5BD8">
      <w:pPr>
        <w:numPr>
          <w:ilvl w:val="4"/>
          <w:numId w:val="161"/>
        </w:numPr>
        <w:tabs>
          <w:tab w:val="clear" w:pos="1277"/>
          <w:tab w:val="num" w:pos="1134"/>
        </w:tabs>
        <w:spacing w:line="240" w:lineRule="auto"/>
        <w:ind w:left="0" w:firstLine="567"/>
        <w:rPr>
          <w:rFonts w:ascii="Tahoma" w:hAnsi="Tahoma" w:cs="Tahoma"/>
          <w:sz w:val="20"/>
        </w:rPr>
      </w:pPr>
      <w:r w:rsidRPr="000A58C0">
        <w:rPr>
          <w:rFonts w:ascii="Tahoma" w:hAnsi="Tahoma" w:cs="Tahoma"/>
          <w:sz w:val="20"/>
        </w:rPr>
        <w:t>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"г" настоящего пункта, на условиях, определенных в соответствии с требованиями, предусмотренными подпунктом "б" настоящего пункта, а также предложением соответствующего Участника закупки о поставке товара, выполнении работы, оказании услуги</w:t>
      </w:r>
      <w:r>
        <w:rPr>
          <w:rFonts w:ascii="Tahoma" w:hAnsi="Tahoma" w:cs="Tahoma"/>
          <w:sz w:val="20"/>
        </w:rPr>
        <w:t>.</w:t>
      </w:r>
    </w:p>
    <w:p w14:paraId="63B82BC2" w14:textId="77777777" w:rsidR="00122810" w:rsidRPr="00162FFF" w:rsidRDefault="00976D87" w:rsidP="00961593">
      <w:pPr>
        <w:pStyle w:val="22"/>
        <w:tabs>
          <w:tab w:val="num" w:pos="567"/>
          <w:tab w:val="num" w:pos="1134"/>
        </w:tabs>
        <w:spacing w:before="0" w:after="0" w:line="240" w:lineRule="auto"/>
        <w:ind w:left="0" w:firstLine="567"/>
        <w:rPr>
          <w:rFonts w:ascii="Tahoma" w:hAnsi="Tahoma" w:cs="Tahoma"/>
          <w:sz w:val="20"/>
        </w:rPr>
      </w:pPr>
      <w:bookmarkStart w:id="44" w:name="_Toc113604744"/>
      <w:bookmarkStart w:id="45" w:name="_Toc100912157"/>
      <w:bookmarkStart w:id="46" w:name="_Toc398222483"/>
      <w:bookmarkStart w:id="47" w:name="_Ref396136202"/>
      <w:bookmarkStart w:id="48" w:name="_Toc113604745"/>
      <w:bookmarkEnd w:id="44"/>
      <w:bookmarkEnd w:id="45"/>
      <w:bookmarkEnd w:id="46"/>
      <w:r w:rsidRPr="00162FFF">
        <w:rPr>
          <w:rFonts w:ascii="Tahoma" w:hAnsi="Tahoma" w:cs="Tahoma"/>
          <w:sz w:val="20"/>
        </w:rPr>
        <w:t>Применение специальных процедур</w:t>
      </w:r>
      <w:bookmarkEnd w:id="47"/>
      <w:bookmarkEnd w:id="48"/>
    </w:p>
    <w:p w14:paraId="2B738E50" w14:textId="6F9D9D64" w:rsidR="00122810" w:rsidRPr="00162FFF" w:rsidRDefault="00E539A5"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В процедуры открытого одноэтапного к</w:t>
      </w:r>
      <w:r w:rsidR="00AC349B" w:rsidRPr="00162FFF">
        <w:rPr>
          <w:rFonts w:ascii="Tahoma" w:hAnsi="Tahoma" w:cs="Tahoma"/>
          <w:sz w:val="20"/>
        </w:rPr>
        <w:t>онкурс</w:t>
      </w:r>
      <w:r w:rsidRPr="00162FFF">
        <w:rPr>
          <w:rFonts w:ascii="Tahoma" w:hAnsi="Tahoma" w:cs="Tahoma"/>
          <w:sz w:val="20"/>
        </w:rPr>
        <w:t xml:space="preserve">а, открытого запроса </w:t>
      </w:r>
      <w:r w:rsidR="007E7419" w:rsidRPr="00162FFF">
        <w:rPr>
          <w:rFonts w:ascii="Tahoma" w:hAnsi="Tahoma" w:cs="Tahoma"/>
          <w:sz w:val="20"/>
        </w:rPr>
        <w:t xml:space="preserve">оферт </w:t>
      </w:r>
      <w:r w:rsidRPr="00162FFF">
        <w:rPr>
          <w:rFonts w:ascii="Tahoma" w:hAnsi="Tahoma" w:cs="Tahoma"/>
          <w:sz w:val="20"/>
        </w:rPr>
        <w:t xml:space="preserve">и открытых конкурентных переговоров </w:t>
      </w:r>
      <w:r w:rsidR="00276290" w:rsidRPr="00162FFF">
        <w:rPr>
          <w:rFonts w:ascii="Tahoma" w:hAnsi="Tahoma" w:cs="Tahoma"/>
          <w:sz w:val="20"/>
        </w:rPr>
        <w:t>Заказчик</w:t>
      </w:r>
      <w:r w:rsidRPr="00162FFF">
        <w:rPr>
          <w:rFonts w:ascii="Tahoma" w:hAnsi="Tahoma" w:cs="Tahoma"/>
          <w:sz w:val="20"/>
        </w:rPr>
        <w:t xml:space="preserve"> имеет право</w:t>
      </w:r>
      <w:r w:rsidR="00276290" w:rsidRPr="00162FFF">
        <w:rPr>
          <w:rFonts w:ascii="Tahoma" w:hAnsi="Tahoma" w:cs="Tahoma"/>
          <w:sz w:val="20"/>
        </w:rPr>
        <w:t xml:space="preserve"> </w:t>
      </w:r>
      <w:r w:rsidRPr="00162FFF">
        <w:rPr>
          <w:rFonts w:ascii="Tahoma" w:hAnsi="Tahoma" w:cs="Tahoma"/>
          <w:sz w:val="20"/>
        </w:rPr>
        <w:t xml:space="preserve">включить </w:t>
      </w:r>
      <w:r w:rsidR="00276290" w:rsidRPr="00162FFF">
        <w:rPr>
          <w:rFonts w:ascii="Tahoma" w:hAnsi="Tahoma" w:cs="Tahoma"/>
          <w:sz w:val="20"/>
        </w:rPr>
        <w:t>специальную процедуру</w:t>
      </w:r>
      <w:r w:rsidRPr="00162FFF">
        <w:rPr>
          <w:rFonts w:ascii="Tahoma" w:hAnsi="Tahoma" w:cs="Tahoma"/>
          <w:sz w:val="20"/>
        </w:rPr>
        <w:t xml:space="preserve"> предварительного квалификационного отбор</w:t>
      </w:r>
      <w:r w:rsidR="00276290" w:rsidRPr="00162FFF">
        <w:rPr>
          <w:rFonts w:ascii="Tahoma" w:hAnsi="Tahoma" w:cs="Tahoma"/>
          <w:sz w:val="20"/>
        </w:rPr>
        <w:t>а,</w:t>
      </w:r>
      <w:r w:rsidR="0039767E">
        <w:rPr>
          <w:rFonts w:ascii="Tahoma" w:hAnsi="Tahoma" w:cs="Tahoma"/>
          <w:sz w:val="20"/>
        </w:rPr>
        <w:t xml:space="preserve"> в качестве этапа (стадии),</w:t>
      </w:r>
      <w:r w:rsidR="00276290" w:rsidRPr="00162FFF">
        <w:rPr>
          <w:rFonts w:ascii="Tahoma" w:hAnsi="Tahoma" w:cs="Tahoma"/>
          <w:sz w:val="20"/>
        </w:rPr>
        <w:t xml:space="preserve"> подробное описание </w:t>
      </w:r>
      <w:r w:rsidR="003E249B" w:rsidRPr="00162FFF">
        <w:rPr>
          <w:rFonts w:ascii="Tahoma" w:hAnsi="Tahoma" w:cs="Tahoma"/>
          <w:sz w:val="20"/>
        </w:rPr>
        <w:t xml:space="preserve">которой приведено в </w:t>
      </w:r>
      <w:r w:rsidR="00A537F9">
        <w:rPr>
          <w:rFonts w:ascii="Tahoma" w:hAnsi="Tahoma" w:cs="Tahoma"/>
          <w:sz w:val="20"/>
        </w:rPr>
        <w:t>части</w:t>
      </w:r>
      <w:r w:rsidR="00A537F9" w:rsidRPr="00162FFF">
        <w:rPr>
          <w:rFonts w:ascii="Tahoma" w:hAnsi="Tahoma" w:cs="Tahoma"/>
          <w:sz w:val="20"/>
        </w:rPr>
        <w:t xml:space="preserve"> </w:t>
      </w:r>
      <w:r w:rsidR="00FE70B3" w:rsidRPr="00162FFF">
        <w:fldChar w:fldCharType="begin"/>
      </w:r>
      <w:r w:rsidR="003E249B" w:rsidRPr="00162FFF">
        <w:instrText xml:space="preserve"> REF _Ref78696624 \r \h  \* MERGEFORMAT </w:instrText>
      </w:r>
      <w:r w:rsidR="00FE70B3" w:rsidRPr="00162FFF">
        <w:fldChar w:fldCharType="separate"/>
      </w:r>
      <w:r w:rsidR="00672D73" w:rsidRPr="00672D73">
        <w:rPr>
          <w:rFonts w:ascii="Tahoma" w:hAnsi="Tahoma" w:cs="Tahoma"/>
          <w:sz w:val="20"/>
        </w:rPr>
        <w:t>18.2</w:t>
      </w:r>
      <w:r w:rsidR="00FE70B3" w:rsidRPr="00162FFF">
        <w:rPr>
          <w:rFonts w:ascii="Tahoma" w:hAnsi="Tahoma" w:cs="Tahoma"/>
          <w:sz w:val="20"/>
        </w:rPr>
        <w:fldChar w:fldCharType="end"/>
      </w:r>
      <w:r w:rsidR="003E249B" w:rsidRPr="00162FFF">
        <w:rPr>
          <w:rFonts w:ascii="Tahoma" w:hAnsi="Tahoma" w:cs="Tahoma"/>
          <w:sz w:val="20"/>
        </w:rPr>
        <w:t xml:space="preserve"> </w:t>
      </w:r>
      <w:r w:rsidR="00D40CA1">
        <w:rPr>
          <w:rFonts w:ascii="Tahoma" w:hAnsi="Tahoma" w:cs="Tahoma"/>
          <w:sz w:val="20"/>
        </w:rPr>
        <w:t xml:space="preserve">настоящей </w:t>
      </w:r>
      <w:r w:rsidR="003E249B" w:rsidRPr="00162FFF">
        <w:rPr>
          <w:rFonts w:ascii="Tahoma" w:hAnsi="Tahoma" w:cs="Tahoma"/>
          <w:sz w:val="20"/>
        </w:rPr>
        <w:t xml:space="preserve">Инструкции. </w:t>
      </w:r>
    </w:p>
    <w:p w14:paraId="0B276EEE" w14:textId="221DD24E" w:rsidR="00122810" w:rsidRPr="00162FFF" w:rsidRDefault="003E249B"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Заказчик в соответствии с разделом </w:t>
      </w:r>
      <w:r w:rsidR="00805370" w:rsidRPr="00162FFF">
        <w:rPr>
          <w:rFonts w:ascii="Tahoma" w:hAnsi="Tahoma" w:cs="Tahoma"/>
          <w:sz w:val="20"/>
        </w:rPr>
        <w:fldChar w:fldCharType="begin"/>
      </w:r>
      <w:r w:rsidR="00805370" w:rsidRPr="00162FFF">
        <w:rPr>
          <w:rFonts w:ascii="Tahoma" w:hAnsi="Tahoma" w:cs="Tahoma"/>
          <w:sz w:val="20"/>
        </w:rPr>
        <w:instrText xml:space="preserve"> REF _Ref516075190 \r \h </w:instrText>
      </w:r>
      <w:r w:rsidR="00805370" w:rsidRPr="00162FFF">
        <w:rPr>
          <w:rFonts w:ascii="Tahoma" w:hAnsi="Tahoma" w:cs="Tahoma"/>
          <w:sz w:val="20"/>
        </w:rPr>
      </w:r>
      <w:r w:rsidR="00805370" w:rsidRPr="00162FFF">
        <w:rPr>
          <w:rFonts w:ascii="Tahoma" w:hAnsi="Tahoma" w:cs="Tahoma"/>
          <w:sz w:val="20"/>
        </w:rPr>
        <w:fldChar w:fldCharType="separate"/>
      </w:r>
      <w:r w:rsidR="00672D73">
        <w:rPr>
          <w:rFonts w:ascii="Tahoma" w:hAnsi="Tahoma" w:cs="Tahoma"/>
          <w:sz w:val="20"/>
        </w:rPr>
        <w:t>18</w:t>
      </w:r>
      <w:r w:rsidR="00805370" w:rsidRPr="00162FFF">
        <w:rPr>
          <w:rFonts w:ascii="Tahoma" w:hAnsi="Tahoma" w:cs="Tahoma"/>
          <w:sz w:val="20"/>
        </w:rPr>
        <w:fldChar w:fldCharType="end"/>
      </w:r>
      <w:r w:rsidRPr="00162FFF">
        <w:rPr>
          <w:rFonts w:ascii="Tahoma" w:hAnsi="Tahoma" w:cs="Tahoma"/>
          <w:sz w:val="20"/>
        </w:rPr>
        <w:t xml:space="preserve"> </w:t>
      </w:r>
      <w:r w:rsidR="00D40CA1">
        <w:rPr>
          <w:rFonts w:ascii="Tahoma" w:hAnsi="Tahoma" w:cs="Tahoma"/>
          <w:sz w:val="20"/>
        </w:rPr>
        <w:t xml:space="preserve">настоящей </w:t>
      </w:r>
      <w:r w:rsidRPr="00162FFF">
        <w:rPr>
          <w:rFonts w:ascii="Tahoma" w:hAnsi="Tahoma" w:cs="Tahoma"/>
          <w:sz w:val="20"/>
        </w:rPr>
        <w:t xml:space="preserve">Инструкции вправе при проведении конкурса, запроса </w:t>
      </w:r>
      <w:r w:rsidR="00AC46C2" w:rsidRPr="00162FFF">
        <w:rPr>
          <w:rFonts w:ascii="Tahoma" w:hAnsi="Tahoma" w:cs="Tahoma"/>
          <w:sz w:val="20"/>
        </w:rPr>
        <w:t>оферт</w:t>
      </w:r>
      <w:r w:rsidR="00147FE7" w:rsidRPr="00162FFF">
        <w:rPr>
          <w:rFonts w:ascii="Tahoma" w:hAnsi="Tahoma" w:cs="Tahoma"/>
          <w:sz w:val="20"/>
        </w:rPr>
        <w:t>, запроса предложений</w:t>
      </w:r>
      <w:r w:rsidR="00C61CB3">
        <w:rPr>
          <w:rFonts w:ascii="Tahoma" w:hAnsi="Tahoma" w:cs="Tahoma"/>
          <w:sz w:val="20"/>
        </w:rPr>
        <w:t>, запроса цен</w:t>
      </w:r>
      <w:r w:rsidR="00AC46C2" w:rsidRPr="00162FFF">
        <w:rPr>
          <w:rFonts w:ascii="Tahoma" w:hAnsi="Tahoma" w:cs="Tahoma"/>
          <w:sz w:val="20"/>
        </w:rPr>
        <w:t xml:space="preserve"> </w:t>
      </w:r>
      <w:r w:rsidRPr="00162FFF">
        <w:rPr>
          <w:rFonts w:ascii="Tahoma" w:hAnsi="Tahoma" w:cs="Tahoma"/>
          <w:sz w:val="20"/>
        </w:rPr>
        <w:t>и конкурентных переговоров применять специальную процедуру</w:t>
      </w:r>
      <w:r w:rsidR="0008304A" w:rsidRPr="00162FFF">
        <w:rPr>
          <w:rFonts w:ascii="Tahoma" w:hAnsi="Tahoma" w:cs="Tahoma"/>
          <w:sz w:val="20"/>
        </w:rPr>
        <w:t xml:space="preserve"> переторжки</w:t>
      </w:r>
      <w:r w:rsidR="0033260C" w:rsidRPr="00162FFF">
        <w:rPr>
          <w:rFonts w:ascii="Tahoma" w:hAnsi="Tahoma" w:cs="Tahoma"/>
          <w:sz w:val="20"/>
        </w:rPr>
        <w:t>.</w:t>
      </w:r>
    </w:p>
    <w:p w14:paraId="02D7481A" w14:textId="65E45B80" w:rsidR="00122810" w:rsidRDefault="00846513" w:rsidP="00961593">
      <w:pPr>
        <w:pStyle w:val="30"/>
        <w:tabs>
          <w:tab w:val="num" w:pos="567"/>
          <w:tab w:val="num" w:pos="1134"/>
        </w:tabs>
        <w:spacing w:line="240" w:lineRule="auto"/>
        <w:ind w:left="0" w:firstLine="567"/>
        <w:rPr>
          <w:rFonts w:ascii="Tahoma" w:hAnsi="Tahoma" w:cs="Tahoma"/>
          <w:sz w:val="20"/>
        </w:rPr>
      </w:pPr>
      <w:r w:rsidRPr="001F752C">
        <w:rPr>
          <w:rFonts w:ascii="Tahoma" w:hAnsi="Tahoma" w:cs="Tahoma"/>
          <w:sz w:val="20"/>
        </w:rPr>
        <w:t>Прямое</w:t>
      </w:r>
      <w:r w:rsidRPr="00162FFF">
        <w:rPr>
          <w:rFonts w:ascii="Tahoma" w:hAnsi="Tahoma" w:cs="Tahoma"/>
          <w:sz w:val="20"/>
        </w:rPr>
        <w:t xml:space="preserve"> указание на </w:t>
      </w:r>
      <w:r w:rsidR="008F2909">
        <w:rPr>
          <w:rFonts w:ascii="Tahoma" w:hAnsi="Tahoma" w:cs="Tahoma"/>
          <w:sz w:val="20"/>
        </w:rPr>
        <w:t xml:space="preserve">возможность </w:t>
      </w:r>
      <w:r w:rsidR="008F2909" w:rsidRPr="00162FFF">
        <w:rPr>
          <w:rFonts w:ascii="Tahoma" w:hAnsi="Tahoma" w:cs="Tahoma"/>
          <w:sz w:val="20"/>
        </w:rPr>
        <w:t>применени</w:t>
      </w:r>
      <w:r w:rsidR="008F2909">
        <w:rPr>
          <w:rFonts w:ascii="Tahoma" w:hAnsi="Tahoma" w:cs="Tahoma"/>
          <w:sz w:val="20"/>
        </w:rPr>
        <w:t>я</w:t>
      </w:r>
      <w:r w:rsidR="008F2909" w:rsidRPr="00162FFF">
        <w:rPr>
          <w:rFonts w:ascii="Tahoma" w:hAnsi="Tahoma" w:cs="Tahoma"/>
          <w:sz w:val="20"/>
        </w:rPr>
        <w:t xml:space="preserve"> </w:t>
      </w:r>
      <w:r w:rsidRPr="00162FFF">
        <w:rPr>
          <w:rFonts w:ascii="Tahoma" w:hAnsi="Tahoma" w:cs="Tahoma"/>
          <w:sz w:val="20"/>
        </w:rPr>
        <w:t>данных процедур должно содержаться в документации</w:t>
      </w:r>
      <w:r w:rsidR="00A537F9">
        <w:rPr>
          <w:rFonts w:ascii="Tahoma" w:hAnsi="Tahoma" w:cs="Tahoma"/>
          <w:sz w:val="20"/>
        </w:rPr>
        <w:t xml:space="preserve"> о закупке</w:t>
      </w:r>
      <w:r w:rsidRPr="00162FFF">
        <w:rPr>
          <w:rFonts w:ascii="Tahoma" w:hAnsi="Tahoma" w:cs="Tahoma"/>
          <w:sz w:val="20"/>
        </w:rPr>
        <w:t>.</w:t>
      </w:r>
    </w:p>
    <w:p w14:paraId="0497262E" w14:textId="77777777" w:rsidR="00961593" w:rsidRPr="00162FFF" w:rsidRDefault="00961593" w:rsidP="00961593">
      <w:pPr>
        <w:pStyle w:val="30"/>
        <w:numPr>
          <w:ilvl w:val="0"/>
          <w:numId w:val="0"/>
        </w:numPr>
        <w:tabs>
          <w:tab w:val="num" w:pos="1134"/>
          <w:tab w:val="num" w:pos="2693"/>
        </w:tabs>
        <w:spacing w:line="240" w:lineRule="auto"/>
        <w:ind w:left="567"/>
        <w:rPr>
          <w:rFonts w:ascii="Tahoma" w:hAnsi="Tahoma" w:cs="Tahoma"/>
          <w:sz w:val="20"/>
        </w:rPr>
      </w:pPr>
    </w:p>
    <w:p w14:paraId="17F5C44C" w14:textId="21A6147B" w:rsidR="00122810" w:rsidRPr="00162FFF" w:rsidRDefault="00CE59EE" w:rsidP="00961593">
      <w:pPr>
        <w:pStyle w:val="1"/>
        <w:tabs>
          <w:tab w:val="clear" w:pos="568"/>
          <w:tab w:val="num" w:pos="567"/>
          <w:tab w:val="num" w:pos="1134"/>
        </w:tabs>
        <w:spacing w:before="0" w:after="0"/>
        <w:ind w:left="0" w:firstLine="567"/>
        <w:rPr>
          <w:rFonts w:ascii="Tahoma" w:hAnsi="Tahoma" w:cs="Tahoma"/>
          <w:sz w:val="20"/>
          <w:szCs w:val="20"/>
        </w:rPr>
      </w:pPr>
      <w:bookmarkStart w:id="49" w:name="_Ref396846447"/>
      <w:bookmarkStart w:id="50" w:name="_Toc113604746"/>
      <w:r w:rsidRPr="00162FFF">
        <w:rPr>
          <w:rFonts w:ascii="Tahoma" w:hAnsi="Tahoma" w:cs="Tahoma"/>
          <w:sz w:val="20"/>
          <w:szCs w:val="20"/>
        </w:rPr>
        <w:lastRenderedPageBreak/>
        <w:t>Общие требования к извещению и документации</w:t>
      </w:r>
      <w:bookmarkEnd w:id="49"/>
      <w:r w:rsidR="00A04B8C" w:rsidRPr="00162FFF">
        <w:rPr>
          <w:rFonts w:ascii="Tahoma" w:hAnsi="Tahoma" w:cs="Tahoma"/>
          <w:sz w:val="20"/>
          <w:szCs w:val="20"/>
        </w:rPr>
        <w:t xml:space="preserve"> </w:t>
      </w:r>
      <w:r w:rsidR="00A537F9">
        <w:rPr>
          <w:rFonts w:ascii="Tahoma" w:hAnsi="Tahoma" w:cs="Tahoma"/>
          <w:sz w:val="20"/>
          <w:szCs w:val="20"/>
        </w:rPr>
        <w:t>о закупке</w:t>
      </w:r>
      <w:bookmarkEnd w:id="50"/>
    </w:p>
    <w:p w14:paraId="4A784997" w14:textId="77777777" w:rsidR="00122810" w:rsidRPr="00162FFF" w:rsidRDefault="00690031" w:rsidP="00961593">
      <w:pPr>
        <w:pStyle w:val="22"/>
        <w:tabs>
          <w:tab w:val="num" w:pos="567"/>
          <w:tab w:val="num" w:pos="1134"/>
        </w:tabs>
        <w:spacing w:before="0" w:after="0" w:line="240" w:lineRule="auto"/>
        <w:ind w:left="0" w:firstLine="567"/>
        <w:rPr>
          <w:rFonts w:ascii="Tahoma" w:hAnsi="Tahoma" w:cs="Tahoma"/>
          <w:sz w:val="20"/>
        </w:rPr>
      </w:pPr>
      <w:bookmarkStart w:id="51" w:name="_Toc398222486"/>
      <w:bookmarkStart w:id="52" w:name="_Ref396134257"/>
      <w:bookmarkStart w:id="53" w:name="_Ref396134722"/>
      <w:bookmarkStart w:id="54" w:name="_Toc113604747"/>
      <w:bookmarkStart w:id="55" w:name="_Ref173244698"/>
      <w:bookmarkStart w:id="56" w:name="_Ref173244894"/>
      <w:bookmarkStart w:id="57" w:name="_Toc193611428"/>
      <w:bookmarkStart w:id="58" w:name="_Toc241925491"/>
      <w:bookmarkStart w:id="59" w:name="_Toc312150861"/>
      <w:bookmarkEnd w:id="51"/>
      <w:r w:rsidRPr="00162FFF">
        <w:rPr>
          <w:rFonts w:ascii="Tahoma" w:hAnsi="Tahoma" w:cs="Tahoma"/>
          <w:sz w:val="20"/>
        </w:rPr>
        <w:t>Извещение о закупке</w:t>
      </w:r>
      <w:bookmarkEnd w:id="52"/>
      <w:bookmarkEnd w:id="53"/>
      <w:bookmarkEnd w:id="54"/>
    </w:p>
    <w:p w14:paraId="03ABF642" w14:textId="44C65E42" w:rsidR="00122810" w:rsidRPr="00162FFF" w:rsidRDefault="001B2ADC" w:rsidP="00961593">
      <w:pPr>
        <w:pStyle w:val="30"/>
        <w:tabs>
          <w:tab w:val="num" w:pos="567"/>
          <w:tab w:val="num" w:pos="1134"/>
        </w:tabs>
        <w:spacing w:line="240" w:lineRule="auto"/>
        <w:ind w:left="0" w:firstLine="567"/>
        <w:rPr>
          <w:rFonts w:ascii="Tahoma" w:hAnsi="Tahoma" w:cs="Tahoma"/>
          <w:sz w:val="20"/>
        </w:rPr>
      </w:pPr>
      <w:bookmarkStart w:id="60" w:name="_Ref329174067"/>
      <w:r w:rsidRPr="00162FFF">
        <w:rPr>
          <w:rFonts w:ascii="Tahoma" w:hAnsi="Tahoma" w:cs="Tahoma"/>
          <w:sz w:val="20"/>
        </w:rPr>
        <w:t xml:space="preserve">Для проведения закупки оформляется </w:t>
      </w:r>
      <w:r w:rsidR="002B2DAD" w:rsidRPr="00162FFF">
        <w:rPr>
          <w:rFonts w:ascii="Tahoma" w:hAnsi="Tahoma" w:cs="Tahoma"/>
          <w:sz w:val="20"/>
        </w:rPr>
        <w:t>И</w:t>
      </w:r>
      <w:r w:rsidRPr="00162FFF">
        <w:rPr>
          <w:rFonts w:ascii="Tahoma" w:hAnsi="Tahoma" w:cs="Tahoma"/>
          <w:sz w:val="20"/>
        </w:rPr>
        <w:t>звещение о закупке.</w:t>
      </w:r>
      <w:bookmarkEnd w:id="60"/>
      <w:r w:rsidRPr="00162FFF">
        <w:rPr>
          <w:rFonts w:ascii="Tahoma" w:hAnsi="Tahoma" w:cs="Tahoma"/>
          <w:sz w:val="20"/>
        </w:rPr>
        <w:t xml:space="preserve"> Извещение формируется с учетом выбранного способа закупки.</w:t>
      </w:r>
      <w:r w:rsidR="00010045" w:rsidRPr="00162FFF">
        <w:rPr>
          <w:rFonts w:ascii="Tahoma" w:hAnsi="Tahoma" w:cs="Tahoma"/>
          <w:sz w:val="20"/>
        </w:rPr>
        <w:t xml:space="preserve"> Извещение о</w:t>
      </w:r>
      <w:r w:rsidR="00B537A3" w:rsidRPr="00162FFF">
        <w:rPr>
          <w:rFonts w:ascii="Tahoma" w:hAnsi="Tahoma" w:cs="Tahoma"/>
          <w:sz w:val="20"/>
        </w:rPr>
        <w:t>б осуществлении конкурентной</w:t>
      </w:r>
      <w:r w:rsidR="00010045" w:rsidRPr="00162FFF">
        <w:rPr>
          <w:rFonts w:ascii="Tahoma" w:hAnsi="Tahoma" w:cs="Tahoma"/>
          <w:sz w:val="20"/>
        </w:rPr>
        <w:t xml:space="preserve"> </w:t>
      </w:r>
      <w:r w:rsidR="00B537A3" w:rsidRPr="00162FFF">
        <w:rPr>
          <w:rFonts w:ascii="Tahoma" w:hAnsi="Tahoma" w:cs="Tahoma"/>
          <w:sz w:val="20"/>
        </w:rPr>
        <w:t>закупки является</w:t>
      </w:r>
      <w:r w:rsidR="00010045" w:rsidRPr="00162FFF">
        <w:rPr>
          <w:rFonts w:ascii="Tahoma" w:hAnsi="Tahoma" w:cs="Tahoma"/>
          <w:sz w:val="20"/>
        </w:rPr>
        <w:t xml:space="preserve"> неотъемлемой частью документации о </w:t>
      </w:r>
      <w:r w:rsidR="00B537A3" w:rsidRPr="00162FFF">
        <w:rPr>
          <w:rFonts w:ascii="Tahoma" w:hAnsi="Tahoma" w:cs="Tahoma"/>
          <w:sz w:val="20"/>
        </w:rPr>
        <w:t xml:space="preserve">конкурентной </w:t>
      </w:r>
      <w:r w:rsidR="00010045" w:rsidRPr="00162FFF">
        <w:rPr>
          <w:rFonts w:ascii="Tahoma" w:hAnsi="Tahoma" w:cs="Tahoma"/>
          <w:sz w:val="20"/>
        </w:rPr>
        <w:t xml:space="preserve">закупке. Сведения, содержащиеся в извещении о </w:t>
      </w:r>
      <w:r w:rsidR="00B537A3" w:rsidRPr="00162FFF">
        <w:rPr>
          <w:rFonts w:ascii="Tahoma" w:hAnsi="Tahoma" w:cs="Tahoma"/>
          <w:sz w:val="20"/>
        </w:rPr>
        <w:t xml:space="preserve">конкурентной </w:t>
      </w:r>
      <w:r w:rsidR="00010045" w:rsidRPr="00162FFF">
        <w:rPr>
          <w:rFonts w:ascii="Tahoma" w:hAnsi="Tahoma" w:cs="Tahoma"/>
          <w:sz w:val="20"/>
        </w:rPr>
        <w:t xml:space="preserve">закупке, должны соответствовать сведениям, содержащимся в документации о </w:t>
      </w:r>
      <w:r w:rsidR="00B537A3" w:rsidRPr="00162FFF">
        <w:rPr>
          <w:rFonts w:ascii="Tahoma" w:hAnsi="Tahoma" w:cs="Tahoma"/>
          <w:sz w:val="20"/>
        </w:rPr>
        <w:t xml:space="preserve">конкурентной </w:t>
      </w:r>
      <w:r w:rsidR="00010045" w:rsidRPr="00162FFF">
        <w:rPr>
          <w:rFonts w:ascii="Tahoma" w:hAnsi="Tahoma" w:cs="Tahoma"/>
          <w:sz w:val="20"/>
        </w:rPr>
        <w:t>закупке.</w:t>
      </w:r>
    </w:p>
    <w:p w14:paraId="7712F1A1" w14:textId="235B33DB" w:rsidR="00122810" w:rsidRPr="00162FFF" w:rsidRDefault="003E249B" w:rsidP="00961593">
      <w:pPr>
        <w:pStyle w:val="30"/>
        <w:tabs>
          <w:tab w:val="num" w:pos="567"/>
          <w:tab w:val="num" w:pos="1134"/>
        </w:tabs>
        <w:spacing w:line="240" w:lineRule="auto"/>
        <w:ind w:left="0" w:firstLine="567"/>
        <w:rPr>
          <w:rFonts w:ascii="Tahoma" w:hAnsi="Tahoma" w:cs="Tahoma"/>
          <w:sz w:val="20"/>
        </w:rPr>
      </w:pPr>
      <w:bookmarkStart w:id="61" w:name="_Ref329016878"/>
      <w:bookmarkStart w:id="62" w:name="_Ref340419176"/>
      <w:bookmarkStart w:id="63" w:name="_Ref340432781"/>
      <w:r w:rsidRPr="00162FFF">
        <w:rPr>
          <w:rFonts w:ascii="Tahoma" w:hAnsi="Tahoma" w:cs="Tahoma"/>
          <w:sz w:val="20"/>
        </w:rPr>
        <w:t>Независимо от способа проведения закупки в Извещении о закупке должны быть указаны сведения, предусмотренные п</w:t>
      </w:r>
      <w:r w:rsidR="0075063C">
        <w:rPr>
          <w:rFonts w:ascii="Tahoma" w:hAnsi="Tahoma" w:cs="Tahoma"/>
          <w:sz w:val="20"/>
        </w:rPr>
        <w:t>унктом</w:t>
      </w:r>
      <w:r w:rsidR="00FE70B3" w:rsidRPr="00162FFF">
        <w:rPr>
          <w:rFonts w:ascii="Tahoma" w:hAnsi="Tahoma" w:cs="Tahoma"/>
          <w:sz w:val="20"/>
        </w:rPr>
        <w:t xml:space="preserve"> </w:t>
      </w:r>
      <w:r w:rsidR="00FE70B3" w:rsidRPr="00162FFF">
        <w:rPr>
          <w:rFonts w:ascii="Tahoma" w:hAnsi="Tahoma" w:cs="Tahoma"/>
          <w:sz w:val="20"/>
        </w:rPr>
        <w:fldChar w:fldCharType="begin"/>
      </w:r>
      <w:r w:rsidR="00FE70B3" w:rsidRPr="00162FFF">
        <w:rPr>
          <w:rFonts w:ascii="Tahoma" w:hAnsi="Tahoma" w:cs="Tahoma"/>
          <w:sz w:val="20"/>
        </w:rPr>
        <w:instrText xml:space="preserve"> REF _Ref398223297 \r \h </w:instrText>
      </w:r>
      <w:r w:rsidR="00EE4A67" w:rsidRPr="00162FFF">
        <w:rPr>
          <w:rFonts w:ascii="Tahoma" w:hAnsi="Tahoma" w:cs="Tahoma"/>
          <w:sz w:val="20"/>
        </w:rPr>
        <w:instrText xml:space="preserve"> \* MERGEFORMAT </w:instrText>
      </w:r>
      <w:r w:rsidR="00FE70B3" w:rsidRPr="00162FFF">
        <w:rPr>
          <w:rFonts w:ascii="Tahoma" w:hAnsi="Tahoma" w:cs="Tahoma"/>
          <w:sz w:val="20"/>
        </w:rPr>
      </w:r>
      <w:r w:rsidR="00FE70B3" w:rsidRPr="00162FFF">
        <w:rPr>
          <w:rFonts w:ascii="Tahoma" w:hAnsi="Tahoma" w:cs="Tahoma"/>
          <w:sz w:val="20"/>
        </w:rPr>
        <w:fldChar w:fldCharType="separate"/>
      </w:r>
      <w:r w:rsidR="00672D73">
        <w:rPr>
          <w:rFonts w:ascii="Tahoma" w:hAnsi="Tahoma" w:cs="Tahoma"/>
          <w:sz w:val="20"/>
        </w:rPr>
        <w:t>4.1.3</w:t>
      </w:r>
      <w:r w:rsidR="00FE70B3" w:rsidRPr="00162FFF">
        <w:rPr>
          <w:rFonts w:ascii="Tahoma" w:hAnsi="Tahoma" w:cs="Tahoma"/>
          <w:sz w:val="20"/>
        </w:rPr>
        <w:fldChar w:fldCharType="end"/>
      </w:r>
      <w:r w:rsidRPr="00162FFF">
        <w:rPr>
          <w:rFonts w:ascii="Tahoma" w:hAnsi="Tahoma" w:cs="Tahoma"/>
          <w:sz w:val="20"/>
        </w:rPr>
        <w:t xml:space="preserve"> настоящей Инструкции</w:t>
      </w:r>
      <w:r w:rsidR="005F5BEC">
        <w:rPr>
          <w:rFonts w:ascii="Tahoma" w:hAnsi="Tahoma" w:cs="Tahoma"/>
          <w:sz w:val="20"/>
        </w:rPr>
        <w:t>, если иное не установлено настоящей Инструкцией.</w:t>
      </w:r>
      <w:bookmarkEnd w:id="61"/>
      <w:bookmarkEnd w:id="62"/>
      <w:bookmarkEnd w:id="63"/>
    </w:p>
    <w:p w14:paraId="2CCC9B69" w14:textId="54FBB2A0" w:rsidR="00122810" w:rsidRPr="00162FFF" w:rsidRDefault="003E249B" w:rsidP="00961593">
      <w:pPr>
        <w:pStyle w:val="30"/>
        <w:tabs>
          <w:tab w:val="num" w:pos="567"/>
          <w:tab w:val="num" w:pos="1134"/>
        </w:tabs>
        <w:spacing w:line="240" w:lineRule="auto"/>
        <w:ind w:left="0" w:firstLine="567"/>
        <w:rPr>
          <w:rFonts w:ascii="Tahoma" w:hAnsi="Tahoma" w:cs="Tahoma"/>
          <w:sz w:val="20"/>
        </w:rPr>
      </w:pPr>
      <w:bookmarkStart w:id="64" w:name="_Ref398223297"/>
      <w:r w:rsidRPr="00162FFF">
        <w:rPr>
          <w:rFonts w:ascii="Tahoma" w:hAnsi="Tahoma" w:cs="Tahoma"/>
          <w:sz w:val="20"/>
        </w:rPr>
        <w:t>В извещении о</w:t>
      </w:r>
      <w:r w:rsidR="003C39D5" w:rsidRPr="00162FFF">
        <w:rPr>
          <w:rFonts w:ascii="Tahoma" w:hAnsi="Tahoma" w:cs="Tahoma"/>
          <w:sz w:val="20"/>
        </w:rPr>
        <w:t>б осуществлении конкурентной</w:t>
      </w:r>
      <w:r w:rsidRPr="00162FFF">
        <w:rPr>
          <w:rFonts w:ascii="Tahoma" w:hAnsi="Tahoma" w:cs="Tahoma"/>
          <w:sz w:val="20"/>
        </w:rPr>
        <w:t xml:space="preserve"> </w:t>
      </w:r>
      <w:r w:rsidR="003C39D5" w:rsidRPr="00162FFF">
        <w:rPr>
          <w:rFonts w:ascii="Tahoma" w:hAnsi="Tahoma" w:cs="Tahoma"/>
          <w:sz w:val="20"/>
        </w:rPr>
        <w:t xml:space="preserve">закупки </w:t>
      </w:r>
      <w:r w:rsidRPr="00162FFF">
        <w:rPr>
          <w:rFonts w:ascii="Tahoma" w:hAnsi="Tahoma" w:cs="Tahoma"/>
          <w:sz w:val="20"/>
        </w:rPr>
        <w:t>должны</w:t>
      </w:r>
      <w:r w:rsidR="000A45A2" w:rsidRPr="00162FFF">
        <w:rPr>
          <w:rFonts w:ascii="Tahoma" w:hAnsi="Tahoma" w:cs="Tahoma"/>
          <w:sz w:val="20"/>
        </w:rPr>
        <w:t xml:space="preserve"> быть указаны, в том числе, следующие сведения:</w:t>
      </w:r>
      <w:bookmarkEnd w:id="64"/>
    </w:p>
    <w:p w14:paraId="4072D09A"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способ осуществления закупки;</w:t>
      </w:r>
    </w:p>
    <w:p w14:paraId="0FB98C66"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 xml:space="preserve">наименование, место нахождения, почтовый адрес, адрес электронной почты, номер контактного телефона </w:t>
      </w:r>
      <w:r w:rsidR="002A14E7" w:rsidRPr="00162FFF">
        <w:rPr>
          <w:rFonts w:ascii="Tahoma" w:hAnsi="Tahoma" w:cs="Tahoma"/>
          <w:sz w:val="20"/>
        </w:rPr>
        <w:t>Заказчик</w:t>
      </w:r>
      <w:r w:rsidRPr="00162FFF">
        <w:rPr>
          <w:rFonts w:ascii="Tahoma" w:hAnsi="Tahoma" w:cs="Tahoma"/>
          <w:sz w:val="20"/>
        </w:rPr>
        <w:t>а;</w:t>
      </w:r>
    </w:p>
    <w:p w14:paraId="5C4BE079"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14:paraId="65EF5D5E"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место поставки товара, выполнения работы, оказания услуги;</w:t>
      </w:r>
    </w:p>
    <w:p w14:paraId="2ADDD011" w14:textId="45C89DE8"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A83EBC1"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 xml:space="preserve">срок, место и порядок предоставления документации о закупке, размер, порядок и сроки внесения платы, взимаемой </w:t>
      </w:r>
      <w:r w:rsidR="002A14E7" w:rsidRPr="00162FFF">
        <w:rPr>
          <w:rFonts w:ascii="Tahoma" w:hAnsi="Tahoma" w:cs="Tahoma"/>
          <w:sz w:val="20"/>
        </w:rPr>
        <w:t>Заказчик</w:t>
      </w:r>
      <w:r w:rsidRPr="00162FFF">
        <w:rPr>
          <w:rFonts w:ascii="Tahoma" w:hAnsi="Tahoma" w:cs="Tahoma"/>
          <w:sz w:val="20"/>
        </w:rPr>
        <w:t xml:space="preserve">ом за предоставление данной документации, если такая плата установлена </w:t>
      </w:r>
      <w:r w:rsidR="002A14E7" w:rsidRPr="00162FFF">
        <w:rPr>
          <w:rFonts w:ascii="Tahoma" w:hAnsi="Tahoma" w:cs="Tahoma"/>
          <w:sz w:val="20"/>
        </w:rPr>
        <w:t>Заказчик</w:t>
      </w:r>
      <w:r w:rsidRPr="00162FFF">
        <w:rPr>
          <w:rFonts w:ascii="Tahoma" w:hAnsi="Tahoma" w:cs="Tahoma"/>
          <w:sz w:val="20"/>
        </w:rPr>
        <w:t>ом, за исключением случаев предоставления документации о закупке в форме электронного документа;</w:t>
      </w:r>
    </w:p>
    <w:p w14:paraId="51F7FAD8" w14:textId="77777777" w:rsidR="007E7419" w:rsidRPr="00162FFF" w:rsidRDefault="007E7419"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A8F4C87" w14:textId="7D893AAF" w:rsidR="00122810" w:rsidRDefault="007E7419" w:rsidP="0039767E">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адрес электронной площадки в информационно-телекоммуникационной сети «Интернет» (при осуществлении конкурентной закупки);</w:t>
      </w:r>
    </w:p>
    <w:p w14:paraId="310C52BC" w14:textId="77777777" w:rsidR="0039767E" w:rsidRPr="00A01740" w:rsidRDefault="0039767E" w:rsidP="00FC5BD8">
      <w:pPr>
        <w:pStyle w:val="5ABCD"/>
        <w:numPr>
          <w:ilvl w:val="4"/>
          <w:numId w:val="49"/>
        </w:numPr>
        <w:tabs>
          <w:tab w:val="num" w:pos="1134"/>
        </w:tabs>
        <w:spacing w:line="240" w:lineRule="auto"/>
        <w:ind w:left="0" w:firstLine="567"/>
        <w:rPr>
          <w:rFonts w:ascii="Tahoma" w:hAnsi="Tahoma" w:cs="Tahoma"/>
          <w:sz w:val="20"/>
        </w:rPr>
      </w:pPr>
      <w:r w:rsidRPr="00A01740">
        <w:rPr>
          <w:rFonts w:ascii="Tahoma" w:hAnsi="Tahoma" w:cs="Tahoma"/>
          <w:sz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0CEB8AF" w14:textId="77777777" w:rsidR="0039767E" w:rsidRDefault="0039767E" w:rsidP="00FC5BD8">
      <w:pPr>
        <w:pStyle w:val="5ABCD"/>
        <w:numPr>
          <w:ilvl w:val="4"/>
          <w:numId w:val="49"/>
        </w:numPr>
        <w:tabs>
          <w:tab w:val="num" w:pos="1134"/>
        </w:tabs>
        <w:spacing w:line="240" w:lineRule="auto"/>
        <w:ind w:left="0" w:firstLine="567"/>
        <w:rPr>
          <w:rFonts w:ascii="Tahoma" w:hAnsi="Tahoma" w:cs="Tahoma"/>
          <w:sz w:val="20"/>
        </w:rPr>
      </w:pPr>
      <w:r w:rsidRPr="00A01740">
        <w:rPr>
          <w:rFonts w:ascii="Tahoma" w:hAnsi="Tahoma" w:cs="Tahoma"/>
          <w:sz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ahoma" w:hAnsi="Tahoma" w:cs="Tahoma"/>
          <w:sz w:val="20"/>
        </w:rPr>
        <w:t>;</w:t>
      </w:r>
    </w:p>
    <w:p w14:paraId="4677B7B3" w14:textId="42597879" w:rsidR="00122810" w:rsidRPr="00162FFF" w:rsidRDefault="006F452B" w:rsidP="00961593">
      <w:pPr>
        <w:pStyle w:val="5ABCD"/>
        <w:numPr>
          <w:ilvl w:val="4"/>
          <w:numId w:val="49"/>
        </w:numPr>
        <w:tabs>
          <w:tab w:val="num" w:pos="1134"/>
        </w:tabs>
        <w:spacing w:line="240" w:lineRule="auto"/>
        <w:ind w:left="0" w:firstLine="567"/>
        <w:rPr>
          <w:rFonts w:ascii="Tahoma" w:hAnsi="Tahoma" w:cs="Tahoma"/>
          <w:sz w:val="20"/>
        </w:rPr>
      </w:pPr>
      <w:r w:rsidRPr="00162FFF">
        <w:rPr>
          <w:rFonts w:ascii="Tahoma" w:hAnsi="Tahoma" w:cs="Tahoma"/>
          <w:sz w:val="20"/>
        </w:rPr>
        <w:t>иная информация, предусмотренная дополнительно настоящ</w:t>
      </w:r>
      <w:r w:rsidR="00265B2F">
        <w:rPr>
          <w:rFonts w:ascii="Tahoma" w:hAnsi="Tahoma" w:cs="Tahoma"/>
          <w:sz w:val="20"/>
        </w:rPr>
        <w:t>ей Инструкцией</w:t>
      </w:r>
      <w:r w:rsidRPr="00162FFF">
        <w:rPr>
          <w:rFonts w:ascii="Tahoma" w:hAnsi="Tahoma" w:cs="Tahoma"/>
          <w:sz w:val="20"/>
        </w:rPr>
        <w:t>.</w:t>
      </w:r>
    </w:p>
    <w:p w14:paraId="79CF3400" w14:textId="7CE12655" w:rsidR="00122810" w:rsidRDefault="005F5BEC" w:rsidP="00961593">
      <w:pPr>
        <w:pStyle w:val="30"/>
        <w:tabs>
          <w:tab w:val="num" w:pos="567"/>
          <w:tab w:val="num" w:pos="1134"/>
        </w:tabs>
        <w:spacing w:line="240" w:lineRule="auto"/>
        <w:ind w:left="0" w:firstLine="567"/>
        <w:rPr>
          <w:rFonts w:ascii="Tahoma" w:hAnsi="Tahoma" w:cs="Tahoma"/>
          <w:sz w:val="20"/>
        </w:rPr>
      </w:pPr>
      <w:r>
        <w:rPr>
          <w:rFonts w:ascii="Tahoma" w:hAnsi="Tahoma" w:cs="Tahoma"/>
          <w:sz w:val="20"/>
        </w:rPr>
        <w:t>В извещении об осуществлении неконкурентной закупки описание предмета закупки производится без соблюдения положений части 6.1 статьи 3 Закона о закупках.</w:t>
      </w:r>
    </w:p>
    <w:p w14:paraId="3C591CAB" w14:textId="1FD2D800" w:rsidR="005F5BEC" w:rsidRPr="00162FFF" w:rsidRDefault="005F5BEC" w:rsidP="00D05355">
      <w:pPr>
        <w:pStyle w:val="30"/>
        <w:tabs>
          <w:tab w:val="num" w:pos="567"/>
          <w:tab w:val="num" w:pos="1134"/>
        </w:tabs>
        <w:spacing w:line="240" w:lineRule="auto"/>
        <w:ind w:left="0" w:firstLine="567"/>
        <w:rPr>
          <w:rFonts w:ascii="Tahoma" w:hAnsi="Tahoma" w:cs="Tahoma"/>
          <w:sz w:val="20"/>
        </w:rPr>
      </w:pPr>
      <w:r w:rsidRPr="005F5BEC">
        <w:rPr>
          <w:rFonts w:ascii="Tahoma" w:hAnsi="Tahoma" w:cs="Tahoma"/>
          <w:sz w:val="20"/>
        </w:rPr>
        <w:t>Заказчик/Организатор закупки также вправе дополнительно разместить извещение о проведении закупки либо выдержку из него в любых средствах массовой информации, в том числе в электронных, с указанием реквизитов официального извещения.</w:t>
      </w:r>
    </w:p>
    <w:p w14:paraId="1D0AEC5F" w14:textId="27020B8E" w:rsidR="00122810" w:rsidRPr="00162FFF" w:rsidRDefault="00A537F9" w:rsidP="00961593">
      <w:pPr>
        <w:pStyle w:val="22"/>
        <w:tabs>
          <w:tab w:val="num" w:pos="567"/>
          <w:tab w:val="num" w:pos="1134"/>
        </w:tabs>
        <w:spacing w:before="0" w:after="0" w:line="240" w:lineRule="auto"/>
        <w:ind w:left="0" w:firstLine="567"/>
        <w:rPr>
          <w:rFonts w:ascii="Tahoma" w:hAnsi="Tahoma" w:cs="Tahoma"/>
          <w:sz w:val="20"/>
        </w:rPr>
      </w:pPr>
      <w:bookmarkStart w:id="65" w:name="_Toc398222488"/>
      <w:bookmarkStart w:id="66" w:name="_Toc398222489"/>
      <w:bookmarkStart w:id="67" w:name="_Ref396134755"/>
      <w:bookmarkStart w:id="68" w:name="_Toc113604748"/>
      <w:bookmarkEnd w:id="65"/>
      <w:bookmarkEnd w:id="66"/>
      <w:r>
        <w:rPr>
          <w:rFonts w:ascii="Tahoma" w:hAnsi="Tahoma" w:cs="Tahoma"/>
          <w:sz w:val="20"/>
        </w:rPr>
        <w:t>Д</w:t>
      </w:r>
      <w:r w:rsidR="00021239" w:rsidRPr="00162FFF">
        <w:rPr>
          <w:rFonts w:ascii="Tahoma" w:hAnsi="Tahoma" w:cs="Tahoma"/>
          <w:sz w:val="20"/>
        </w:rPr>
        <w:t>окументаци</w:t>
      </w:r>
      <w:r w:rsidR="00690031" w:rsidRPr="00162FFF">
        <w:rPr>
          <w:rFonts w:ascii="Tahoma" w:hAnsi="Tahoma" w:cs="Tahoma"/>
          <w:sz w:val="20"/>
        </w:rPr>
        <w:t>я</w:t>
      </w:r>
      <w:bookmarkEnd w:id="67"/>
      <w:r>
        <w:rPr>
          <w:rFonts w:ascii="Tahoma" w:hAnsi="Tahoma" w:cs="Tahoma"/>
          <w:sz w:val="20"/>
        </w:rPr>
        <w:t xml:space="preserve"> о закупке</w:t>
      </w:r>
      <w:bookmarkEnd w:id="68"/>
    </w:p>
    <w:p w14:paraId="471AC277" w14:textId="77EE0755" w:rsidR="00122810" w:rsidRPr="00162FFF" w:rsidRDefault="000E3312"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Документация о </w:t>
      </w:r>
      <w:r w:rsidR="003C39D5" w:rsidRPr="00162FFF">
        <w:rPr>
          <w:rFonts w:ascii="Tahoma" w:hAnsi="Tahoma" w:cs="Tahoma"/>
          <w:sz w:val="20"/>
        </w:rPr>
        <w:t xml:space="preserve">конкурентной </w:t>
      </w:r>
      <w:r w:rsidRPr="00162FFF">
        <w:rPr>
          <w:rFonts w:ascii="Tahoma" w:hAnsi="Tahoma" w:cs="Tahoma"/>
          <w:sz w:val="20"/>
        </w:rPr>
        <w:t>закупке</w:t>
      </w:r>
      <w:r w:rsidR="005A22F1" w:rsidRPr="00162FFF">
        <w:rPr>
          <w:rFonts w:ascii="Tahoma" w:hAnsi="Tahoma" w:cs="Tahoma"/>
          <w:sz w:val="20"/>
        </w:rPr>
        <w:t xml:space="preserve"> (за исключением запроса котировок)</w:t>
      </w:r>
      <w:r w:rsidRPr="00162FFF">
        <w:rPr>
          <w:rFonts w:ascii="Tahoma" w:hAnsi="Tahoma" w:cs="Tahoma"/>
          <w:sz w:val="20"/>
        </w:rPr>
        <w:t xml:space="preserve"> дополняет, уточняет и разъясняет извещение о проведении </w:t>
      </w:r>
      <w:r w:rsidR="003C39D5" w:rsidRPr="00162FFF">
        <w:rPr>
          <w:rFonts w:ascii="Tahoma" w:hAnsi="Tahoma" w:cs="Tahoma"/>
          <w:sz w:val="20"/>
        </w:rPr>
        <w:t xml:space="preserve">конкурентной </w:t>
      </w:r>
      <w:r w:rsidRPr="00162FFF">
        <w:rPr>
          <w:rFonts w:ascii="Tahoma" w:hAnsi="Tahoma" w:cs="Tahoma"/>
          <w:sz w:val="20"/>
        </w:rPr>
        <w:t xml:space="preserve">закупки. </w:t>
      </w:r>
    </w:p>
    <w:p w14:paraId="68A333C8" w14:textId="77777777" w:rsidR="00122810" w:rsidRPr="00162FFF" w:rsidRDefault="000E3312"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Документация о </w:t>
      </w:r>
      <w:r w:rsidR="003C39D5" w:rsidRPr="00162FFF">
        <w:rPr>
          <w:rFonts w:ascii="Tahoma" w:hAnsi="Tahoma" w:cs="Tahoma"/>
          <w:sz w:val="20"/>
        </w:rPr>
        <w:t xml:space="preserve">конкурентной </w:t>
      </w:r>
      <w:r w:rsidRPr="00162FFF">
        <w:rPr>
          <w:rFonts w:ascii="Tahoma" w:hAnsi="Tahoma" w:cs="Tahoma"/>
          <w:sz w:val="20"/>
        </w:rPr>
        <w:t>закупке формируется на основании рекомендуемых форм, установленных ЛН</w:t>
      </w:r>
      <w:r w:rsidR="00ED58D8" w:rsidRPr="00162FFF">
        <w:rPr>
          <w:rFonts w:ascii="Tahoma" w:hAnsi="Tahoma" w:cs="Tahoma"/>
          <w:sz w:val="20"/>
        </w:rPr>
        <w:t>А</w:t>
      </w:r>
      <w:r w:rsidRPr="00162FFF">
        <w:rPr>
          <w:rFonts w:ascii="Tahoma" w:hAnsi="Tahoma" w:cs="Tahoma"/>
          <w:sz w:val="20"/>
        </w:rPr>
        <w:t xml:space="preserve"> </w:t>
      </w:r>
      <w:r w:rsidR="00ED58D8" w:rsidRPr="00162FFF">
        <w:rPr>
          <w:rFonts w:ascii="Tahoma" w:hAnsi="Tahoma" w:cs="Tahoma"/>
          <w:sz w:val="20"/>
        </w:rPr>
        <w:t>Заказчик</w:t>
      </w:r>
      <w:r w:rsidRPr="00162FFF">
        <w:rPr>
          <w:rFonts w:ascii="Tahoma" w:hAnsi="Tahoma" w:cs="Tahoma"/>
          <w:sz w:val="20"/>
        </w:rPr>
        <w:t>а.</w:t>
      </w:r>
    </w:p>
    <w:p w14:paraId="580676B7" w14:textId="68A43632" w:rsidR="00122810" w:rsidRPr="00162FFF" w:rsidRDefault="00ED58D8"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Независимо от способа проведения закупки в</w:t>
      </w:r>
      <w:r w:rsidR="00CE59EE" w:rsidRPr="00162FFF">
        <w:rPr>
          <w:rFonts w:ascii="Tahoma" w:hAnsi="Tahoma" w:cs="Tahoma"/>
          <w:sz w:val="20"/>
        </w:rPr>
        <w:t xml:space="preserve"> документации о закупке должны быть указаны </w:t>
      </w:r>
      <w:r w:rsidR="00F35A75" w:rsidRPr="00162FFF">
        <w:rPr>
          <w:rFonts w:ascii="Tahoma" w:hAnsi="Tahoma" w:cs="Tahoma"/>
          <w:sz w:val="20"/>
        </w:rPr>
        <w:t xml:space="preserve">следующие </w:t>
      </w:r>
      <w:r w:rsidR="00CE59EE" w:rsidRPr="00162FFF">
        <w:rPr>
          <w:rFonts w:ascii="Tahoma" w:hAnsi="Tahoma" w:cs="Tahoma"/>
          <w:sz w:val="20"/>
        </w:rPr>
        <w:t>сведения</w:t>
      </w:r>
      <w:r w:rsidR="00F35A75" w:rsidRPr="00162FFF">
        <w:rPr>
          <w:rFonts w:ascii="Tahoma" w:hAnsi="Tahoma" w:cs="Tahoma"/>
          <w:sz w:val="20"/>
        </w:rPr>
        <w:t xml:space="preserve">, </w:t>
      </w:r>
      <w:r w:rsidR="000954F8" w:rsidRPr="00162FFF">
        <w:rPr>
          <w:rFonts w:ascii="Tahoma" w:hAnsi="Tahoma" w:cs="Tahoma"/>
          <w:sz w:val="20"/>
        </w:rPr>
        <w:t>если иное не установлено настоящей Инструкцией</w:t>
      </w:r>
      <w:r w:rsidR="00CE59EE" w:rsidRPr="00162FFF">
        <w:rPr>
          <w:rFonts w:ascii="Tahoma" w:hAnsi="Tahoma" w:cs="Tahoma"/>
          <w:sz w:val="20"/>
        </w:rPr>
        <w:t>:</w:t>
      </w:r>
    </w:p>
    <w:p w14:paraId="0B053C60" w14:textId="46BDFFF1" w:rsidR="00122810" w:rsidRPr="00162FFF" w:rsidRDefault="00B3063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 xml:space="preserve">общие сведения о </w:t>
      </w:r>
      <w:r w:rsidR="00D40CA1">
        <w:rPr>
          <w:rFonts w:ascii="Tahoma" w:hAnsi="Tahoma" w:cs="Tahoma"/>
          <w:sz w:val="20"/>
        </w:rPr>
        <w:t xml:space="preserve">закупке </w:t>
      </w:r>
      <w:r w:rsidRPr="00162FFF">
        <w:rPr>
          <w:rFonts w:ascii="Tahoma" w:hAnsi="Tahoma" w:cs="Tahoma"/>
          <w:sz w:val="20"/>
        </w:rPr>
        <w:t>и ее целях, основании ее проведения;</w:t>
      </w:r>
    </w:p>
    <w:p w14:paraId="62E9E5F2" w14:textId="7D6F7F43"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условия и порядок проведения закупки (в том числе права и обязанности Заказчика/Организатора закупки и участников закупки и описание порядка внесения изменений в документацию</w:t>
      </w:r>
      <w:r w:rsidR="0039767E">
        <w:rPr>
          <w:rFonts w:ascii="Tahoma" w:hAnsi="Tahoma" w:cs="Tahoma"/>
          <w:sz w:val="20"/>
        </w:rPr>
        <w:t xml:space="preserve"> о закупке</w:t>
      </w:r>
      <w:r w:rsidRPr="00162FFF">
        <w:rPr>
          <w:rFonts w:ascii="Tahoma" w:hAnsi="Tahoma" w:cs="Tahoma"/>
          <w:sz w:val="20"/>
        </w:rPr>
        <w:t>, а также переноса сроков окончания приема заявок);</w:t>
      </w:r>
    </w:p>
    <w:p w14:paraId="42276229" w14:textId="6F6B4DF3"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 xml:space="preserve">проект договора, заключаемого по </w:t>
      </w:r>
      <w:r w:rsidR="00A537F9" w:rsidRPr="00162FFF">
        <w:rPr>
          <w:rFonts w:ascii="Tahoma" w:hAnsi="Tahoma" w:cs="Tahoma"/>
          <w:sz w:val="20"/>
        </w:rPr>
        <w:t>результатам</w:t>
      </w:r>
      <w:r w:rsidR="00A537F9">
        <w:rPr>
          <w:rFonts w:ascii="Tahoma" w:hAnsi="Tahoma" w:cs="Tahoma"/>
          <w:sz w:val="20"/>
        </w:rPr>
        <w:t xml:space="preserve"> закупки</w:t>
      </w:r>
      <w:r w:rsidRPr="00162FFF">
        <w:rPr>
          <w:rFonts w:ascii="Tahoma" w:hAnsi="Tahoma" w:cs="Tahoma"/>
          <w:sz w:val="20"/>
        </w:rPr>
        <w:t>;</w:t>
      </w:r>
    </w:p>
    <w:p w14:paraId="7BED9249" w14:textId="7E21AFED"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 xml:space="preserve">указание на применение особых требований и процедур, перечисленных в разделе </w:t>
      </w:r>
      <w:r w:rsidR="00FE70B3" w:rsidRPr="00162FFF">
        <w:rPr>
          <w:rFonts w:ascii="Tahoma" w:hAnsi="Tahoma" w:cs="Tahoma"/>
          <w:sz w:val="20"/>
        </w:rPr>
        <w:fldChar w:fldCharType="begin"/>
      </w:r>
      <w:r w:rsidR="00FE70B3" w:rsidRPr="00162FFF">
        <w:rPr>
          <w:rFonts w:ascii="Tahoma" w:hAnsi="Tahoma" w:cs="Tahoma"/>
          <w:sz w:val="20"/>
        </w:rPr>
        <w:instrText xml:space="preserve"> REF _Ref76138216 \r \h  \* MERGEFORMAT </w:instrText>
      </w:r>
      <w:r w:rsidR="00FE70B3" w:rsidRPr="00162FFF">
        <w:rPr>
          <w:rFonts w:ascii="Tahoma" w:hAnsi="Tahoma" w:cs="Tahoma"/>
          <w:sz w:val="20"/>
        </w:rPr>
      </w:r>
      <w:r w:rsidR="00FE70B3" w:rsidRPr="00162FFF">
        <w:rPr>
          <w:rFonts w:ascii="Tahoma" w:hAnsi="Tahoma" w:cs="Tahoma"/>
          <w:sz w:val="20"/>
        </w:rPr>
        <w:fldChar w:fldCharType="separate"/>
      </w:r>
      <w:r w:rsidR="00672D73">
        <w:rPr>
          <w:rFonts w:ascii="Tahoma" w:hAnsi="Tahoma" w:cs="Tahoma"/>
          <w:sz w:val="20"/>
        </w:rPr>
        <w:t>14</w:t>
      </w:r>
      <w:r w:rsidR="00FE70B3" w:rsidRPr="00162FFF">
        <w:rPr>
          <w:rFonts w:ascii="Tahoma" w:hAnsi="Tahoma" w:cs="Tahoma"/>
          <w:sz w:val="20"/>
        </w:rPr>
        <w:fldChar w:fldCharType="end"/>
      </w:r>
      <w:r w:rsidR="00FE70B3" w:rsidRPr="00162FFF">
        <w:rPr>
          <w:rFonts w:ascii="Tahoma" w:hAnsi="Tahoma" w:cs="Tahoma"/>
          <w:sz w:val="20"/>
        </w:rPr>
        <w:t xml:space="preserve"> </w:t>
      </w:r>
      <w:r w:rsidR="00AF152B" w:rsidRPr="00162FFF">
        <w:rPr>
          <w:rFonts w:ascii="Tahoma" w:hAnsi="Tahoma" w:cs="Tahoma"/>
          <w:sz w:val="20"/>
        </w:rPr>
        <w:t>настоящей Инструкции</w:t>
      </w:r>
      <w:r w:rsidR="00B3063B" w:rsidRPr="00162FFF">
        <w:rPr>
          <w:rFonts w:ascii="Tahoma" w:hAnsi="Tahoma" w:cs="Tahoma"/>
          <w:sz w:val="20"/>
        </w:rPr>
        <w:t>;</w:t>
      </w:r>
    </w:p>
    <w:p w14:paraId="21C0B1E3" w14:textId="5D3B859E" w:rsidR="00122810" w:rsidRPr="00162FFF" w:rsidRDefault="00E43872"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9767E">
        <w:rPr>
          <w:rFonts w:ascii="Tahoma" w:hAnsi="Tahoma" w:cs="Tahoma"/>
          <w:sz w:val="20"/>
        </w:rPr>
        <w:t>З</w:t>
      </w:r>
      <w:r w:rsidR="0039767E" w:rsidRPr="00162FFF">
        <w:rPr>
          <w:rFonts w:ascii="Tahoma" w:hAnsi="Tahoma" w:cs="Tahoma"/>
          <w:sz w:val="20"/>
        </w:rPr>
        <w:t xml:space="preserve">аказчиком </w:t>
      </w:r>
      <w:r w:rsidRPr="00162FFF">
        <w:rPr>
          <w:rFonts w:ascii="Tahoma" w:hAnsi="Tahoma" w:cs="Tahoma"/>
          <w:sz w:val="20"/>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r w:rsidRPr="00162FFF">
        <w:rPr>
          <w:rFonts w:ascii="Tahoma" w:hAnsi="Tahoma" w:cs="Tahoma"/>
          <w:sz w:val="20"/>
        </w:rPr>
        <w:lastRenderedPageBreak/>
        <w:t xml:space="preserve">иные требования, связанные с определением соответствия поставляемого товара, выполняемой работы, оказываемой услуги потребностям </w:t>
      </w:r>
      <w:r w:rsidR="0039767E">
        <w:rPr>
          <w:rFonts w:ascii="Tahoma" w:hAnsi="Tahoma" w:cs="Tahoma"/>
          <w:sz w:val="20"/>
        </w:rPr>
        <w:t>З</w:t>
      </w:r>
      <w:r w:rsidR="0039767E" w:rsidRPr="00162FFF">
        <w:rPr>
          <w:rFonts w:ascii="Tahoma" w:hAnsi="Tahoma" w:cs="Tahoma"/>
          <w:sz w:val="20"/>
        </w:rPr>
        <w:t>аказчика</w:t>
      </w:r>
      <w:r w:rsidRPr="00162FFF">
        <w:rPr>
          <w:rFonts w:ascii="Tahoma" w:hAnsi="Tahoma" w:cs="Tahoma"/>
          <w:sz w:val="20"/>
        </w:rPr>
        <w:t xml:space="preserve">. Если </w:t>
      </w:r>
      <w:r w:rsidR="0039767E">
        <w:rPr>
          <w:rFonts w:ascii="Tahoma" w:hAnsi="Tahoma" w:cs="Tahoma"/>
          <w:sz w:val="20"/>
        </w:rPr>
        <w:t>З</w:t>
      </w:r>
      <w:r w:rsidR="0039767E" w:rsidRPr="00162FFF">
        <w:rPr>
          <w:rFonts w:ascii="Tahoma" w:hAnsi="Tahoma" w:cs="Tahoma"/>
          <w:sz w:val="20"/>
        </w:rPr>
        <w:t xml:space="preserve">аказчиком </w:t>
      </w:r>
      <w:r w:rsidRPr="00162FFF">
        <w:rPr>
          <w:rFonts w:ascii="Tahoma" w:hAnsi="Tahoma" w:cs="Tahoma"/>
          <w:sz w:val="20"/>
        </w:rPr>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9767E">
        <w:rPr>
          <w:rFonts w:ascii="Tahoma" w:hAnsi="Tahoma" w:cs="Tahoma"/>
          <w:sz w:val="20"/>
        </w:rPr>
        <w:t>З</w:t>
      </w:r>
      <w:r w:rsidR="0039767E" w:rsidRPr="00162FFF">
        <w:rPr>
          <w:rFonts w:ascii="Tahoma" w:hAnsi="Tahoma" w:cs="Tahoma"/>
          <w:sz w:val="20"/>
        </w:rPr>
        <w:t>аказчика</w:t>
      </w:r>
      <w:r w:rsidRPr="00162FFF">
        <w:rPr>
          <w:rFonts w:ascii="Tahoma" w:hAnsi="Tahoma" w:cs="Tahoma"/>
          <w:sz w:val="20"/>
        </w:rPr>
        <w:t>; товара, выполняемой работы, оказываемой услуги потребностям Заказчик</w:t>
      </w:r>
      <w:r w:rsidR="006F452B" w:rsidRPr="00162FFF">
        <w:rPr>
          <w:rFonts w:ascii="Tahoma" w:hAnsi="Tahoma" w:cs="Tahoma"/>
          <w:sz w:val="20"/>
        </w:rPr>
        <w:t>;</w:t>
      </w:r>
    </w:p>
    <w:p w14:paraId="787525D5" w14:textId="77777777"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требования к содержанию, форме, оформлению и составу заявки на участие в закупке (в том числе к сроку действия заявки, в течение которого Заказчик может акцептовать оферту заявки и потребовать заключения договора на ее условиях);</w:t>
      </w:r>
    </w:p>
    <w:p w14:paraId="41394A73" w14:textId="77777777"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DE9F12C" w14:textId="77777777" w:rsidR="00122810" w:rsidRPr="00162FFF" w:rsidRDefault="006F452B"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место, условия и сроки (периоды) поставки товара, выполнения работы, оказания услуги;</w:t>
      </w:r>
    </w:p>
    <w:p w14:paraId="22D60532" w14:textId="3E3E94A9"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7920B56"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форма, сроки и порядок оплаты товара, работы, услуги;</w:t>
      </w:r>
    </w:p>
    <w:p w14:paraId="08C99040" w14:textId="01D9E82C" w:rsidR="00ED7B80" w:rsidRPr="00162FFF" w:rsidRDefault="00E30A63" w:rsidP="00961593">
      <w:pPr>
        <w:pStyle w:val="5ABCD"/>
        <w:numPr>
          <w:ilvl w:val="4"/>
          <w:numId w:val="52"/>
        </w:numPr>
        <w:tabs>
          <w:tab w:val="clear" w:pos="1277"/>
          <w:tab w:val="num" w:pos="1134"/>
        </w:tabs>
        <w:spacing w:line="240" w:lineRule="auto"/>
        <w:ind w:left="0" w:firstLine="567"/>
        <w:rPr>
          <w:rFonts w:ascii="Tahoma" w:hAnsi="Tahoma" w:cs="Tahoma"/>
          <w:sz w:val="20"/>
        </w:rPr>
      </w:pPr>
      <w:r w:rsidRPr="00E30A63">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w:t>
      </w:r>
      <w:r>
        <w:rPr>
          <w:rFonts w:ascii="Tahoma" w:hAnsi="Tahoma" w:cs="Tahoma"/>
          <w:sz w:val="20"/>
        </w:rPr>
        <w:t xml:space="preserve"> </w:t>
      </w:r>
      <w:r w:rsidR="00ED7B80" w:rsidRPr="00162FFF">
        <w:rPr>
          <w:rFonts w:ascii="Tahoma" w:hAnsi="Tahoma" w:cs="Tahoma"/>
          <w:sz w:val="20"/>
        </w:rPr>
        <w:t>на перевозку, страхование, уплату таможенных пошлин, налогов и других обязательных платежей;</w:t>
      </w:r>
    </w:p>
    <w:p w14:paraId="37AFAEF5"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9D7C052" w14:textId="10E22746"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требования к участникам такой закупки</w:t>
      </w:r>
      <w:r w:rsidR="00D705DF" w:rsidRPr="00162FFF">
        <w:rPr>
          <w:rFonts w:ascii="Tahoma" w:hAnsi="Tahoma" w:cs="Tahoma"/>
          <w:sz w:val="20"/>
        </w:rPr>
        <w:t xml:space="preserve">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r w:rsidRPr="00162FFF">
        <w:rPr>
          <w:rFonts w:ascii="Tahoma" w:hAnsi="Tahoma" w:cs="Tahoma"/>
          <w:sz w:val="20"/>
        </w:rPr>
        <w:t>;</w:t>
      </w:r>
    </w:p>
    <w:p w14:paraId="14FA0965"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74727FB"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формы, порядок, дата и время окончания срока предоставления участникам такой закупки разъяснений положений документации о закупке;</w:t>
      </w:r>
    </w:p>
    <w:p w14:paraId="5FD59C2D"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дата рассмотрения предложений участников такой закупки и подведения итогов такой закупки;</w:t>
      </w:r>
    </w:p>
    <w:p w14:paraId="20D55BF1"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критерии оценки и сопоставления заявок на участие в такой закупке;</w:t>
      </w:r>
    </w:p>
    <w:p w14:paraId="3434EE1D" w14:textId="77777777" w:rsidR="00ED7B80" w:rsidRPr="00162FFF"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порядок оценки и сопоставления заявок на участие в такой закупке;</w:t>
      </w:r>
    </w:p>
    <w:p w14:paraId="038A8A3A" w14:textId="77777777" w:rsidR="0039767E" w:rsidRDefault="00ED7B80" w:rsidP="00961593">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описание предмета такой закупки в соответствии с частью 6.1 статьи 3 Закона о закупках</w:t>
      </w:r>
      <w:r w:rsidR="0039767E">
        <w:rPr>
          <w:rFonts w:ascii="Tahoma" w:hAnsi="Tahoma" w:cs="Tahoma"/>
          <w:sz w:val="20"/>
        </w:rPr>
        <w:t>;</w:t>
      </w:r>
    </w:p>
    <w:p w14:paraId="20DE5674" w14:textId="77777777" w:rsidR="0039767E" w:rsidRPr="00CE3E53" w:rsidRDefault="0039767E" w:rsidP="00FC5BD8">
      <w:pPr>
        <w:pStyle w:val="5ABCD"/>
        <w:numPr>
          <w:ilvl w:val="4"/>
          <w:numId w:val="52"/>
        </w:numPr>
        <w:tabs>
          <w:tab w:val="num" w:pos="1134"/>
        </w:tabs>
        <w:spacing w:line="240" w:lineRule="auto"/>
        <w:ind w:left="0" w:firstLine="567"/>
        <w:rPr>
          <w:rFonts w:ascii="Tahoma" w:hAnsi="Tahoma" w:cs="Tahoma"/>
          <w:sz w:val="20"/>
        </w:rPr>
      </w:pPr>
      <w:r w:rsidRPr="00CE3E53">
        <w:rPr>
          <w:rFonts w:ascii="Tahoma" w:hAnsi="Tahoma" w:cs="Tahoma"/>
          <w:sz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0E6DCCA" w14:textId="4F81E799" w:rsidR="00122810" w:rsidRPr="0039767E" w:rsidRDefault="0039767E" w:rsidP="0039767E">
      <w:pPr>
        <w:pStyle w:val="5ABCD"/>
        <w:numPr>
          <w:ilvl w:val="4"/>
          <w:numId w:val="52"/>
        </w:numPr>
        <w:tabs>
          <w:tab w:val="num" w:pos="1134"/>
        </w:tabs>
        <w:spacing w:line="240" w:lineRule="auto"/>
        <w:ind w:left="0" w:firstLine="567"/>
        <w:rPr>
          <w:rFonts w:ascii="Tahoma" w:hAnsi="Tahoma" w:cs="Tahoma"/>
          <w:sz w:val="20"/>
        </w:rPr>
      </w:pPr>
      <w:r w:rsidRPr="00CE3E53">
        <w:rPr>
          <w:rFonts w:ascii="Tahoma" w:hAnsi="Tahoma" w:cs="Tahoma"/>
          <w:sz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ahoma" w:hAnsi="Tahoma" w:cs="Tahoma"/>
          <w:sz w:val="20"/>
        </w:rPr>
        <w:t>;</w:t>
      </w:r>
    </w:p>
    <w:p w14:paraId="03B0E6D0" w14:textId="2E1433A8" w:rsidR="00122810" w:rsidRPr="00162FFF" w:rsidRDefault="006F452B" w:rsidP="0039767E">
      <w:pPr>
        <w:pStyle w:val="5ABCD"/>
        <w:numPr>
          <w:ilvl w:val="4"/>
          <w:numId w:val="52"/>
        </w:numPr>
        <w:tabs>
          <w:tab w:val="num" w:pos="1134"/>
        </w:tabs>
        <w:spacing w:line="240" w:lineRule="auto"/>
        <w:ind w:left="0" w:firstLine="567"/>
        <w:rPr>
          <w:rFonts w:ascii="Tahoma" w:hAnsi="Tahoma" w:cs="Tahoma"/>
          <w:sz w:val="20"/>
        </w:rPr>
      </w:pPr>
      <w:r w:rsidRPr="00162FFF">
        <w:rPr>
          <w:rFonts w:ascii="Tahoma" w:hAnsi="Tahoma" w:cs="Tahoma"/>
          <w:sz w:val="20"/>
        </w:rPr>
        <w:t>иная информация, предусмотренная дополнительно настоящ</w:t>
      </w:r>
      <w:r w:rsidR="00AE7891">
        <w:rPr>
          <w:rFonts w:ascii="Tahoma" w:hAnsi="Tahoma" w:cs="Tahoma"/>
          <w:sz w:val="20"/>
        </w:rPr>
        <w:t>ей Инструкцией</w:t>
      </w:r>
      <w:r w:rsidRPr="00162FFF">
        <w:rPr>
          <w:rFonts w:ascii="Tahoma" w:hAnsi="Tahoma" w:cs="Tahoma"/>
          <w:sz w:val="20"/>
        </w:rPr>
        <w:t>, документацией о закупке.</w:t>
      </w:r>
    </w:p>
    <w:p w14:paraId="13F96AC5" w14:textId="25E8BD02" w:rsidR="00E732BD" w:rsidRPr="00162FFF" w:rsidRDefault="00E732BD" w:rsidP="00961593">
      <w:pPr>
        <w:pStyle w:val="30"/>
        <w:tabs>
          <w:tab w:val="num" w:pos="567"/>
          <w:tab w:val="num" w:pos="1134"/>
        </w:tabs>
        <w:spacing w:line="240" w:lineRule="auto"/>
        <w:ind w:left="0" w:firstLine="567"/>
        <w:rPr>
          <w:rFonts w:ascii="Tahoma" w:hAnsi="Tahoma" w:cs="Tahoma"/>
          <w:sz w:val="20"/>
        </w:rPr>
      </w:pPr>
      <w:r w:rsidRPr="00162FFF">
        <w:rPr>
          <w:rFonts w:ascii="Tahoma" w:hAnsi="Tahoma" w:cs="Tahoma"/>
          <w:sz w:val="20"/>
        </w:rPr>
        <w:t xml:space="preserve">В целях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w:t>
      </w:r>
      <w:r w:rsidR="00E04C9E">
        <w:rPr>
          <w:rFonts w:ascii="Tahoma" w:hAnsi="Tahoma" w:cs="Tahoma"/>
          <w:sz w:val="20"/>
        </w:rPr>
        <w:t>поставщика (исполнителя, подрядчика)</w:t>
      </w:r>
      <w:r w:rsidRPr="00162FFF">
        <w:rPr>
          <w:rFonts w:ascii="Tahoma" w:hAnsi="Tahoma" w:cs="Tahoma"/>
          <w:sz w:val="20"/>
        </w:rPr>
        <w:t>, по отношению к товарам, происходящим из иностранного государства, работам, услугам, выполняемым, оказываемым иностранными лицами (далее - приоритет) в документацию о закупке включаются следующие сведения:</w:t>
      </w:r>
    </w:p>
    <w:p w14:paraId="6281B92B"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5A989E7"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41C303E"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lastRenderedPageBreak/>
        <w:t>сведения о начальной (максимальной) цене единицы каждого товара, работы, услуги, являющихся предметом закупки;</w:t>
      </w:r>
    </w:p>
    <w:p w14:paraId="7873A5BE"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AA6788"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 xml:space="preserve">условие о том, что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w:t>
      </w:r>
    </w:p>
    <w:p w14:paraId="2F528979" w14:textId="77777777" w:rsidR="00E732BD" w:rsidRPr="00162FFF" w:rsidRDefault="00F24A0C" w:rsidP="00961593">
      <w:pPr>
        <w:spacing w:line="240" w:lineRule="auto"/>
        <w:rPr>
          <w:rFonts w:ascii="Tahoma" w:hAnsi="Tahoma" w:cs="Tahoma"/>
          <w:sz w:val="20"/>
        </w:rPr>
      </w:pPr>
      <w:r w:rsidRPr="00162FFF">
        <w:rPr>
          <w:rFonts w:ascii="Tahoma" w:hAnsi="Tahoma" w:cs="Tahoma"/>
          <w:sz w:val="20"/>
        </w:rPr>
        <w:t xml:space="preserve">- </w:t>
      </w:r>
      <w:r w:rsidR="00E732BD" w:rsidRPr="00162FFF">
        <w:rPr>
          <w:rFonts w:ascii="Tahoma" w:hAnsi="Tahoma" w:cs="Tahoma"/>
          <w:sz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C70C239" w14:textId="77777777" w:rsidR="00E732BD" w:rsidRPr="00162FFF" w:rsidRDefault="00F24A0C" w:rsidP="00961593">
      <w:pPr>
        <w:spacing w:line="240" w:lineRule="auto"/>
        <w:rPr>
          <w:rFonts w:ascii="Tahoma" w:hAnsi="Tahoma" w:cs="Tahoma"/>
          <w:sz w:val="20"/>
        </w:rPr>
      </w:pPr>
      <w:r w:rsidRPr="00162FFF">
        <w:rPr>
          <w:rFonts w:ascii="Tahoma" w:hAnsi="Tahoma" w:cs="Tahoma"/>
          <w:sz w:val="20"/>
        </w:rPr>
        <w:t xml:space="preserve">- </w:t>
      </w:r>
      <w:r w:rsidR="00E732BD" w:rsidRPr="00162FFF">
        <w:rPr>
          <w:rFonts w:ascii="Tahoma" w:hAnsi="Tahoma" w:cs="Tahoma"/>
          <w:sz w:val="20"/>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CD7C153"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C2064F8"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1CE536F" w14:textId="77777777"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363C541" w14:textId="70DF1653" w:rsidR="00E732BD" w:rsidRPr="00162FFF" w:rsidRDefault="00E732BD" w:rsidP="00961593">
      <w:pPr>
        <w:pStyle w:val="5ABCD"/>
        <w:numPr>
          <w:ilvl w:val="4"/>
          <w:numId w:val="88"/>
        </w:numPr>
        <w:spacing w:line="240" w:lineRule="auto"/>
        <w:ind w:left="0" w:firstLine="567"/>
        <w:rPr>
          <w:rFonts w:ascii="Tahoma" w:hAnsi="Tahoma" w:cs="Tahoma"/>
          <w:sz w:val="20"/>
        </w:rPr>
      </w:pPr>
      <w:r w:rsidRPr="00162FFF">
        <w:rPr>
          <w:rFonts w:ascii="Tahoma" w:hAnsi="Tahoma" w:cs="Tahoma"/>
          <w:sz w:val="20"/>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F24A0C" w:rsidRPr="00162FFF">
        <w:rPr>
          <w:rFonts w:ascii="Tahoma" w:hAnsi="Tahoma" w:cs="Tahoma"/>
          <w:sz w:val="20"/>
        </w:rPr>
        <w:t>.</w:t>
      </w:r>
    </w:p>
    <w:p w14:paraId="5310A0AB" w14:textId="6488798C" w:rsidR="00A60AEB" w:rsidRDefault="00A60AEB" w:rsidP="00961593">
      <w:pPr>
        <w:pStyle w:val="30"/>
        <w:tabs>
          <w:tab w:val="num" w:pos="567"/>
          <w:tab w:val="num" w:pos="1134"/>
        </w:tabs>
        <w:spacing w:line="240" w:lineRule="auto"/>
        <w:ind w:left="0" w:firstLine="567"/>
        <w:rPr>
          <w:rFonts w:ascii="Tahoma" w:hAnsi="Tahoma" w:cs="Tahoma"/>
          <w:sz w:val="20"/>
        </w:rPr>
      </w:pPr>
      <w:r>
        <w:rPr>
          <w:rFonts w:ascii="Tahoma" w:hAnsi="Tahoma" w:cs="Tahoma"/>
          <w:sz w:val="20"/>
        </w:rPr>
        <w:t>В документации о неконкурентной закупке описание предмета закупки производится без соблюдения положений части 6.1 статьи 3 Закона о закупках.</w:t>
      </w:r>
    </w:p>
    <w:p w14:paraId="07B90576" w14:textId="77777777" w:rsidR="00A60AEB" w:rsidRPr="00A60AEB" w:rsidRDefault="00A60AEB" w:rsidP="00D05355">
      <w:pPr>
        <w:pStyle w:val="30"/>
        <w:spacing w:line="240" w:lineRule="auto"/>
        <w:ind w:left="0" w:firstLine="567"/>
        <w:rPr>
          <w:rFonts w:ascii="Tahoma" w:hAnsi="Tahoma" w:cs="Tahoma"/>
          <w:sz w:val="20"/>
        </w:rPr>
      </w:pPr>
      <w:r w:rsidRPr="00A60AEB">
        <w:rPr>
          <w:rFonts w:ascii="Tahoma" w:hAnsi="Tahoma" w:cs="Tahoma"/>
          <w:sz w:val="20"/>
        </w:rPr>
        <w:t>Документация о закупке разрабатывается Заказчиком и утверждается его руководителем или лицом/органом, уполномоченным на это в соответствии с ЛНА Заказчика, а в случае передачи Заказчиком функций Организатора закупки сторонней организации данные функции возлагаются на должностное лицо Заказчика или Организатора согласно договору, заключенному между ними. Текст документации о закупке перед ее утверждением должен согласовываться на заседании закупочной комиссии.</w:t>
      </w:r>
    </w:p>
    <w:p w14:paraId="477E513D" w14:textId="77777777" w:rsidR="00961593" w:rsidRPr="00162FFF" w:rsidRDefault="00961593" w:rsidP="00961593">
      <w:pPr>
        <w:pStyle w:val="30"/>
        <w:numPr>
          <w:ilvl w:val="0"/>
          <w:numId w:val="0"/>
        </w:numPr>
        <w:tabs>
          <w:tab w:val="num" w:pos="1134"/>
          <w:tab w:val="num" w:pos="2693"/>
        </w:tabs>
        <w:spacing w:line="240" w:lineRule="auto"/>
        <w:ind w:left="567"/>
        <w:rPr>
          <w:rFonts w:ascii="Tahoma" w:hAnsi="Tahoma" w:cs="Tahoma"/>
          <w:sz w:val="20"/>
        </w:rPr>
      </w:pPr>
    </w:p>
    <w:p w14:paraId="4ED8C7AE" w14:textId="62C59A37" w:rsidR="00122810" w:rsidRPr="00162FFF" w:rsidRDefault="00AC349B" w:rsidP="00961593">
      <w:pPr>
        <w:pStyle w:val="1"/>
        <w:tabs>
          <w:tab w:val="clear" w:pos="568"/>
          <w:tab w:val="num" w:pos="567"/>
          <w:tab w:val="left" w:pos="1134"/>
        </w:tabs>
        <w:spacing w:before="0" w:after="0"/>
        <w:ind w:left="0" w:firstLine="567"/>
        <w:rPr>
          <w:rFonts w:ascii="Tahoma" w:hAnsi="Tahoma" w:cs="Tahoma"/>
          <w:sz w:val="20"/>
          <w:szCs w:val="20"/>
        </w:rPr>
      </w:pPr>
      <w:bookmarkStart w:id="69" w:name="_Ref515368951"/>
      <w:bookmarkStart w:id="70" w:name="_Toc113604749"/>
      <w:r w:rsidRPr="00162FFF">
        <w:rPr>
          <w:rFonts w:ascii="Tahoma" w:hAnsi="Tahoma" w:cs="Tahoma"/>
          <w:sz w:val="20"/>
          <w:szCs w:val="20"/>
        </w:rPr>
        <w:t>Общие п</w:t>
      </w:r>
      <w:r w:rsidR="00E143E3" w:rsidRPr="00162FFF">
        <w:rPr>
          <w:rFonts w:ascii="Tahoma" w:hAnsi="Tahoma" w:cs="Tahoma"/>
          <w:sz w:val="20"/>
          <w:szCs w:val="20"/>
        </w:rPr>
        <w:t xml:space="preserve">роцедуры </w:t>
      </w:r>
      <w:r w:rsidR="00E043C4" w:rsidRPr="00162FFF">
        <w:rPr>
          <w:rFonts w:ascii="Tahoma" w:hAnsi="Tahoma" w:cs="Tahoma"/>
          <w:sz w:val="20"/>
          <w:szCs w:val="20"/>
        </w:rPr>
        <w:t>отрытого</w:t>
      </w:r>
      <w:r w:rsidR="00F62600" w:rsidRPr="00162FFF">
        <w:rPr>
          <w:rFonts w:ascii="Tahoma" w:hAnsi="Tahoma" w:cs="Tahoma"/>
          <w:sz w:val="20"/>
          <w:szCs w:val="20"/>
        </w:rPr>
        <w:t xml:space="preserve"> конкурса, открытого</w:t>
      </w:r>
      <w:r w:rsidR="00E043C4" w:rsidRPr="00162FFF">
        <w:rPr>
          <w:rFonts w:ascii="Tahoma" w:hAnsi="Tahoma" w:cs="Tahoma"/>
          <w:sz w:val="20"/>
          <w:szCs w:val="20"/>
        </w:rPr>
        <w:t xml:space="preserve"> аукциона, </w:t>
      </w:r>
      <w:r w:rsidRPr="00162FFF">
        <w:rPr>
          <w:rFonts w:ascii="Tahoma" w:hAnsi="Tahoma" w:cs="Tahoma"/>
          <w:sz w:val="20"/>
          <w:szCs w:val="20"/>
        </w:rPr>
        <w:t xml:space="preserve">открытого запроса </w:t>
      </w:r>
      <w:r w:rsidR="00ED7B80" w:rsidRPr="00162FFF">
        <w:rPr>
          <w:rFonts w:ascii="Tahoma" w:hAnsi="Tahoma" w:cs="Tahoma"/>
          <w:sz w:val="20"/>
          <w:szCs w:val="20"/>
        </w:rPr>
        <w:t>оферт</w:t>
      </w:r>
      <w:r w:rsidRPr="00162FFF">
        <w:rPr>
          <w:rFonts w:ascii="Tahoma" w:hAnsi="Tahoma" w:cs="Tahoma"/>
          <w:sz w:val="20"/>
          <w:szCs w:val="20"/>
        </w:rPr>
        <w:t xml:space="preserve">, </w:t>
      </w:r>
      <w:r w:rsidR="00147FE7" w:rsidRPr="00162FFF">
        <w:rPr>
          <w:rFonts w:ascii="Tahoma" w:hAnsi="Tahoma" w:cs="Tahoma"/>
          <w:sz w:val="20"/>
          <w:szCs w:val="20"/>
        </w:rPr>
        <w:t xml:space="preserve">открытого запроса предложений, </w:t>
      </w:r>
      <w:r w:rsidRPr="00162FFF">
        <w:rPr>
          <w:rFonts w:ascii="Tahoma" w:hAnsi="Tahoma" w:cs="Tahoma"/>
          <w:sz w:val="20"/>
          <w:szCs w:val="20"/>
        </w:rPr>
        <w:t>открытого запроса цен и открытых конкурентных переговоров</w:t>
      </w:r>
      <w:bookmarkEnd w:id="69"/>
      <w:bookmarkEnd w:id="70"/>
      <w:r w:rsidRPr="00162FFF">
        <w:rPr>
          <w:rFonts w:ascii="Tahoma" w:hAnsi="Tahoma" w:cs="Tahoma"/>
          <w:sz w:val="20"/>
          <w:szCs w:val="20"/>
        </w:rPr>
        <w:t xml:space="preserve"> </w:t>
      </w:r>
    </w:p>
    <w:p w14:paraId="6D7132E1" w14:textId="77777777" w:rsidR="007148CB" w:rsidRPr="00162FFF" w:rsidRDefault="007148CB" w:rsidP="00961593">
      <w:pPr>
        <w:pStyle w:val="22"/>
        <w:tabs>
          <w:tab w:val="num" w:pos="567"/>
          <w:tab w:val="left" w:pos="1134"/>
        </w:tabs>
        <w:spacing w:before="0" w:after="0" w:line="240" w:lineRule="auto"/>
        <w:ind w:left="0" w:firstLine="567"/>
        <w:rPr>
          <w:rFonts w:ascii="Tahoma" w:hAnsi="Tahoma" w:cs="Tahoma"/>
          <w:sz w:val="20"/>
        </w:rPr>
      </w:pPr>
      <w:bookmarkStart w:id="71" w:name="_Toc113604750"/>
      <w:r w:rsidRPr="00162FFF">
        <w:rPr>
          <w:rFonts w:ascii="Tahoma" w:hAnsi="Tahoma" w:cs="Tahoma"/>
          <w:sz w:val="20"/>
        </w:rPr>
        <w:t>Общие положения</w:t>
      </w:r>
      <w:bookmarkEnd w:id="71"/>
    </w:p>
    <w:p w14:paraId="2AB9C552" w14:textId="5A96D521" w:rsidR="00122810" w:rsidRPr="00162FFF" w:rsidRDefault="00FE70B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Порядок закупки, указанный в настоящем разделе, описывает общие положения проведения </w:t>
      </w:r>
      <w:r w:rsidR="00ED7B80" w:rsidRPr="00162FFF">
        <w:rPr>
          <w:rFonts w:ascii="Tahoma" w:hAnsi="Tahoma" w:cs="Tahoma"/>
          <w:sz w:val="20"/>
        </w:rPr>
        <w:t xml:space="preserve">указанных в названии раздела </w:t>
      </w:r>
      <w:r w:rsidR="00ED7B80" w:rsidRPr="00162FFF">
        <w:rPr>
          <w:rFonts w:ascii="Tahoma" w:hAnsi="Tahoma" w:cs="Tahoma"/>
          <w:sz w:val="20"/>
        </w:rPr>
        <w:fldChar w:fldCharType="begin"/>
      </w:r>
      <w:r w:rsidR="00ED7B80" w:rsidRPr="00162FFF">
        <w:rPr>
          <w:rFonts w:ascii="Tahoma" w:hAnsi="Tahoma" w:cs="Tahoma"/>
          <w:sz w:val="20"/>
        </w:rPr>
        <w:instrText xml:space="preserve"> REF _Ref515368951 \r \h </w:instrText>
      </w:r>
      <w:r w:rsidR="00344D40" w:rsidRPr="00162FFF">
        <w:rPr>
          <w:rFonts w:ascii="Tahoma" w:hAnsi="Tahoma" w:cs="Tahoma"/>
          <w:sz w:val="20"/>
        </w:rPr>
        <w:instrText xml:space="preserve"> \* MERGEFORMAT </w:instrText>
      </w:r>
      <w:r w:rsidR="00ED7B80" w:rsidRPr="00162FFF">
        <w:rPr>
          <w:rFonts w:ascii="Tahoma" w:hAnsi="Tahoma" w:cs="Tahoma"/>
          <w:sz w:val="20"/>
        </w:rPr>
      </w:r>
      <w:r w:rsidR="00ED7B80" w:rsidRPr="00162FFF">
        <w:rPr>
          <w:rFonts w:ascii="Tahoma" w:hAnsi="Tahoma" w:cs="Tahoma"/>
          <w:sz w:val="20"/>
        </w:rPr>
        <w:fldChar w:fldCharType="separate"/>
      </w:r>
      <w:r w:rsidR="00672D73">
        <w:rPr>
          <w:rFonts w:ascii="Tahoma" w:hAnsi="Tahoma" w:cs="Tahoma"/>
          <w:sz w:val="20"/>
        </w:rPr>
        <w:t>5</w:t>
      </w:r>
      <w:r w:rsidR="00ED7B80" w:rsidRPr="00162FFF">
        <w:rPr>
          <w:rFonts w:ascii="Tahoma" w:hAnsi="Tahoma" w:cs="Tahoma"/>
          <w:sz w:val="20"/>
        </w:rPr>
        <w:fldChar w:fldCharType="end"/>
      </w:r>
      <w:r w:rsidR="0039767E">
        <w:rPr>
          <w:rFonts w:ascii="Tahoma" w:hAnsi="Tahoma" w:cs="Tahoma"/>
          <w:sz w:val="20"/>
        </w:rPr>
        <w:t xml:space="preserve"> настоящего Положения</w:t>
      </w:r>
      <w:r w:rsidR="00ED7B80" w:rsidRPr="00162FFF">
        <w:rPr>
          <w:rFonts w:ascii="Tahoma" w:hAnsi="Tahoma" w:cs="Tahoma"/>
          <w:sz w:val="20"/>
        </w:rPr>
        <w:t xml:space="preserve"> </w:t>
      </w:r>
      <w:r w:rsidRPr="00162FFF">
        <w:rPr>
          <w:rFonts w:ascii="Tahoma" w:hAnsi="Tahoma" w:cs="Tahoma"/>
          <w:sz w:val="20"/>
        </w:rPr>
        <w:t>закуп</w:t>
      </w:r>
      <w:r w:rsidR="00ED7B80" w:rsidRPr="00162FFF">
        <w:rPr>
          <w:rFonts w:ascii="Tahoma" w:hAnsi="Tahoma" w:cs="Tahoma"/>
          <w:sz w:val="20"/>
        </w:rPr>
        <w:t>ок</w:t>
      </w:r>
      <w:r w:rsidRPr="00162FFF">
        <w:rPr>
          <w:rFonts w:ascii="Tahoma" w:hAnsi="Tahoma" w:cs="Tahoma"/>
          <w:sz w:val="20"/>
        </w:rPr>
        <w:t xml:space="preserve"> вне зависимости от применяемого способа.</w:t>
      </w:r>
    </w:p>
    <w:p w14:paraId="33D39DB3" w14:textId="77777777" w:rsidR="00122810" w:rsidRPr="00162FFF" w:rsidRDefault="00FE70B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lastRenderedPageBreak/>
        <w:t>При проведении конкретных закупок, применяются отвечающие выбранному способу специальные правила и положения соответствующих разделов.</w:t>
      </w:r>
    </w:p>
    <w:p w14:paraId="5855BDBC" w14:textId="750956D1" w:rsidR="00122810" w:rsidRPr="00162FFF" w:rsidRDefault="00FE70B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При проведении закупок на </w:t>
      </w:r>
      <w:r w:rsidR="00A60AEB">
        <w:rPr>
          <w:rFonts w:ascii="Tahoma" w:hAnsi="Tahoma" w:cs="Tahoma"/>
          <w:sz w:val="20"/>
        </w:rPr>
        <w:t>электронных площадках</w:t>
      </w:r>
      <w:r w:rsidRPr="00162FFF">
        <w:rPr>
          <w:rFonts w:ascii="Tahoma" w:hAnsi="Tahoma" w:cs="Tahoma"/>
          <w:sz w:val="20"/>
        </w:rPr>
        <w:t xml:space="preserve"> требования, неприменимые для электронных документов, заменяются требованиями к электронным документам или ссылкой на регламенты </w:t>
      </w:r>
      <w:r w:rsidR="00D457F1">
        <w:rPr>
          <w:rFonts w:ascii="Tahoma" w:hAnsi="Tahoma" w:cs="Tahoma"/>
          <w:sz w:val="20"/>
        </w:rPr>
        <w:t>электронных площадок</w:t>
      </w:r>
      <w:r w:rsidRPr="00162FFF">
        <w:rPr>
          <w:rFonts w:ascii="Tahoma" w:hAnsi="Tahoma" w:cs="Tahoma"/>
          <w:sz w:val="20"/>
        </w:rPr>
        <w:t>.</w:t>
      </w:r>
    </w:p>
    <w:p w14:paraId="6C5CA9BD" w14:textId="7D2AC1C6" w:rsidR="00122810" w:rsidRPr="00162FFF" w:rsidRDefault="00E143E3" w:rsidP="00961593">
      <w:pPr>
        <w:pStyle w:val="22"/>
        <w:tabs>
          <w:tab w:val="num" w:pos="567"/>
          <w:tab w:val="left" w:pos="1134"/>
        </w:tabs>
        <w:spacing w:before="0" w:after="0" w:line="240" w:lineRule="auto"/>
        <w:ind w:left="0" w:firstLine="567"/>
        <w:rPr>
          <w:rFonts w:ascii="Tahoma" w:hAnsi="Tahoma" w:cs="Tahoma"/>
          <w:sz w:val="20"/>
        </w:rPr>
      </w:pPr>
      <w:bookmarkStart w:id="72" w:name="_Toc113604751"/>
      <w:r w:rsidRPr="00162FFF">
        <w:rPr>
          <w:rFonts w:ascii="Tahoma" w:hAnsi="Tahoma" w:cs="Tahoma"/>
          <w:sz w:val="20"/>
        </w:rPr>
        <w:t>Предоставление бумажной копии</w:t>
      </w:r>
      <w:r w:rsidR="009B61B2" w:rsidRPr="00162FFF">
        <w:rPr>
          <w:rFonts w:ascii="Tahoma" w:hAnsi="Tahoma" w:cs="Tahoma"/>
          <w:sz w:val="20"/>
        </w:rPr>
        <w:t xml:space="preserve"> и перевода</w:t>
      </w:r>
      <w:r w:rsidRPr="00162FFF">
        <w:rPr>
          <w:rFonts w:ascii="Tahoma" w:hAnsi="Tahoma" w:cs="Tahoma"/>
          <w:sz w:val="20"/>
        </w:rPr>
        <w:t xml:space="preserve"> документации</w:t>
      </w:r>
      <w:r w:rsidR="00D457F1">
        <w:rPr>
          <w:rFonts w:ascii="Tahoma" w:hAnsi="Tahoma" w:cs="Tahoma"/>
          <w:sz w:val="20"/>
        </w:rPr>
        <w:t xml:space="preserve"> о закупке</w:t>
      </w:r>
      <w:bookmarkEnd w:id="72"/>
    </w:p>
    <w:p w14:paraId="39E8ACB3" w14:textId="37F4DFF5" w:rsidR="00122810" w:rsidRPr="00162FFF" w:rsidRDefault="00AF152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Заказчик/</w:t>
      </w:r>
      <w:r w:rsidR="00E143E3" w:rsidRPr="00162FFF">
        <w:rPr>
          <w:rFonts w:ascii="Tahoma" w:hAnsi="Tahoma" w:cs="Tahoma"/>
          <w:sz w:val="20"/>
        </w:rPr>
        <w:t xml:space="preserve">Организатор </w:t>
      </w:r>
      <w:r w:rsidR="00AC349B" w:rsidRPr="00162FFF">
        <w:rPr>
          <w:rFonts w:ascii="Tahoma" w:hAnsi="Tahoma" w:cs="Tahoma"/>
          <w:sz w:val="20"/>
        </w:rPr>
        <w:t>закупки</w:t>
      </w:r>
      <w:r w:rsidR="00E143E3" w:rsidRPr="00162FFF">
        <w:rPr>
          <w:rFonts w:ascii="Tahoma" w:hAnsi="Tahoma" w:cs="Tahoma"/>
          <w:sz w:val="20"/>
        </w:rPr>
        <w:t xml:space="preserve"> предоставляет документацию</w:t>
      </w:r>
      <w:r w:rsidR="00000EFE">
        <w:rPr>
          <w:rFonts w:ascii="Tahoma" w:hAnsi="Tahoma" w:cs="Tahoma"/>
          <w:sz w:val="20"/>
        </w:rPr>
        <w:t xml:space="preserve"> о закупке</w:t>
      </w:r>
      <w:r w:rsidR="00E143E3" w:rsidRPr="00162FFF">
        <w:rPr>
          <w:rFonts w:ascii="Tahoma" w:hAnsi="Tahoma" w:cs="Tahoma"/>
          <w:sz w:val="20"/>
        </w:rPr>
        <w:t xml:space="preserve"> любым участникам, обратившимся к нему в связи с </w:t>
      </w:r>
      <w:r w:rsidRPr="00162FFF">
        <w:rPr>
          <w:rFonts w:ascii="Tahoma" w:hAnsi="Tahoma" w:cs="Tahoma"/>
          <w:sz w:val="20"/>
        </w:rPr>
        <w:t>размещением</w:t>
      </w:r>
      <w:r w:rsidR="00E143E3" w:rsidRPr="00162FFF">
        <w:rPr>
          <w:rFonts w:ascii="Tahoma" w:hAnsi="Tahoma" w:cs="Tahoma"/>
          <w:sz w:val="20"/>
        </w:rPr>
        <w:t xml:space="preserve"> извещения и оплатившим ее в установленном порядке (если плата установлена)</w:t>
      </w:r>
      <w:r w:rsidR="00F71C1F">
        <w:rPr>
          <w:rFonts w:ascii="Tahoma" w:hAnsi="Tahoma" w:cs="Tahoma"/>
          <w:sz w:val="20"/>
        </w:rPr>
        <w:t xml:space="preserve"> за исключением закупок в электронной форме</w:t>
      </w:r>
      <w:r w:rsidR="00E143E3" w:rsidRPr="00162FFF">
        <w:rPr>
          <w:rFonts w:ascii="Tahoma" w:hAnsi="Tahoma" w:cs="Tahoma"/>
          <w:sz w:val="20"/>
        </w:rPr>
        <w:t xml:space="preserve">. </w:t>
      </w:r>
    </w:p>
    <w:p w14:paraId="2E361E61" w14:textId="198F73C8" w:rsidR="00122810" w:rsidRPr="00162FFF" w:rsidRDefault="00E143E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Размер платы за документацию </w:t>
      </w:r>
      <w:r w:rsidR="00000EFE">
        <w:rPr>
          <w:rFonts w:ascii="Tahoma" w:hAnsi="Tahoma" w:cs="Tahoma"/>
          <w:sz w:val="20"/>
        </w:rPr>
        <w:t xml:space="preserve">о закупке </w:t>
      </w:r>
      <w:r w:rsidRPr="00162FFF">
        <w:rPr>
          <w:rFonts w:ascii="Tahoma" w:hAnsi="Tahoma" w:cs="Tahoma"/>
          <w:sz w:val="20"/>
        </w:rPr>
        <w:t>не должен превышать объема затрат на тиражирование (печать) предоставляемого участнику количества копий документации</w:t>
      </w:r>
      <w:r w:rsidR="00000EFE">
        <w:rPr>
          <w:rFonts w:ascii="Tahoma" w:hAnsi="Tahoma" w:cs="Tahoma"/>
          <w:sz w:val="20"/>
        </w:rPr>
        <w:t xml:space="preserve"> о закупке</w:t>
      </w:r>
      <w:r w:rsidRPr="00162FFF">
        <w:rPr>
          <w:rFonts w:ascii="Tahoma" w:hAnsi="Tahoma" w:cs="Tahoma"/>
          <w:sz w:val="20"/>
        </w:rPr>
        <w:t xml:space="preserve"> и доставку участникам обычно принятыми способами.</w:t>
      </w:r>
    </w:p>
    <w:p w14:paraId="6D38306C" w14:textId="52F5FC0D" w:rsidR="00122810" w:rsidRPr="00162FFF" w:rsidRDefault="00E143E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В случае, если для участия в </w:t>
      </w:r>
      <w:r w:rsidR="0011123C" w:rsidRPr="00162FFF">
        <w:rPr>
          <w:rFonts w:ascii="Tahoma" w:hAnsi="Tahoma" w:cs="Tahoma"/>
          <w:sz w:val="20"/>
        </w:rPr>
        <w:t>закупке</w:t>
      </w:r>
      <w:r w:rsidRPr="00162FFF">
        <w:rPr>
          <w:rFonts w:ascii="Tahoma" w:hAnsi="Tahoma" w:cs="Tahoma"/>
          <w:sz w:val="20"/>
        </w:rPr>
        <w:t xml:space="preserve"> </w:t>
      </w:r>
      <w:r w:rsidR="0039767E">
        <w:rPr>
          <w:rFonts w:ascii="Tahoma" w:hAnsi="Tahoma" w:cs="Tahoma"/>
          <w:sz w:val="20"/>
        </w:rPr>
        <w:t>иностранного лица</w:t>
      </w:r>
      <w:r w:rsidRPr="00162FFF">
        <w:rPr>
          <w:rFonts w:ascii="Tahoma" w:hAnsi="Tahoma" w:cs="Tahoma"/>
          <w:sz w:val="20"/>
        </w:rPr>
        <w:t xml:space="preserve"> потребуется документация </w:t>
      </w:r>
      <w:r w:rsidR="00000EFE">
        <w:rPr>
          <w:rFonts w:ascii="Tahoma" w:hAnsi="Tahoma" w:cs="Tahoma"/>
          <w:sz w:val="20"/>
        </w:rPr>
        <w:t xml:space="preserve">о закупке </w:t>
      </w:r>
      <w:r w:rsidRPr="00162FFF">
        <w:rPr>
          <w:rFonts w:ascii="Tahoma" w:hAnsi="Tahoma" w:cs="Tahoma"/>
          <w:sz w:val="20"/>
        </w:rPr>
        <w:t xml:space="preserve">на </w:t>
      </w:r>
      <w:r w:rsidR="00F62600" w:rsidRPr="00162FFF">
        <w:rPr>
          <w:rFonts w:ascii="Tahoma" w:hAnsi="Tahoma" w:cs="Tahoma"/>
          <w:sz w:val="20"/>
        </w:rPr>
        <w:t xml:space="preserve">иностранном </w:t>
      </w:r>
      <w:r w:rsidRPr="00162FFF">
        <w:rPr>
          <w:rFonts w:ascii="Tahoma" w:hAnsi="Tahoma" w:cs="Tahoma"/>
          <w:sz w:val="20"/>
        </w:rPr>
        <w:t xml:space="preserve">языке, перевод на </w:t>
      </w:r>
      <w:r w:rsidR="00814748" w:rsidRPr="00162FFF">
        <w:rPr>
          <w:rFonts w:ascii="Tahoma" w:hAnsi="Tahoma" w:cs="Tahoma"/>
          <w:sz w:val="20"/>
        </w:rPr>
        <w:t xml:space="preserve">иностранный </w:t>
      </w:r>
      <w:r w:rsidRPr="00162FFF">
        <w:rPr>
          <w:rFonts w:ascii="Tahoma" w:hAnsi="Tahoma" w:cs="Tahoma"/>
          <w:sz w:val="20"/>
        </w:rPr>
        <w:t>язык участник осуществляет самостоятельно за свой счет, если иного не установлено в извещении или документации</w:t>
      </w:r>
      <w:r w:rsidR="00000EFE">
        <w:rPr>
          <w:rFonts w:ascii="Tahoma" w:hAnsi="Tahoma" w:cs="Tahoma"/>
          <w:sz w:val="20"/>
        </w:rPr>
        <w:t xml:space="preserve"> о закупке</w:t>
      </w:r>
      <w:r w:rsidRPr="00162FFF">
        <w:rPr>
          <w:rFonts w:ascii="Tahoma" w:hAnsi="Tahoma" w:cs="Tahoma"/>
          <w:sz w:val="20"/>
        </w:rPr>
        <w:t xml:space="preserve">. </w:t>
      </w:r>
    </w:p>
    <w:p w14:paraId="1FA6A07D" w14:textId="25B3B0B1" w:rsidR="00122810" w:rsidRPr="00162FFF" w:rsidRDefault="00AF152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Заказчик/</w:t>
      </w:r>
      <w:r w:rsidR="00E143E3" w:rsidRPr="00162FFF">
        <w:rPr>
          <w:rFonts w:ascii="Tahoma" w:hAnsi="Tahoma" w:cs="Tahoma"/>
          <w:sz w:val="20"/>
        </w:rPr>
        <w:t xml:space="preserve">Организатор </w:t>
      </w:r>
      <w:r w:rsidR="0011123C" w:rsidRPr="00162FFF">
        <w:rPr>
          <w:rFonts w:ascii="Tahoma" w:hAnsi="Tahoma" w:cs="Tahoma"/>
          <w:sz w:val="20"/>
        </w:rPr>
        <w:t>закупки</w:t>
      </w:r>
      <w:r w:rsidR="00E143E3" w:rsidRPr="00162FFF">
        <w:rPr>
          <w:rFonts w:ascii="Tahoma" w:hAnsi="Tahoma" w:cs="Tahoma"/>
          <w:sz w:val="20"/>
        </w:rPr>
        <w:t xml:space="preserve"> должен принять все разумные меры, чтобы перечень участников </w:t>
      </w:r>
      <w:r w:rsidR="0011123C" w:rsidRPr="00162FFF">
        <w:rPr>
          <w:rFonts w:ascii="Tahoma" w:hAnsi="Tahoma" w:cs="Tahoma"/>
          <w:sz w:val="20"/>
        </w:rPr>
        <w:t>закупки</w:t>
      </w:r>
      <w:r w:rsidR="00E143E3" w:rsidRPr="00162FFF">
        <w:rPr>
          <w:rFonts w:ascii="Tahoma" w:hAnsi="Tahoma" w:cs="Tahoma"/>
          <w:sz w:val="20"/>
        </w:rPr>
        <w:t>, получивших документацию</w:t>
      </w:r>
      <w:r w:rsidR="00000EFE">
        <w:rPr>
          <w:rFonts w:ascii="Tahoma" w:hAnsi="Tahoma" w:cs="Tahoma"/>
          <w:sz w:val="20"/>
        </w:rPr>
        <w:t xml:space="preserve"> о закупке</w:t>
      </w:r>
      <w:r w:rsidR="00E143E3" w:rsidRPr="00162FFF">
        <w:rPr>
          <w:rFonts w:ascii="Tahoma" w:hAnsi="Tahoma" w:cs="Tahoma"/>
          <w:sz w:val="20"/>
        </w:rPr>
        <w:t>, оставался конфиденциальной информацией</w:t>
      </w:r>
      <w:r w:rsidR="00846513" w:rsidRPr="00162FFF">
        <w:rPr>
          <w:rFonts w:ascii="Tahoma" w:hAnsi="Tahoma" w:cs="Tahoma"/>
          <w:sz w:val="20"/>
        </w:rPr>
        <w:t xml:space="preserve"> до момента вскрытия конвертов с заявками</w:t>
      </w:r>
      <w:r w:rsidR="00E143E3" w:rsidRPr="00162FFF">
        <w:rPr>
          <w:rFonts w:ascii="Tahoma" w:hAnsi="Tahoma" w:cs="Tahoma"/>
          <w:sz w:val="20"/>
        </w:rPr>
        <w:t xml:space="preserve"> в целях избежать сговора участников</w:t>
      </w:r>
      <w:r w:rsidR="0039767E">
        <w:rPr>
          <w:rFonts w:ascii="Tahoma" w:hAnsi="Tahoma" w:cs="Tahoma"/>
          <w:sz w:val="20"/>
        </w:rPr>
        <w:t xml:space="preserve"> закупки</w:t>
      </w:r>
      <w:r w:rsidR="00E143E3" w:rsidRPr="00162FFF">
        <w:rPr>
          <w:rFonts w:ascii="Tahoma" w:hAnsi="Tahoma" w:cs="Tahoma"/>
          <w:sz w:val="20"/>
        </w:rPr>
        <w:t>.</w:t>
      </w:r>
    </w:p>
    <w:p w14:paraId="56679B9F" w14:textId="279C4A95" w:rsidR="00122810" w:rsidRPr="00162FFF" w:rsidRDefault="00E143E3" w:rsidP="00961593">
      <w:pPr>
        <w:pStyle w:val="22"/>
        <w:tabs>
          <w:tab w:val="num" w:pos="567"/>
          <w:tab w:val="left" w:pos="1134"/>
        </w:tabs>
        <w:spacing w:before="0" w:after="0" w:line="240" w:lineRule="auto"/>
        <w:ind w:left="0" w:firstLine="567"/>
        <w:rPr>
          <w:rFonts w:ascii="Tahoma" w:hAnsi="Tahoma" w:cs="Tahoma"/>
          <w:sz w:val="20"/>
        </w:rPr>
      </w:pPr>
      <w:bookmarkStart w:id="73" w:name="_Toc113604752"/>
      <w:r w:rsidRPr="00162FFF">
        <w:rPr>
          <w:rFonts w:ascii="Tahoma" w:hAnsi="Tahoma" w:cs="Tahoma"/>
          <w:sz w:val="20"/>
        </w:rPr>
        <w:t xml:space="preserve">Разъяснение </w:t>
      </w:r>
      <w:r w:rsidR="00F71C1F">
        <w:rPr>
          <w:rFonts w:ascii="Tahoma" w:hAnsi="Tahoma" w:cs="Tahoma"/>
          <w:sz w:val="20"/>
        </w:rPr>
        <w:t xml:space="preserve">положений </w:t>
      </w:r>
      <w:r w:rsidRPr="00162FFF">
        <w:rPr>
          <w:rFonts w:ascii="Tahoma" w:hAnsi="Tahoma" w:cs="Tahoma"/>
          <w:sz w:val="20"/>
        </w:rPr>
        <w:t>документации</w:t>
      </w:r>
      <w:r w:rsidR="00F71C1F">
        <w:rPr>
          <w:rFonts w:ascii="Tahoma" w:hAnsi="Tahoma" w:cs="Tahoma"/>
          <w:sz w:val="20"/>
        </w:rPr>
        <w:t xml:space="preserve"> о закупке</w:t>
      </w:r>
      <w:r w:rsidRPr="00162FFF">
        <w:rPr>
          <w:rFonts w:ascii="Tahoma" w:hAnsi="Tahoma" w:cs="Tahoma"/>
          <w:sz w:val="20"/>
        </w:rPr>
        <w:t xml:space="preserve">. Внесение </w:t>
      </w:r>
      <w:r w:rsidR="00814748" w:rsidRPr="00162FFF">
        <w:rPr>
          <w:rFonts w:ascii="Tahoma" w:hAnsi="Tahoma" w:cs="Tahoma"/>
          <w:sz w:val="20"/>
        </w:rPr>
        <w:t xml:space="preserve">изменений </w:t>
      </w:r>
      <w:r w:rsidRPr="00162FFF">
        <w:rPr>
          <w:rFonts w:ascii="Tahoma" w:hAnsi="Tahoma" w:cs="Tahoma"/>
          <w:sz w:val="20"/>
        </w:rPr>
        <w:t>в документацию</w:t>
      </w:r>
      <w:r w:rsidR="00F71C1F">
        <w:rPr>
          <w:rFonts w:ascii="Tahoma" w:hAnsi="Tahoma" w:cs="Tahoma"/>
          <w:sz w:val="20"/>
        </w:rPr>
        <w:t xml:space="preserve"> о закупке</w:t>
      </w:r>
      <w:r w:rsidR="00BE22AE" w:rsidRPr="00162FFF">
        <w:rPr>
          <w:rFonts w:ascii="Tahoma" w:hAnsi="Tahoma" w:cs="Tahoma"/>
          <w:sz w:val="20"/>
        </w:rPr>
        <w:t xml:space="preserve">. Продление </w:t>
      </w:r>
      <w:r w:rsidR="00D45773" w:rsidRPr="00162FFF">
        <w:rPr>
          <w:rFonts w:ascii="Tahoma" w:hAnsi="Tahoma" w:cs="Tahoma"/>
          <w:sz w:val="20"/>
        </w:rPr>
        <w:t>срока окончания приема заявок</w:t>
      </w:r>
      <w:bookmarkEnd w:id="73"/>
    </w:p>
    <w:p w14:paraId="353E38B2" w14:textId="41D358B6" w:rsidR="00E41925" w:rsidRPr="00E41925" w:rsidRDefault="00473D3A" w:rsidP="00E41925">
      <w:pPr>
        <w:pStyle w:val="30"/>
        <w:tabs>
          <w:tab w:val="num" w:pos="567"/>
        </w:tabs>
        <w:spacing w:line="240" w:lineRule="auto"/>
        <w:ind w:left="0" w:firstLine="567"/>
        <w:rPr>
          <w:rFonts w:ascii="Tahoma" w:hAnsi="Tahoma" w:cs="Tahoma"/>
          <w:sz w:val="20"/>
        </w:rPr>
      </w:pPr>
      <w:bookmarkStart w:id="74" w:name="_Ref515360022"/>
      <w:r w:rsidRPr="00162FFF">
        <w:rPr>
          <w:rFonts w:ascii="Tahoma" w:hAnsi="Tahoma" w:cs="Tahoma"/>
          <w:sz w:val="20"/>
        </w:rPr>
        <w:t xml:space="preserve">Любой участник закупки вправе направить </w:t>
      </w:r>
      <w:r w:rsidR="00E41925">
        <w:rPr>
          <w:rFonts w:ascii="Tahoma" w:hAnsi="Tahoma" w:cs="Tahoma"/>
          <w:sz w:val="20"/>
        </w:rPr>
        <w:t>З</w:t>
      </w:r>
      <w:r w:rsidR="00E41925" w:rsidRPr="00162FFF">
        <w:rPr>
          <w:rFonts w:ascii="Tahoma" w:hAnsi="Tahoma" w:cs="Tahoma"/>
          <w:sz w:val="20"/>
        </w:rPr>
        <w:t xml:space="preserve">аказчику </w:t>
      </w:r>
      <w:r w:rsidRPr="00162FFF">
        <w:rPr>
          <w:rFonts w:ascii="Tahoma" w:hAnsi="Tahoma" w:cs="Tahoma"/>
          <w:sz w:val="20"/>
        </w:rPr>
        <w:t>в порядке, предусмотренном Законом</w:t>
      </w:r>
      <w:r w:rsidR="009F06C3" w:rsidRPr="00162FFF">
        <w:rPr>
          <w:rFonts w:ascii="Tahoma" w:hAnsi="Tahoma" w:cs="Tahoma"/>
          <w:sz w:val="20"/>
        </w:rPr>
        <w:t xml:space="preserve"> о закупке</w:t>
      </w:r>
      <w:r w:rsidRPr="00162FFF">
        <w:rPr>
          <w:rFonts w:ascii="Tahoma" w:hAnsi="Tahoma" w:cs="Tahoma"/>
          <w:sz w:val="20"/>
        </w:rPr>
        <w:t xml:space="preserve"> и настоящ</w:t>
      </w:r>
      <w:r w:rsidR="00063426">
        <w:rPr>
          <w:rFonts w:ascii="Tahoma" w:hAnsi="Tahoma" w:cs="Tahoma"/>
          <w:sz w:val="20"/>
        </w:rPr>
        <w:t>ей</w:t>
      </w:r>
      <w:r w:rsidRPr="00162FFF">
        <w:rPr>
          <w:rFonts w:ascii="Tahoma" w:hAnsi="Tahoma" w:cs="Tahoma"/>
          <w:sz w:val="20"/>
        </w:rPr>
        <w:t xml:space="preserve"> </w:t>
      </w:r>
      <w:r w:rsidR="00063426">
        <w:rPr>
          <w:rFonts w:ascii="Tahoma" w:hAnsi="Tahoma" w:cs="Tahoma"/>
          <w:sz w:val="20"/>
        </w:rPr>
        <w:t>Инструкцией</w:t>
      </w:r>
      <w:r w:rsidRPr="00162FFF">
        <w:rPr>
          <w:rFonts w:ascii="Tahoma" w:hAnsi="Tahoma" w:cs="Tahoma"/>
          <w:sz w:val="20"/>
        </w:rPr>
        <w:t>, запрос о даче разъяснений положений извещения об осуществлении закупки и (или) документации о закупке.</w:t>
      </w:r>
      <w:bookmarkEnd w:id="74"/>
      <w:r w:rsidR="00E41925">
        <w:rPr>
          <w:rFonts w:ascii="Tahoma" w:hAnsi="Tahoma" w:cs="Tahoma"/>
          <w:sz w:val="20"/>
        </w:rPr>
        <w:t xml:space="preserve"> </w:t>
      </w:r>
      <w:r w:rsidR="00E41925" w:rsidRPr="00E41925">
        <w:rPr>
          <w:rFonts w:ascii="Tahoma" w:hAnsi="Tahoma" w:cs="Tahoma"/>
          <w:sz w:val="20"/>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обеспечиваются оператором электронной площадки на электронной площадке.</w:t>
      </w:r>
    </w:p>
    <w:p w14:paraId="66C0A584" w14:textId="4D2439B8" w:rsidR="00473D3A" w:rsidRPr="00162FFF" w:rsidRDefault="00473D3A"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В течение трех рабочих дней с даты поступления запроса, указанного в п</w:t>
      </w:r>
      <w:r w:rsidR="00F71C1F">
        <w:rPr>
          <w:rFonts w:ascii="Tahoma" w:hAnsi="Tahoma" w:cs="Tahoma"/>
          <w:sz w:val="20"/>
        </w:rPr>
        <w:t>ункте</w:t>
      </w:r>
      <w:r w:rsidRPr="00162FFF">
        <w:rPr>
          <w:rFonts w:ascii="Tahoma" w:hAnsi="Tahoma" w:cs="Tahoma"/>
          <w:sz w:val="20"/>
        </w:rPr>
        <w:t xml:space="preserve"> </w:t>
      </w:r>
      <w:r w:rsidRPr="00162FFF">
        <w:rPr>
          <w:rFonts w:ascii="Tahoma" w:hAnsi="Tahoma" w:cs="Tahoma"/>
          <w:sz w:val="20"/>
        </w:rPr>
        <w:fldChar w:fldCharType="begin"/>
      </w:r>
      <w:r w:rsidRPr="00162FFF">
        <w:rPr>
          <w:rFonts w:ascii="Tahoma" w:hAnsi="Tahoma" w:cs="Tahoma"/>
          <w:sz w:val="20"/>
        </w:rPr>
        <w:instrText xml:space="preserve"> REF _Ref515360022 \r \h </w:instrText>
      </w:r>
      <w:r w:rsidR="00344D40" w:rsidRPr="00162FFF">
        <w:rPr>
          <w:rFonts w:ascii="Tahoma" w:hAnsi="Tahoma" w:cs="Tahoma"/>
          <w:sz w:val="20"/>
        </w:rPr>
        <w:instrText xml:space="preserve"> \* MERGEFORMAT </w:instrText>
      </w:r>
      <w:r w:rsidRPr="00162FFF">
        <w:rPr>
          <w:rFonts w:ascii="Tahoma" w:hAnsi="Tahoma" w:cs="Tahoma"/>
          <w:sz w:val="20"/>
        </w:rPr>
      </w:r>
      <w:r w:rsidRPr="00162FFF">
        <w:rPr>
          <w:rFonts w:ascii="Tahoma" w:hAnsi="Tahoma" w:cs="Tahoma"/>
          <w:sz w:val="20"/>
        </w:rPr>
        <w:fldChar w:fldCharType="separate"/>
      </w:r>
      <w:r w:rsidR="00672D73">
        <w:rPr>
          <w:rFonts w:ascii="Tahoma" w:hAnsi="Tahoma" w:cs="Tahoma"/>
          <w:sz w:val="20"/>
        </w:rPr>
        <w:t>5.3.1</w:t>
      </w:r>
      <w:r w:rsidRPr="00162FFF">
        <w:rPr>
          <w:rFonts w:ascii="Tahoma" w:hAnsi="Tahoma" w:cs="Tahoma"/>
          <w:sz w:val="20"/>
        </w:rPr>
        <w:fldChar w:fldCharType="end"/>
      </w:r>
      <w:r w:rsidR="00D457F1">
        <w:rPr>
          <w:rFonts w:ascii="Tahoma" w:hAnsi="Tahoma" w:cs="Tahoma"/>
          <w:sz w:val="20"/>
        </w:rPr>
        <w:t xml:space="preserve"> настоящей Инструкции</w:t>
      </w:r>
      <w:r w:rsidRPr="00162FFF">
        <w:rPr>
          <w:rFonts w:ascii="Tahoma" w:hAnsi="Tahoma" w:cs="Tahoma"/>
          <w:sz w:val="20"/>
        </w:rPr>
        <w:t xml:space="preserve">, поданного в письменной форме (в том числе посредством электронных средств коммуникации) </w:t>
      </w:r>
      <w:r w:rsidR="00E41925">
        <w:rPr>
          <w:rFonts w:ascii="Tahoma" w:hAnsi="Tahoma" w:cs="Tahoma"/>
          <w:sz w:val="20"/>
        </w:rPr>
        <w:t>З</w:t>
      </w:r>
      <w:r w:rsidR="00E41925" w:rsidRPr="00162FFF">
        <w:rPr>
          <w:rFonts w:ascii="Tahoma" w:hAnsi="Tahoma" w:cs="Tahoma"/>
          <w:sz w:val="20"/>
        </w:rPr>
        <w:t xml:space="preserve">аказчик </w:t>
      </w:r>
      <w:r w:rsidRPr="00162FFF">
        <w:rPr>
          <w:rFonts w:ascii="Tahoma" w:hAnsi="Tahoma" w:cs="Tahoma"/>
          <w:sz w:val="20"/>
        </w:rPr>
        <w:t xml:space="preserve">осуществляет разъяснение положений документации о закупке и размещает их в </w:t>
      </w:r>
      <w:r w:rsidR="003C01F9" w:rsidRPr="00162FFF">
        <w:rPr>
          <w:rFonts w:ascii="Tahoma" w:hAnsi="Tahoma" w:cs="Tahoma"/>
          <w:sz w:val="20"/>
        </w:rPr>
        <w:t xml:space="preserve">ЕИС </w:t>
      </w:r>
      <w:r w:rsidRPr="00162FFF">
        <w:rPr>
          <w:rFonts w:ascii="Tahoma" w:hAnsi="Tahoma" w:cs="Tahoma"/>
          <w:sz w:val="20"/>
        </w:rPr>
        <w:t xml:space="preserve">с указанием предмета запроса, но без указания участника такой закупки, от которого поступил указанный запрос. При этом </w:t>
      </w:r>
      <w:r w:rsidR="00E41925">
        <w:rPr>
          <w:rFonts w:ascii="Tahoma" w:hAnsi="Tahoma" w:cs="Tahoma"/>
          <w:sz w:val="20"/>
        </w:rPr>
        <w:t>З</w:t>
      </w:r>
      <w:r w:rsidR="00E41925" w:rsidRPr="00162FFF">
        <w:rPr>
          <w:rFonts w:ascii="Tahoma" w:hAnsi="Tahoma" w:cs="Tahoma"/>
          <w:sz w:val="20"/>
        </w:rPr>
        <w:t xml:space="preserve">аказчик </w:t>
      </w:r>
      <w:r w:rsidRPr="00162FFF">
        <w:rPr>
          <w:rFonts w:ascii="Tahoma" w:hAnsi="Tahoma" w:cs="Tahoma"/>
          <w:sz w:val="20"/>
        </w:rPr>
        <w:t>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79AA082" w14:textId="77777777" w:rsidR="00473D3A" w:rsidRPr="00162FFF" w:rsidRDefault="00473D3A"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Разъяснения положений документации о конкурентной закупке не должны изменять предмет закупки и существенные условия проекта договора.</w:t>
      </w:r>
    </w:p>
    <w:p w14:paraId="3D5C5F41" w14:textId="5D4B3EB8" w:rsidR="00122810" w:rsidRPr="00162FFF" w:rsidRDefault="0063755A"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До истечения срока окончания приема заявок Организатор закупки по согласованию с Заказчиком может внести изменения в документацию</w:t>
      </w:r>
      <w:r w:rsidR="00F71C1F">
        <w:rPr>
          <w:rFonts w:ascii="Tahoma" w:hAnsi="Tahoma" w:cs="Tahoma"/>
          <w:sz w:val="20"/>
        </w:rPr>
        <w:t xml:space="preserve"> о закупке</w:t>
      </w:r>
      <w:r w:rsidR="007D6C2F" w:rsidRPr="00162FFF">
        <w:rPr>
          <w:rFonts w:ascii="Tahoma" w:hAnsi="Tahoma" w:cs="Tahoma"/>
          <w:sz w:val="20"/>
        </w:rPr>
        <w:t>, извещение о закупке</w:t>
      </w:r>
      <w:r w:rsidR="008D1348" w:rsidRPr="00162FFF">
        <w:rPr>
          <w:rFonts w:ascii="Tahoma" w:hAnsi="Tahoma" w:cs="Tahoma"/>
          <w:sz w:val="20"/>
        </w:rPr>
        <w:t xml:space="preserve"> (в том числе в части продления сроков подачи заявок на участие в закупке)</w:t>
      </w:r>
      <w:r w:rsidRPr="00162FFF">
        <w:rPr>
          <w:rFonts w:ascii="Tahoma" w:hAnsi="Tahoma" w:cs="Tahoma"/>
          <w:sz w:val="20"/>
        </w:rPr>
        <w:t xml:space="preserve">. </w:t>
      </w:r>
    </w:p>
    <w:p w14:paraId="1BBF06AC" w14:textId="55BB3822" w:rsidR="00237611" w:rsidRPr="00162FFF" w:rsidRDefault="00237611"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E41925">
        <w:rPr>
          <w:rFonts w:ascii="Tahoma" w:hAnsi="Tahoma" w:cs="Tahoma"/>
          <w:sz w:val="20"/>
        </w:rPr>
        <w:t>З</w:t>
      </w:r>
      <w:r w:rsidR="00E41925" w:rsidRPr="00162FFF">
        <w:rPr>
          <w:rFonts w:ascii="Tahoma" w:hAnsi="Tahoma" w:cs="Tahoma"/>
          <w:sz w:val="20"/>
        </w:rPr>
        <w:t xml:space="preserve">аказчиком </w:t>
      </w:r>
      <w:r w:rsidRPr="00162FFF">
        <w:rPr>
          <w:rFonts w:ascii="Tahoma" w:hAnsi="Tahoma" w:cs="Tahoma"/>
          <w:sz w:val="20"/>
        </w:rPr>
        <w:t xml:space="preserve">в </w:t>
      </w:r>
      <w:r w:rsidR="003C01F9" w:rsidRPr="00162FFF">
        <w:rPr>
          <w:rFonts w:ascii="Tahoma" w:hAnsi="Tahoma" w:cs="Tahoma"/>
          <w:sz w:val="20"/>
        </w:rPr>
        <w:t>ЕИС</w:t>
      </w:r>
      <w:r w:rsidR="00E41925">
        <w:rPr>
          <w:rFonts w:ascii="Tahoma" w:hAnsi="Tahoma" w:cs="Tahoma"/>
          <w:sz w:val="20"/>
        </w:rPr>
        <w:t>, на официальном сайте, за исключением случаев, предусмотренных Законом о закупках,</w:t>
      </w:r>
      <w:r w:rsidRPr="00162FFF">
        <w:rPr>
          <w:rFonts w:ascii="Tahoma" w:hAnsi="Tahoma" w:cs="Tahoma"/>
          <w:sz w:val="20"/>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3C01F9" w:rsidRPr="00162FFF">
        <w:rPr>
          <w:rFonts w:ascii="Tahoma" w:hAnsi="Tahoma" w:cs="Tahoma"/>
          <w:sz w:val="20"/>
        </w:rPr>
        <w:t>ЕИС</w:t>
      </w:r>
      <w:r w:rsidRPr="00162FFF">
        <w:rPr>
          <w:rFonts w:ascii="Tahoma" w:hAnsi="Tahoma" w:cs="Tahoma"/>
          <w:sz w:val="20"/>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r w:rsidR="00DD559C">
        <w:rPr>
          <w:rFonts w:ascii="Tahoma" w:hAnsi="Tahoma" w:cs="Tahoma"/>
          <w:sz w:val="20"/>
        </w:rPr>
        <w:t xml:space="preserve"> настоящим</w:t>
      </w:r>
      <w:r w:rsidRPr="00162FFF">
        <w:rPr>
          <w:rFonts w:ascii="Tahoma" w:hAnsi="Tahoma" w:cs="Tahoma"/>
          <w:sz w:val="20"/>
        </w:rPr>
        <w:t xml:space="preserve"> </w:t>
      </w:r>
      <w:r w:rsidR="00DD559C">
        <w:rPr>
          <w:rFonts w:ascii="Tahoma" w:hAnsi="Tahoma" w:cs="Tahoma"/>
          <w:sz w:val="20"/>
        </w:rPr>
        <w:t>П</w:t>
      </w:r>
      <w:r w:rsidRPr="00162FFF">
        <w:rPr>
          <w:rFonts w:ascii="Tahoma" w:hAnsi="Tahoma" w:cs="Tahoma"/>
          <w:sz w:val="20"/>
        </w:rPr>
        <w:t>оложением для данного способа закупки</w:t>
      </w:r>
      <w:r w:rsidR="00BE22AE" w:rsidRPr="00162FFF">
        <w:rPr>
          <w:rFonts w:ascii="Tahoma" w:hAnsi="Tahoma" w:cs="Tahoma"/>
          <w:sz w:val="20"/>
        </w:rPr>
        <w:t>.</w:t>
      </w:r>
      <w:r w:rsidR="008D1348" w:rsidRPr="00162FFF">
        <w:rPr>
          <w:rFonts w:ascii="Tahoma" w:hAnsi="Tahoma" w:cs="Tahoma"/>
          <w:sz w:val="20"/>
        </w:rPr>
        <w:t xml:space="preserve"> </w:t>
      </w:r>
    </w:p>
    <w:p w14:paraId="0A6FC7F5" w14:textId="0BB64906" w:rsidR="00122810" w:rsidRPr="00162FFF" w:rsidRDefault="008D1348"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В случае если закупка осуществляется </w:t>
      </w:r>
      <w:r w:rsidR="00237611" w:rsidRPr="00162FFF">
        <w:rPr>
          <w:rFonts w:ascii="Tahoma" w:hAnsi="Tahoma" w:cs="Tahoma"/>
          <w:sz w:val="20"/>
        </w:rPr>
        <w:t xml:space="preserve">неконкурентным </w:t>
      </w:r>
      <w:r w:rsidRPr="00162FFF">
        <w:rPr>
          <w:rFonts w:ascii="Tahoma" w:hAnsi="Tahoma" w:cs="Tahoma"/>
          <w:sz w:val="20"/>
        </w:rPr>
        <w:t>способом, решение о внесении изменений</w:t>
      </w:r>
      <w:r w:rsidR="00EE1C86" w:rsidRPr="00162FFF">
        <w:rPr>
          <w:rFonts w:ascii="Tahoma" w:hAnsi="Tahoma" w:cs="Tahoma"/>
          <w:sz w:val="20"/>
        </w:rPr>
        <w:t xml:space="preserve"> (за исключением переноса срока окончания подачи заявок на закупку)</w:t>
      </w:r>
      <w:r w:rsidRPr="00162FFF">
        <w:rPr>
          <w:rFonts w:ascii="Tahoma" w:hAnsi="Tahoma" w:cs="Tahoma"/>
          <w:sz w:val="20"/>
        </w:rPr>
        <w:t xml:space="preserve">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
    <w:p w14:paraId="1BDA14C2" w14:textId="6CDC9E81" w:rsidR="003438EF" w:rsidRPr="003438EF" w:rsidRDefault="00E24DF0" w:rsidP="00961593">
      <w:pPr>
        <w:pStyle w:val="30"/>
        <w:tabs>
          <w:tab w:val="num" w:pos="567"/>
          <w:tab w:val="left" w:pos="1134"/>
        </w:tabs>
        <w:spacing w:line="240" w:lineRule="auto"/>
        <w:ind w:left="0" w:firstLine="567"/>
        <w:rPr>
          <w:rFonts w:ascii="Tahoma" w:hAnsi="Tahoma" w:cs="Tahoma"/>
          <w:sz w:val="20"/>
        </w:rPr>
      </w:pPr>
      <w:r w:rsidRPr="00E24DF0">
        <w:rPr>
          <w:rFonts w:ascii="Tahoma" w:hAnsi="Tahoma" w:cs="Tahoma"/>
          <w:sz w:val="20"/>
        </w:rPr>
        <w:t>Решение о внесении изменений в документацию</w:t>
      </w:r>
      <w:r w:rsidR="00F71C1F">
        <w:rPr>
          <w:rFonts w:ascii="Tahoma" w:hAnsi="Tahoma" w:cs="Tahoma"/>
          <w:sz w:val="20"/>
        </w:rPr>
        <w:t xml:space="preserve"> о закупке</w:t>
      </w:r>
      <w:r w:rsidRPr="00E24DF0">
        <w:rPr>
          <w:rFonts w:ascii="Tahoma" w:hAnsi="Tahoma" w:cs="Tahoma"/>
          <w:sz w:val="20"/>
        </w:rPr>
        <w:t xml:space="preserve"> в части переноса даты окончания приема заявок на более поздний срок имеет право принять любой из членов закупочной комиссии</w:t>
      </w:r>
      <w:r w:rsidR="00FE70B3" w:rsidRPr="00162FFF">
        <w:rPr>
          <w:rFonts w:ascii="Tahoma" w:hAnsi="Tahoma" w:cs="Tahoma"/>
          <w:sz w:val="20"/>
        </w:rPr>
        <w:t xml:space="preserve">. </w:t>
      </w:r>
      <w:r w:rsidR="003438EF" w:rsidRPr="003438EF">
        <w:rPr>
          <w:rFonts w:ascii="Tahoma" w:hAnsi="Tahoma" w:cs="Tahoma"/>
          <w:sz w:val="20"/>
        </w:rPr>
        <w:t xml:space="preserve">Решение оформляется в письменной форме </w:t>
      </w:r>
      <w:r w:rsidR="003438EF">
        <w:rPr>
          <w:rFonts w:ascii="Tahoma" w:hAnsi="Tahoma" w:cs="Tahoma"/>
          <w:sz w:val="20"/>
        </w:rPr>
        <w:t>и</w:t>
      </w:r>
      <w:r w:rsidR="003438EF" w:rsidRPr="003438EF">
        <w:rPr>
          <w:rFonts w:ascii="Tahoma" w:hAnsi="Tahoma" w:cs="Tahoma"/>
          <w:sz w:val="20"/>
        </w:rPr>
        <w:t xml:space="preserve"> виз</w:t>
      </w:r>
      <w:r w:rsidR="003438EF">
        <w:rPr>
          <w:rFonts w:ascii="Tahoma" w:hAnsi="Tahoma" w:cs="Tahoma"/>
          <w:sz w:val="20"/>
        </w:rPr>
        <w:t>ируется секретарем</w:t>
      </w:r>
      <w:r w:rsidR="003438EF" w:rsidRPr="003438EF">
        <w:rPr>
          <w:rFonts w:ascii="Tahoma" w:hAnsi="Tahoma" w:cs="Tahoma"/>
          <w:sz w:val="20"/>
        </w:rPr>
        <w:t xml:space="preserve"> комиссии.</w:t>
      </w:r>
    </w:p>
    <w:p w14:paraId="047CAA57" w14:textId="0A6545A0" w:rsidR="00EE1C86" w:rsidRPr="00162FFF" w:rsidRDefault="0042384D"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Секретарь </w:t>
      </w:r>
      <w:r w:rsidR="00D92595" w:rsidRPr="00162FFF">
        <w:rPr>
          <w:rFonts w:ascii="Tahoma" w:hAnsi="Tahoma" w:cs="Tahoma"/>
          <w:sz w:val="20"/>
        </w:rPr>
        <w:t xml:space="preserve">закупочной комиссии </w:t>
      </w:r>
      <w:r w:rsidRPr="00162FFF">
        <w:rPr>
          <w:rFonts w:ascii="Tahoma" w:hAnsi="Tahoma" w:cs="Tahoma"/>
          <w:sz w:val="20"/>
        </w:rPr>
        <w:t xml:space="preserve">имеет право принимать решения в случае обращения участников </w:t>
      </w:r>
      <w:r w:rsidR="00F71C1F">
        <w:rPr>
          <w:rFonts w:ascii="Tahoma" w:hAnsi="Tahoma" w:cs="Tahoma"/>
          <w:sz w:val="20"/>
        </w:rPr>
        <w:t xml:space="preserve">закупки </w:t>
      </w:r>
      <w:r w:rsidRPr="00162FFF">
        <w:rPr>
          <w:rFonts w:ascii="Tahoma" w:hAnsi="Tahoma" w:cs="Tahoma"/>
          <w:sz w:val="20"/>
        </w:rPr>
        <w:t>о переносе срока вскрытия конвертов с заявками на более позднее время в течение календарного дня, установленного документацией</w:t>
      </w:r>
      <w:r w:rsidR="00F71C1F">
        <w:rPr>
          <w:rFonts w:ascii="Tahoma" w:hAnsi="Tahoma" w:cs="Tahoma"/>
          <w:sz w:val="20"/>
        </w:rPr>
        <w:t xml:space="preserve"> о закупке</w:t>
      </w:r>
      <w:r w:rsidRPr="00162FFF">
        <w:rPr>
          <w:rFonts w:ascii="Tahoma" w:hAnsi="Tahoma" w:cs="Tahoma"/>
          <w:sz w:val="20"/>
        </w:rPr>
        <w:t>.</w:t>
      </w:r>
    </w:p>
    <w:p w14:paraId="3D9F79FD" w14:textId="67061501" w:rsidR="00122810" w:rsidRPr="00162FFF" w:rsidRDefault="00D4577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Дополнительные у</w:t>
      </w:r>
      <w:r w:rsidR="00E143E3" w:rsidRPr="00162FFF">
        <w:rPr>
          <w:rFonts w:ascii="Tahoma" w:hAnsi="Tahoma" w:cs="Tahoma"/>
          <w:sz w:val="20"/>
        </w:rPr>
        <w:t>ведомлени</w:t>
      </w:r>
      <w:r w:rsidRPr="00162FFF">
        <w:rPr>
          <w:rFonts w:ascii="Tahoma" w:hAnsi="Tahoma" w:cs="Tahoma"/>
          <w:sz w:val="20"/>
        </w:rPr>
        <w:t>я</w:t>
      </w:r>
      <w:r w:rsidR="00E143E3" w:rsidRPr="00162FFF">
        <w:rPr>
          <w:rFonts w:ascii="Tahoma" w:hAnsi="Tahoma" w:cs="Tahoma"/>
          <w:sz w:val="20"/>
        </w:rPr>
        <w:t xml:space="preserve"> о продлении срока приема заявок</w:t>
      </w:r>
      <w:r w:rsidRPr="00162FFF">
        <w:rPr>
          <w:rFonts w:ascii="Tahoma" w:hAnsi="Tahoma" w:cs="Tahoma"/>
          <w:sz w:val="20"/>
        </w:rPr>
        <w:t xml:space="preserve"> и внесенных изменениях</w:t>
      </w:r>
      <w:r w:rsidR="00E143E3" w:rsidRPr="00162FFF">
        <w:rPr>
          <w:rFonts w:ascii="Tahoma" w:hAnsi="Tahoma" w:cs="Tahoma"/>
          <w:sz w:val="20"/>
        </w:rPr>
        <w:t xml:space="preserve"> незамедлительно и одновременно направляется каждому участнику</w:t>
      </w:r>
      <w:r w:rsidRPr="00162FFF">
        <w:rPr>
          <w:rFonts w:ascii="Tahoma" w:hAnsi="Tahoma" w:cs="Tahoma"/>
          <w:sz w:val="20"/>
        </w:rPr>
        <w:t xml:space="preserve">, официально получившие </w:t>
      </w:r>
      <w:r w:rsidRPr="00162FFF">
        <w:rPr>
          <w:rFonts w:ascii="Tahoma" w:hAnsi="Tahoma" w:cs="Tahoma"/>
          <w:sz w:val="20"/>
        </w:rPr>
        <w:lastRenderedPageBreak/>
        <w:t>документацию</w:t>
      </w:r>
      <w:r w:rsidR="00F71C1F">
        <w:rPr>
          <w:rFonts w:ascii="Tahoma" w:hAnsi="Tahoma" w:cs="Tahoma"/>
          <w:sz w:val="20"/>
        </w:rPr>
        <w:t xml:space="preserve"> о закупке</w:t>
      </w:r>
      <w:r w:rsidR="002261B3" w:rsidRPr="00162FFF">
        <w:rPr>
          <w:rFonts w:ascii="Tahoma" w:hAnsi="Tahoma" w:cs="Tahoma"/>
          <w:sz w:val="20"/>
        </w:rPr>
        <w:t>,</w:t>
      </w:r>
      <w:r w:rsidRPr="00162FFF">
        <w:rPr>
          <w:rFonts w:ascii="Tahoma" w:hAnsi="Tahoma" w:cs="Tahoma"/>
          <w:sz w:val="20"/>
        </w:rPr>
        <w:t xml:space="preserve"> при помощи оперативной связи (телефон, факс, электронная почта) при наличии у Организатора контактных данных участников.</w:t>
      </w:r>
    </w:p>
    <w:p w14:paraId="2A17A319" w14:textId="77777777" w:rsidR="00122810" w:rsidRPr="00162FFF" w:rsidRDefault="00E143E3" w:rsidP="00961593">
      <w:pPr>
        <w:pStyle w:val="22"/>
        <w:tabs>
          <w:tab w:val="num" w:pos="567"/>
          <w:tab w:val="left" w:pos="1134"/>
        </w:tabs>
        <w:spacing w:before="0" w:after="0" w:line="240" w:lineRule="auto"/>
        <w:ind w:left="0" w:firstLine="567"/>
        <w:rPr>
          <w:rFonts w:ascii="Tahoma" w:hAnsi="Tahoma" w:cs="Tahoma"/>
          <w:sz w:val="20"/>
        </w:rPr>
      </w:pPr>
      <w:bookmarkStart w:id="75" w:name="_Toc398222494"/>
      <w:bookmarkStart w:id="76" w:name="_Ref396133261"/>
      <w:bookmarkStart w:id="77" w:name="_Toc113604753"/>
      <w:bookmarkEnd w:id="75"/>
      <w:r w:rsidRPr="00162FFF">
        <w:rPr>
          <w:rFonts w:ascii="Tahoma" w:hAnsi="Tahoma" w:cs="Tahoma"/>
          <w:sz w:val="20"/>
        </w:rPr>
        <w:t>Обеспечение исполнения обязательств</w:t>
      </w:r>
      <w:bookmarkEnd w:id="76"/>
      <w:bookmarkEnd w:id="77"/>
    </w:p>
    <w:p w14:paraId="67D8B4CB" w14:textId="386965BE" w:rsidR="00122810" w:rsidRPr="00162FFF" w:rsidRDefault="00E143E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F05A6F" w:rsidRPr="00162FFF">
        <w:rPr>
          <w:rFonts w:ascii="Tahoma" w:hAnsi="Tahoma" w:cs="Tahoma"/>
          <w:sz w:val="20"/>
        </w:rPr>
        <w:t>закупки</w:t>
      </w:r>
      <w:r w:rsidRPr="00162FFF">
        <w:rPr>
          <w:rFonts w:ascii="Tahoma" w:hAnsi="Tahoma" w:cs="Tahoma"/>
          <w:sz w:val="20"/>
        </w:rPr>
        <w:t xml:space="preserve"> по согласованию с Заказчиком вправе потребовать от участников</w:t>
      </w:r>
      <w:r w:rsidR="00D457F1">
        <w:rPr>
          <w:rFonts w:ascii="Tahoma" w:hAnsi="Tahoma" w:cs="Tahoma"/>
          <w:sz w:val="20"/>
        </w:rPr>
        <w:t xml:space="preserve"> закупки</w:t>
      </w:r>
      <w:r w:rsidRPr="00162FFF">
        <w:rPr>
          <w:rFonts w:ascii="Tahoma" w:hAnsi="Tahoma" w:cs="Tahoma"/>
          <w:sz w:val="20"/>
        </w:rPr>
        <w:t xml:space="preserve"> предоставления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w:t>
      </w:r>
      <w:r w:rsidR="00DD559C">
        <w:rPr>
          <w:rFonts w:ascii="Tahoma" w:hAnsi="Tahoma" w:cs="Tahoma"/>
          <w:sz w:val="20"/>
        </w:rPr>
        <w:t xml:space="preserve"> исполнения</w:t>
      </w:r>
      <w:r w:rsidRPr="00162FFF">
        <w:rPr>
          <w:rFonts w:ascii="Tahoma" w:hAnsi="Tahoma" w:cs="Tahoma"/>
          <w:sz w:val="20"/>
        </w:rPr>
        <w:t xml:space="preserve"> договора). Способ обеспечения — </w:t>
      </w:r>
      <w:r w:rsidR="00F71C1F" w:rsidRPr="001F752C">
        <w:rPr>
          <w:rFonts w:ascii="Tahoma" w:hAnsi="Tahoma" w:cs="Tahoma"/>
          <w:sz w:val="20"/>
        </w:rPr>
        <w:t xml:space="preserve">независимая </w:t>
      </w:r>
      <w:r w:rsidR="00D3146C" w:rsidRPr="00376893">
        <w:rPr>
          <w:rFonts w:ascii="Tahoma" w:hAnsi="Tahoma" w:cs="Tahoma"/>
          <w:sz w:val="20"/>
        </w:rPr>
        <w:t>/</w:t>
      </w:r>
      <w:r w:rsidRPr="00162FFF">
        <w:rPr>
          <w:rFonts w:ascii="Tahoma" w:hAnsi="Tahoma" w:cs="Tahoma"/>
          <w:sz w:val="20"/>
        </w:rPr>
        <w:t xml:space="preserve">банковская гарантия, </w:t>
      </w:r>
      <w:r w:rsidR="0075063C" w:rsidRPr="0075063C">
        <w:rPr>
          <w:rFonts w:ascii="Tahoma" w:hAnsi="Tahoma" w:cs="Tahoma"/>
          <w:sz w:val="20"/>
        </w:rPr>
        <w:t>внесени</w:t>
      </w:r>
      <w:r w:rsidR="0075063C">
        <w:rPr>
          <w:rFonts w:ascii="Tahoma" w:hAnsi="Tahoma" w:cs="Tahoma"/>
          <w:sz w:val="20"/>
        </w:rPr>
        <w:t>е</w:t>
      </w:r>
      <w:r w:rsidR="0075063C" w:rsidRPr="0075063C">
        <w:rPr>
          <w:rFonts w:ascii="Tahoma" w:hAnsi="Tahoma" w:cs="Tahoma"/>
          <w:sz w:val="20"/>
        </w:rPr>
        <w:t xml:space="preserve"> денеж</w:t>
      </w:r>
      <w:r w:rsidR="0075063C">
        <w:rPr>
          <w:rFonts w:ascii="Tahoma" w:hAnsi="Tahoma" w:cs="Tahoma"/>
          <w:sz w:val="20"/>
        </w:rPr>
        <w:t>ных средств на счет, указанный З</w:t>
      </w:r>
      <w:r w:rsidR="0075063C" w:rsidRPr="0075063C">
        <w:rPr>
          <w:rFonts w:ascii="Tahoma" w:hAnsi="Tahoma" w:cs="Tahoma"/>
          <w:sz w:val="20"/>
        </w:rPr>
        <w:t xml:space="preserve">аказчиком в документации о закупке (обеспечительный платеж), </w:t>
      </w:r>
      <w:r w:rsidR="0075063C">
        <w:rPr>
          <w:rFonts w:ascii="Tahoma" w:hAnsi="Tahoma" w:cs="Tahoma"/>
          <w:sz w:val="20"/>
        </w:rPr>
        <w:t>гарантийное удержание,</w:t>
      </w:r>
      <w:r w:rsidR="006B02BF">
        <w:rPr>
          <w:rFonts w:ascii="Tahoma" w:hAnsi="Tahoma" w:cs="Tahoma"/>
          <w:sz w:val="20"/>
        </w:rPr>
        <w:t xml:space="preserve"> </w:t>
      </w:r>
      <w:r w:rsidRPr="00376893">
        <w:rPr>
          <w:rFonts w:ascii="Tahoma" w:hAnsi="Tahoma" w:cs="Tahoma"/>
          <w:sz w:val="20"/>
        </w:rPr>
        <w:t>соглашение о неустойке</w:t>
      </w:r>
      <w:r w:rsidRPr="00162FFF">
        <w:rPr>
          <w:rFonts w:ascii="Tahoma" w:hAnsi="Tahoma" w:cs="Tahoma"/>
          <w:sz w:val="20"/>
        </w:rPr>
        <w:t xml:space="preserve">, поручительство или иной, указанный в </w:t>
      </w:r>
      <w:r w:rsidR="00CC6493">
        <w:rPr>
          <w:rFonts w:ascii="Tahoma" w:hAnsi="Tahoma" w:cs="Tahoma"/>
          <w:sz w:val="20"/>
        </w:rPr>
        <w:t xml:space="preserve">извещении об осуществлении закупки, </w:t>
      </w:r>
      <w:r w:rsidR="000F1D26" w:rsidRPr="000F1D26">
        <w:rPr>
          <w:rFonts w:ascii="Tahoma" w:hAnsi="Tahoma" w:cs="Tahoma"/>
          <w:sz w:val="20"/>
        </w:rPr>
        <w:t>проекте договора,</w:t>
      </w:r>
      <w:r w:rsidR="000F1D26">
        <w:rPr>
          <w:rFonts w:ascii="Tahoma" w:hAnsi="Tahoma" w:cs="Tahoma"/>
          <w:sz w:val="20"/>
        </w:rPr>
        <w:t xml:space="preserve"> </w:t>
      </w:r>
      <w:r w:rsidRPr="00162FFF">
        <w:rPr>
          <w:rFonts w:ascii="Tahoma" w:hAnsi="Tahoma" w:cs="Tahoma"/>
          <w:sz w:val="20"/>
        </w:rPr>
        <w:t>документации</w:t>
      </w:r>
      <w:r w:rsidR="00F71C1F">
        <w:rPr>
          <w:rFonts w:ascii="Tahoma" w:hAnsi="Tahoma" w:cs="Tahoma"/>
          <w:sz w:val="20"/>
        </w:rPr>
        <w:t xml:space="preserve"> о закупке</w:t>
      </w:r>
      <w:r w:rsidRPr="00162FFF">
        <w:rPr>
          <w:rFonts w:ascii="Tahoma" w:hAnsi="Tahoma" w:cs="Tahoma"/>
          <w:sz w:val="20"/>
        </w:rPr>
        <w:t>. Требования к эмитенту обеспечения не должны накладывать на конкурентную борьбу участников излишних ограничений.</w:t>
      </w:r>
    </w:p>
    <w:p w14:paraId="49D1B474" w14:textId="1205D374" w:rsidR="000F1D26" w:rsidRPr="000F1D26" w:rsidRDefault="008F09C8"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Способы обеспечения </w:t>
      </w:r>
      <w:r w:rsidR="00F71C1F">
        <w:rPr>
          <w:rFonts w:ascii="Tahoma" w:hAnsi="Tahoma" w:cs="Tahoma"/>
          <w:sz w:val="20"/>
        </w:rPr>
        <w:t xml:space="preserve">заявки </w:t>
      </w:r>
      <w:r w:rsidRPr="00162FFF">
        <w:rPr>
          <w:rFonts w:ascii="Tahoma" w:hAnsi="Tahoma" w:cs="Tahoma"/>
          <w:sz w:val="20"/>
        </w:rPr>
        <w:t xml:space="preserve">устанавливаются </w:t>
      </w:r>
      <w:r w:rsidR="00E37187">
        <w:rPr>
          <w:rFonts w:ascii="Tahoma" w:hAnsi="Tahoma" w:cs="Tahoma"/>
          <w:sz w:val="20"/>
        </w:rPr>
        <w:t xml:space="preserve">в </w:t>
      </w:r>
      <w:r w:rsidR="00403824">
        <w:rPr>
          <w:rFonts w:ascii="Tahoma" w:hAnsi="Tahoma" w:cs="Tahoma"/>
          <w:sz w:val="20"/>
        </w:rPr>
        <w:t xml:space="preserve">извещении об осуществлении закупки, </w:t>
      </w:r>
      <w:r w:rsidRPr="00162FFF">
        <w:rPr>
          <w:rFonts w:ascii="Tahoma" w:hAnsi="Tahoma" w:cs="Tahoma"/>
          <w:sz w:val="20"/>
        </w:rPr>
        <w:t>документаци</w:t>
      </w:r>
      <w:r w:rsidR="00403824">
        <w:rPr>
          <w:rFonts w:ascii="Tahoma" w:hAnsi="Tahoma" w:cs="Tahoma"/>
          <w:sz w:val="20"/>
        </w:rPr>
        <w:t>и</w:t>
      </w:r>
      <w:r w:rsidR="00F71C1F">
        <w:rPr>
          <w:rFonts w:ascii="Tahoma" w:hAnsi="Tahoma" w:cs="Tahoma"/>
          <w:sz w:val="20"/>
        </w:rPr>
        <w:t xml:space="preserve"> о закупке</w:t>
      </w:r>
      <w:r w:rsidRPr="00162FFF">
        <w:rPr>
          <w:rFonts w:ascii="Tahoma" w:hAnsi="Tahoma" w:cs="Tahoma"/>
          <w:sz w:val="20"/>
        </w:rPr>
        <w:t>.</w:t>
      </w:r>
      <w:r w:rsidR="002D7222" w:rsidRPr="00162FFF">
        <w:rPr>
          <w:rFonts w:ascii="Tahoma" w:hAnsi="Tahoma" w:cs="Tahoma"/>
          <w:sz w:val="20"/>
        </w:rPr>
        <w:t xml:space="preserve"> </w:t>
      </w:r>
      <w:r w:rsidR="002D7222" w:rsidRPr="00162FFF">
        <w:rPr>
          <w:rFonts w:ascii="Tahoma" w:hAnsi="Tahoma" w:cs="Tahoma"/>
          <w:snapToGrid/>
          <w:sz w:val="20"/>
        </w:rPr>
        <w:t xml:space="preserve">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w:t>
      </w:r>
      <w:r w:rsidR="00F71C1F" w:rsidRPr="000F1D26">
        <w:rPr>
          <w:rFonts w:ascii="Tahoma" w:hAnsi="Tahoma" w:cs="Tahoma"/>
          <w:snapToGrid/>
          <w:sz w:val="20"/>
        </w:rPr>
        <w:t>независимой</w:t>
      </w:r>
      <w:r w:rsidR="00F71C1F">
        <w:rPr>
          <w:rFonts w:ascii="Tahoma" w:hAnsi="Tahoma" w:cs="Tahoma"/>
          <w:snapToGrid/>
          <w:sz w:val="20"/>
        </w:rPr>
        <w:t xml:space="preserve"> </w:t>
      </w:r>
      <w:r w:rsidR="00D3146C">
        <w:rPr>
          <w:rFonts w:ascii="Tahoma" w:hAnsi="Tahoma" w:cs="Tahoma"/>
          <w:snapToGrid/>
          <w:sz w:val="20"/>
        </w:rPr>
        <w:t>/</w:t>
      </w:r>
      <w:r w:rsidR="002D7222" w:rsidRPr="00162FFF">
        <w:rPr>
          <w:rFonts w:ascii="Tahoma" w:hAnsi="Tahoma" w:cs="Tahoma"/>
          <w:snapToGrid/>
          <w:sz w:val="20"/>
        </w:rPr>
        <w:t>банковской гарантии.</w:t>
      </w:r>
      <w:r w:rsidR="000F1D26">
        <w:rPr>
          <w:rFonts w:ascii="Tahoma" w:hAnsi="Tahoma" w:cs="Tahoma"/>
          <w:snapToGrid/>
          <w:sz w:val="20"/>
        </w:rPr>
        <w:t xml:space="preserve"> </w:t>
      </w:r>
      <w:r w:rsidR="000F1D26" w:rsidRPr="0010162B">
        <w:rPr>
          <w:rFonts w:ascii="Tahoma" w:hAnsi="Tahoma" w:cs="Tahoma"/>
          <w:sz w:val="20"/>
        </w:rPr>
        <w:t xml:space="preserve">Информация об обеспечении </w:t>
      </w:r>
      <w:r w:rsidR="00DD559C">
        <w:rPr>
          <w:rFonts w:ascii="Tahoma" w:hAnsi="Tahoma" w:cs="Tahoma"/>
          <w:sz w:val="20"/>
        </w:rPr>
        <w:t xml:space="preserve">исполнения </w:t>
      </w:r>
      <w:r w:rsidR="000F1D26" w:rsidRPr="0010162B">
        <w:rPr>
          <w:rFonts w:ascii="Tahoma" w:hAnsi="Tahoma" w:cs="Tahoma"/>
          <w:sz w:val="20"/>
        </w:rPr>
        <w:t>договора (устанавливается/не устанавливается) указывается в извещении об осуществлении закупки, документации о закупке; способ/способы, размер/размеры, срок/сроки обеспечения договора указываются в проекте договора, при этом Заказчик вправе установить, как одно обеспечение, так и несколько одновременно</w:t>
      </w:r>
      <w:r w:rsidR="00DD559C">
        <w:rPr>
          <w:rFonts w:ascii="Tahoma" w:hAnsi="Tahoma" w:cs="Tahoma"/>
          <w:sz w:val="20"/>
        </w:rPr>
        <w:t xml:space="preserve"> (за исключением конкурентной закупки с участием субъектов МСП)</w:t>
      </w:r>
      <w:r w:rsidR="000F1D26" w:rsidRPr="0010162B">
        <w:rPr>
          <w:rFonts w:ascii="Tahoma" w:hAnsi="Tahoma" w:cs="Tahoma"/>
          <w:sz w:val="20"/>
        </w:rPr>
        <w:t>.</w:t>
      </w:r>
      <w:r w:rsidR="000F1D26" w:rsidRPr="000F1D26">
        <w:rPr>
          <w:rFonts w:ascii="Tahoma" w:hAnsi="Tahoma" w:cs="Tahoma"/>
          <w:sz w:val="20"/>
          <w:u w:val="single"/>
        </w:rPr>
        <w:t xml:space="preserve"> </w:t>
      </w:r>
    </w:p>
    <w:p w14:paraId="6933D5C1" w14:textId="6A2CB35C" w:rsidR="00CC6493" w:rsidRPr="00CC6493" w:rsidRDefault="002978DC" w:rsidP="00961593">
      <w:pPr>
        <w:pStyle w:val="30"/>
        <w:tabs>
          <w:tab w:val="num" w:pos="567"/>
          <w:tab w:val="left" w:pos="1134"/>
        </w:tabs>
        <w:spacing w:line="240" w:lineRule="auto"/>
        <w:ind w:left="0" w:firstLine="567"/>
        <w:rPr>
          <w:rFonts w:ascii="Tahoma" w:hAnsi="Tahoma" w:cs="Tahoma"/>
          <w:sz w:val="20"/>
        </w:rPr>
      </w:pPr>
      <w:r>
        <w:rPr>
          <w:rFonts w:ascii="Tahoma" w:hAnsi="Tahoma" w:cs="Tahoma"/>
          <w:sz w:val="20"/>
        </w:rPr>
        <w:t>В</w:t>
      </w:r>
      <w:r w:rsidRPr="00B95984">
        <w:rPr>
          <w:rFonts w:ascii="Tahoma" w:hAnsi="Tahoma" w:cs="Tahoma"/>
          <w:sz w:val="20"/>
        </w:rPr>
        <w:t xml:space="preserve"> случае, если начальная (максимальная) цена договора превышает пять миллионов рублей, </w:t>
      </w:r>
      <w:r w:rsidR="00DD559C">
        <w:rPr>
          <w:rFonts w:ascii="Tahoma" w:hAnsi="Tahoma" w:cs="Tahoma"/>
          <w:sz w:val="20"/>
        </w:rPr>
        <w:t>З</w:t>
      </w:r>
      <w:r w:rsidR="00DD559C" w:rsidRPr="00B95984">
        <w:rPr>
          <w:rFonts w:ascii="Tahoma" w:hAnsi="Tahoma" w:cs="Tahoma"/>
          <w:sz w:val="20"/>
        </w:rPr>
        <w:t xml:space="preserve">аказчик </w:t>
      </w:r>
      <w:r w:rsidRPr="00B95984">
        <w:rPr>
          <w:rFonts w:ascii="Tahoma" w:hAnsi="Tahoma" w:cs="Tahoma"/>
          <w:sz w:val="20"/>
        </w:rPr>
        <w:t>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w:t>
      </w:r>
      <w:r>
        <w:rPr>
          <w:rFonts w:ascii="Tahoma" w:hAnsi="Tahoma" w:cs="Tahoma"/>
          <w:sz w:val="20"/>
        </w:rPr>
        <w:t>оговора</w:t>
      </w:r>
      <w:r w:rsidRPr="00162FFF">
        <w:rPr>
          <w:rFonts w:ascii="Tahoma" w:hAnsi="Tahoma" w:cs="Tahoma"/>
          <w:sz w:val="20"/>
        </w:rPr>
        <w:t>.</w:t>
      </w:r>
      <w:r w:rsidR="00CC6493">
        <w:rPr>
          <w:rFonts w:ascii="Tahoma" w:hAnsi="Tahoma" w:cs="Tahoma"/>
          <w:sz w:val="20"/>
        </w:rPr>
        <w:t xml:space="preserve"> </w:t>
      </w:r>
      <w:r w:rsidRPr="00162FFF">
        <w:rPr>
          <w:rFonts w:ascii="Tahoma" w:hAnsi="Tahoma" w:cs="Tahoma"/>
          <w:sz w:val="20"/>
        </w:rPr>
        <w:t xml:space="preserve"> </w:t>
      </w:r>
      <w:r w:rsidR="00CC6493" w:rsidRPr="00CC6493">
        <w:rPr>
          <w:rFonts w:ascii="Tahoma" w:hAnsi="Tahoma" w:cs="Tahoma"/>
          <w:sz w:val="20"/>
        </w:rPr>
        <w:t>При этом положения</w:t>
      </w:r>
      <w:r w:rsidR="00CC6493">
        <w:rPr>
          <w:rFonts w:ascii="Tahoma" w:hAnsi="Tahoma" w:cs="Tahoma"/>
          <w:sz w:val="20"/>
        </w:rPr>
        <w:t xml:space="preserve"> данного пункта</w:t>
      </w:r>
      <w:r w:rsidR="00CC6493" w:rsidRPr="00CC6493">
        <w:rPr>
          <w:rFonts w:ascii="Tahoma" w:hAnsi="Tahoma" w:cs="Tahoma"/>
          <w:sz w:val="20"/>
        </w:rPr>
        <w:t>, касающиеся</w:t>
      </w:r>
      <w:r w:rsidR="009220A7">
        <w:rPr>
          <w:rFonts w:ascii="Tahoma" w:hAnsi="Tahoma" w:cs="Tahoma"/>
          <w:sz w:val="20"/>
        </w:rPr>
        <w:t>,</w:t>
      </w:r>
      <w:r w:rsidR="00CC6493" w:rsidRPr="00CC6493">
        <w:rPr>
          <w:rFonts w:ascii="Tahoma" w:hAnsi="Tahoma" w:cs="Tahoma"/>
          <w:sz w:val="20"/>
        </w:rPr>
        <w:t xml:space="preserve"> </w:t>
      </w:r>
      <w:r w:rsidR="00FD72B6">
        <w:rPr>
          <w:rFonts w:ascii="Tahoma" w:hAnsi="Tahoma" w:cs="Tahoma"/>
          <w:sz w:val="20"/>
        </w:rPr>
        <w:t xml:space="preserve">в том числе </w:t>
      </w:r>
      <w:r w:rsidR="00812ABE" w:rsidRPr="00CC6493">
        <w:rPr>
          <w:rFonts w:ascii="Tahoma" w:hAnsi="Tahoma" w:cs="Tahoma"/>
          <w:sz w:val="20"/>
        </w:rPr>
        <w:t xml:space="preserve">расчета размера обеспечения заявки </w:t>
      </w:r>
      <w:r w:rsidR="00812ABE">
        <w:rPr>
          <w:rFonts w:ascii="Tahoma" w:hAnsi="Tahoma" w:cs="Tahoma"/>
          <w:sz w:val="20"/>
        </w:rPr>
        <w:t xml:space="preserve">от </w:t>
      </w:r>
      <w:r w:rsidR="00CC6493" w:rsidRPr="00CC6493">
        <w:rPr>
          <w:rFonts w:ascii="Tahoma" w:hAnsi="Tahoma" w:cs="Tahoma"/>
          <w:sz w:val="20"/>
        </w:rPr>
        <w:t xml:space="preserve">начальной (максимальной) цены </w:t>
      </w:r>
      <w:r w:rsidR="00CC6493">
        <w:rPr>
          <w:rFonts w:ascii="Tahoma" w:hAnsi="Tahoma" w:cs="Tahoma"/>
          <w:sz w:val="20"/>
        </w:rPr>
        <w:t>договора</w:t>
      </w:r>
      <w:r w:rsidR="00CC6493" w:rsidRPr="00CC6493">
        <w:rPr>
          <w:rFonts w:ascii="Tahoma" w:hAnsi="Tahoma" w:cs="Tahoma"/>
          <w:sz w:val="20"/>
        </w:rPr>
        <w:t xml:space="preserve">, </w:t>
      </w:r>
      <w:r w:rsidR="00CC6493" w:rsidRPr="00376893">
        <w:rPr>
          <w:rFonts w:ascii="Tahoma" w:hAnsi="Tahoma" w:cs="Tahoma"/>
          <w:sz w:val="20"/>
        </w:rPr>
        <w:t>применяются к максим</w:t>
      </w:r>
      <w:r w:rsidR="004F02B7" w:rsidRPr="00376893">
        <w:rPr>
          <w:rFonts w:ascii="Tahoma" w:hAnsi="Tahoma" w:cs="Tahoma"/>
          <w:sz w:val="20"/>
        </w:rPr>
        <w:t>альному значению цены договора</w:t>
      </w:r>
      <w:r w:rsidR="00CC6493" w:rsidRPr="00376893">
        <w:rPr>
          <w:rFonts w:ascii="Tahoma" w:hAnsi="Tahoma" w:cs="Tahoma"/>
          <w:sz w:val="20"/>
        </w:rPr>
        <w:t>.</w:t>
      </w:r>
    </w:p>
    <w:p w14:paraId="057441E3" w14:textId="091169BA" w:rsidR="00122810" w:rsidRPr="00162FFF" w:rsidRDefault="00E143E3" w:rsidP="00961593">
      <w:pPr>
        <w:pStyle w:val="30"/>
        <w:tabs>
          <w:tab w:val="num" w:pos="567"/>
          <w:tab w:val="left" w:pos="1134"/>
        </w:tabs>
        <w:spacing w:line="240" w:lineRule="auto"/>
        <w:ind w:left="0" w:firstLine="567"/>
        <w:rPr>
          <w:rFonts w:ascii="Tahoma" w:hAnsi="Tahoma" w:cs="Tahoma"/>
          <w:sz w:val="20"/>
        </w:rPr>
      </w:pPr>
      <w:r w:rsidRPr="00D05355">
        <w:rPr>
          <w:rFonts w:ascii="Tahoma" w:hAnsi="Tahoma" w:cs="Tahoma"/>
          <w:sz w:val="20"/>
        </w:rPr>
        <w:t>Обеспечение заявки представляется одновременно с заявкой</w:t>
      </w:r>
      <w:r w:rsidR="0075063C" w:rsidRPr="00D05355">
        <w:rPr>
          <w:rFonts w:ascii="Tahoma" w:hAnsi="Tahoma" w:cs="Tahoma"/>
          <w:sz w:val="20"/>
        </w:rPr>
        <w:t xml:space="preserve"> на участие в закупке</w:t>
      </w:r>
      <w:r w:rsidRPr="00D05355">
        <w:rPr>
          <w:rFonts w:ascii="Tahoma" w:hAnsi="Tahoma" w:cs="Tahoma"/>
          <w:sz w:val="20"/>
        </w:rPr>
        <w:t>. Срок действия обеспечения должен быть равен или превышать срок действия самой заявки.</w:t>
      </w:r>
      <w:r w:rsidRPr="00812ABE">
        <w:rPr>
          <w:rFonts w:ascii="Tahoma" w:hAnsi="Tahoma" w:cs="Tahoma"/>
          <w:sz w:val="20"/>
        </w:rPr>
        <w:t xml:space="preserve"> Обеспечение договора</w:t>
      </w:r>
      <w:r w:rsidRPr="00162FFF">
        <w:rPr>
          <w:rFonts w:ascii="Tahoma" w:hAnsi="Tahoma" w:cs="Tahoma"/>
          <w:sz w:val="20"/>
        </w:rPr>
        <w:t xml:space="preserve"> представляется </w:t>
      </w:r>
      <w:r w:rsidR="0075063C" w:rsidRPr="00747E70">
        <w:rPr>
          <w:rFonts w:ascii="Tahoma" w:hAnsi="Tahoma" w:cs="Tahoma"/>
          <w:sz w:val="20"/>
        </w:rPr>
        <w:t>лицом,</w:t>
      </w:r>
      <w:r w:rsidR="0075063C" w:rsidRPr="00122B3C">
        <w:rPr>
          <w:rFonts w:ascii="Tahoma" w:hAnsi="Tahoma" w:cs="Tahoma"/>
          <w:sz w:val="20"/>
        </w:rPr>
        <w:t xml:space="preserve"> с которым заключается договор по результатам закупки</w:t>
      </w:r>
      <w:r w:rsidR="0075063C">
        <w:rPr>
          <w:rFonts w:ascii="Tahoma" w:hAnsi="Tahoma" w:cs="Tahoma"/>
          <w:sz w:val="20"/>
        </w:rPr>
        <w:t xml:space="preserve">, </w:t>
      </w:r>
      <w:r w:rsidR="0075063C" w:rsidRPr="00376893">
        <w:rPr>
          <w:rFonts w:ascii="Tahoma" w:hAnsi="Tahoma" w:cs="Tahoma"/>
          <w:sz w:val="20"/>
        </w:rPr>
        <w:t xml:space="preserve">после заключения </w:t>
      </w:r>
      <w:r w:rsidR="00CC6493" w:rsidRPr="00376893">
        <w:rPr>
          <w:rFonts w:ascii="Tahoma" w:hAnsi="Tahoma" w:cs="Tahoma"/>
          <w:sz w:val="20"/>
        </w:rPr>
        <w:t>договора в</w:t>
      </w:r>
      <w:r w:rsidR="0075063C" w:rsidRPr="00376893">
        <w:rPr>
          <w:rFonts w:ascii="Tahoma" w:hAnsi="Tahoma" w:cs="Tahoma"/>
          <w:sz w:val="20"/>
        </w:rPr>
        <w:t xml:space="preserve"> размере и </w:t>
      </w:r>
      <w:r w:rsidR="00CC6493" w:rsidRPr="00376893">
        <w:rPr>
          <w:rFonts w:ascii="Tahoma" w:hAnsi="Tahoma" w:cs="Tahoma"/>
          <w:sz w:val="20"/>
        </w:rPr>
        <w:t>сроки,</w:t>
      </w:r>
      <w:r w:rsidR="0075063C" w:rsidRPr="00376893">
        <w:rPr>
          <w:rFonts w:ascii="Tahoma" w:hAnsi="Tahoma" w:cs="Tahoma"/>
          <w:sz w:val="20"/>
        </w:rPr>
        <w:t xml:space="preserve"> указанные в договоре</w:t>
      </w:r>
      <w:r w:rsidR="00ED1819">
        <w:rPr>
          <w:rFonts w:ascii="Tahoma" w:hAnsi="Tahoma" w:cs="Tahoma"/>
          <w:sz w:val="20"/>
        </w:rPr>
        <w:t>.</w:t>
      </w:r>
      <w:r w:rsidR="0075063C">
        <w:rPr>
          <w:rFonts w:ascii="Tahoma" w:hAnsi="Tahoma" w:cs="Tahoma"/>
          <w:sz w:val="20"/>
        </w:rPr>
        <w:t xml:space="preserve"> </w:t>
      </w:r>
      <w:r w:rsidR="00CC6493" w:rsidRPr="00376893">
        <w:rPr>
          <w:rFonts w:ascii="Tahoma" w:hAnsi="Tahoma" w:cs="Tahoma"/>
          <w:sz w:val="20"/>
        </w:rPr>
        <w:t>Размер обеспечения исполнения договора не ограничивается</w:t>
      </w:r>
      <w:r w:rsidR="00812ABE" w:rsidRPr="00376893">
        <w:rPr>
          <w:rFonts w:ascii="Tahoma" w:hAnsi="Tahoma" w:cs="Tahoma"/>
          <w:sz w:val="20"/>
        </w:rPr>
        <w:t xml:space="preserve">, и устанавливается от цены </w:t>
      </w:r>
      <w:r w:rsidR="00FD72B6" w:rsidRPr="00376893">
        <w:rPr>
          <w:rFonts w:ascii="Tahoma" w:hAnsi="Tahoma" w:cs="Tahoma"/>
          <w:sz w:val="20"/>
        </w:rPr>
        <w:t xml:space="preserve">заключаемого </w:t>
      </w:r>
      <w:r w:rsidR="00812ABE" w:rsidRPr="00376893">
        <w:rPr>
          <w:rFonts w:ascii="Tahoma" w:hAnsi="Tahoma" w:cs="Tahoma"/>
          <w:sz w:val="20"/>
        </w:rPr>
        <w:t>договора</w:t>
      </w:r>
      <w:r w:rsidRPr="00162FFF">
        <w:rPr>
          <w:rFonts w:ascii="Tahoma" w:hAnsi="Tahoma" w:cs="Tahoma"/>
          <w:sz w:val="20"/>
        </w:rPr>
        <w:t>. При этом:</w:t>
      </w:r>
    </w:p>
    <w:p w14:paraId="581056AA" w14:textId="77777777" w:rsidR="00122810" w:rsidRPr="00162FFF" w:rsidRDefault="00E143E3" w:rsidP="00961593">
      <w:pPr>
        <w:pStyle w:val="5ABCD"/>
        <w:numPr>
          <w:ilvl w:val="4"/>
          <w:numId w:val="53"/>
        </w:numPr>
        <w:tabs>
          <w:tab w:val="left" w:pos="1134"/>
        </w:tabs>
        <w:spacing w:line="240" w:lineRule="auto"/>
        <w:ind w:left="0" w:firstLine="567"/>
        <w:rPr>
          <w:rFonts w:ascii="Tahoma" w:hAnsi="Tahoma" w:cs="Tahoma"/>
          <w:sz w:val="20"/>
        </w:rPr>
      </w:pPr>
      <w:r w:rsidRPr="00162FFF">
        <w:rPr>
          <w:rFonts w:ascii="Tahoma" w:hAnsi="Tahoma" w:cs="Tahoma"/>
          <w:sz w:val="20"/>
        </w:rPr>
        <w:t xml:space="preserve">требования, касающиеся обеспечения заявки, должны быть одинаковыми для всех участников </w:t>
      </w:r>
      <w:r w:rsidR="006F452B" w:rsidRPr="00162FFF">
        <w:rPr>
          <w:rFonts w:ascii="Tahoma" w:hAnsi="Tahoma" w:cs="Tahoma"/>
          <w:sz w:val="20"/>
        </w:rPr>
        <w:t>закупки;</w:t>
      </w:r>
    </w:p>
    <w:p w14:paraId="05D99041" w14:textId="315B07B6" w:rsidR="00122810" w:rsidRPr="00162FFF" w:rsidRDefault="006F452B" w:rsidP="00961593">
      <w:pPr>
        <w:pStyle w:val="5ABCD"/>
        <w:numPr>
          <w:ilvl w:val="4"/>
          <w:numId w:val="53"/>
        </w:numPr>
        <w:tabs>
          <w:tab w:val="left" w:pos="1134"/>
        </w:tabs>
        <w:spacing w:line="240" w:lineRule="auto"/>
        <w:ind w:left="0" w:firstLine="567"/>
        <w:rPr>
          <w:rFonts w:ascii="Tahoma" w:hAnsi="Tahoma" w:cs="Tahoma"/>
          <w:sz w:val="20"/>
        </w:rPr>
      </w:pPr>
      <w:r w:rsidRPr="00162FFF">
        <w:rPr>
          <w:rFonts w:ascii="Tahoma" w:hAnsi="Tahoma" w:cs="Tahoma"/>
          <w:sz w:val="20"/>
        </w:rPr>
        <w:t xml:space="preserve">документация </w:t>
      </w:r>
      <w:r w:rsidR="00ED1819">
        <w:rPr>
          <w:rFonts w:ascii="Tahoma" w:hAnsi="Tahoma" w:cs="Tahoma"/>
          <w:sz w:val="20"/>
        </w:rPr>
        <w:t xml:space="preserve">о закупке </w:t>
      </w:r>
      <w:r w:rsidRPr="00162FFF">
        <w:rPr>
          <w:rFonts w:ascii="Tahoma" w:hAnsi="Tahoma" w:cs="Tahoma"/>
          <w:sz w:val="20"/>
        </w:rPr>
        <w:t>должна содержать требования, предъявляемые к гарантам (поручителям)</w:t>
      </w:r>
      <w:r w:rsidR="00ED1819">
        <w:rPr>
          <w:rFonts w:ascii="Tahoma" w:hAnsi="Tahoma" w:cs="Tahoma"/>
          <w:sz w:val="20"/>
        </w:rPr>
        <w:t xml:space="preserve"> или перечень гарантов</w:t>
      </w:r>
      <w:r w:rsidRPr="00162FFF">
        <w:rPr>
          <w:rFonts w:ascii="Tahoma" w:hAnsi="Tahoma" w:cs="Tahoma"/>
          <w:sz w:val="20"/>
        </w:rPr>
        <w:t>, а также к способам, суммам и порядку представления обеспечения;</w:t>
      </w:r>
    </w:p>
    <w:p w14:paraId="067FAE96" w14:textId="41ED2256" w:rsidR="00122810" w:rsidRPr="00162FFF" w:rsidRDefault="006F452B" w:rsidP="00961593">
      <w:pPr>
        <w:pStyle w:val="5ABCD"/>
        <w:numPr>
          <w:ilvl w:val="4"/>
          <w:numId w:val="53"/>
        </w:numPr>
        <w:tabs>
          <w:tab w:val="left" w:pos="1134"/>
        </w:tabs>
        <w:spacing w:line="240" w:lineRule="auto"/>
        <w:ind w:left="0" w:firstLine="567"/>
        <w:rPr>
          <w:rFonts w:ascii="Tahoma" w:hAnsi="Tahoma" w:cs="Tahoma"/>
          <w:sz w:val="20"/>
        </w:rPr>
      </w:pPr>
      <w:r w:rsidRPr="00162FFF">
        <w:rPr>
          <w:rFonts w:ascii="Tahoma" w:hAnsi="Tahoma" w:cs="Tahoma"/>
          <w:sz w:val="20"/>
        </w:rPr>
        <w:t>документация</w:t>
      </w:r>
      <w:r w:rsidR="00ED1819">
        <w:rPr>
          <w:rFonts w:ascii="Tahoma" w:hAnsi="Tahoma" w:cs="Tahoma"/>
          <w:sz w:val="20"/>
        </w:rPr>
        <w:t xml:space="preserve"> о закупке</w:t>
      </w:r>
      <w:r w:rsidRPr="00162FFF">
        <w:rPr>
          <w:rFonts w:ascii="Tahoma" w:hAnsi="Tahoma" w:cs="Tahoma"/>
          <w:sz w:val="20"/>
        </w:rPr>
        <w:t xml:space="preserve"> должна содержать описание порядка возвращения обеспечения заявок, а также обстоятельства, при которых участник закупки его утрачивает;</w:t>
      </w:r>
    </w:p>
    <w:p w14:paraId="6B5960F8" w14:textId="43A59D55" w:rsidR="00122810" w:rsidRPr="00162FFF" w:rsidRDefault="006F452B" w:rsidP="00961593">
      <w:pPr>
        <w:pStyle w:val="5ABCD"/>
        <w:numPr>
          <w:ilvl w:val="4"/>
          <w:numId w:val="53"/>
        </w:numPr>
        <w:tabs>
          <w:tab w:val="left" w:pos="1134"/>
        </w:tabs>
        <w:spacing w:line="240" w:lineRule="auto"/>
        <w:ind w:left="0" w:firstLine="567"/>
        <w:rPr>
          <w:rFonts w:ascii="Tahoma" w:hAnsi="Tahoma" w:cs="Tahoma"/>
          <w:sz w:val="20"/>
        </w:rPr>
      </w:pPr>
      <w:r w:rsidRPr="00162FFF">
        <w:rPr>
          <w:rFonts w:ascii="Tahoma" w:hAnsi="Tahoma" w:cs="Tahoma"/>
          <w:sz w:val="20"/>
        </w:rPr>
        <w:t xml:space="preserve">условия возврата и утраты обеспечения исполнения </w:t>
      </w:r>
      <w:r w:rsidR="00ED1819">
        <w:rPr>
          <w:rFonts w:ascii="Tahoma" w:hAnsi="Tahoma" w:cs="Tahoma"/>
          <w:sz w:val="20"/>
        </w:rPr>
        <w:t xml:space="preserve">договора </w:t>
      </w:r>
      <w:r w:rsidRPr="00162FFF">
        <w:rPr>
          <w:rFonts w:ascii="Tahoma" w:hAnsi="Tahoma" w:cs="Tahoma"/>
          <w:sz w:val="20"/>
        </w:rPr>
        <w:t>регулируются в проекте договора или его существенных условиях, включаемых в состав документации</w:t>
      </w:r>
      <w:r w:rsidR="00ED1819">
        <w:rPr>
          <w:rFonts w:ascii="Tahoma" w:hAnsi="Tahoma" w:cs="Tahoma"/>
          <w:sz w:val="20"/>
        </w:rPr>
        <w:t xml:space="preserve"> о закупке</w:t>
      </w:r>
      <w:r w:rsidRPr="00162FFF">
        <w:rPr>
          <w:rFonts w:ascii="Tahoma" w:hAnsi="Tahoma" w:cs="Tahoma"/>
          <w:sz w:val="20"/>
        </w:rPr>
        <w:t xml:space="preserve">. </w:t>
      </w:r>
    </w:p>
    <w:p w14:paraId="5EE9F7F0" w14:textId="1B5645E5" w:rsidR="00122810" w:rsidRPr="00AE7891" w:rsidRDefault="00EE3519" w:rsidP="00961593">
      <w:pPr>
        <w:pStyle w:val="30"/>
        <w:tabs>
          <w:tab w:val="clear" w:pos="2693"/>
          <w:tab w:val="num" w:pos="567"/>
          <w:tab w:val="left" w:pos="1134"/>
          <w:tab w:val="num" w:pos="1276"/>
        </w:tabs>
        <w:spacing w:line="240" w:lineRule="auto"/>
        <w:ind w:left="0" w:firstLine="567"/>
        <w:rPr>
          <w:rFonts w:ascii="Tahoma" w:hAnsi="Tahoma" w:cs="Tahoma"/>
          <w:sz w:val="20"/>
        </w:rPr>
      </w:pPr>
      <w:r w:rsidRPr="00AE7891">
        <w:rPr>
          <w:rFonts w:ascii="Tahoma" w:hAnsi="Tahoma" w:cs="Tahoma"/>
          <w:sz w:val="20"/>
        </w:rPr>
        <w:t>В случае если установлено требование обеспечения заявки на участие в закупке, Организатор закупки возвращает денежные средства</w:t>
      </w:r>
      <w:r w:rsidR="00DD559C">
        <w:rPr>
          <w:rFonts w:ascii="Tahoma" w:hAnsi="Tahoma" w:cs="Tahoma"/>
          <w:sz w:val="20"/>
        </w:rPr>
        <w:t xml:space="preserve"> (за исключением конкурентной закупки с участием субъектов МСП)</w:t>
      </w:r>
      <w:r w:rsidRPr="00AE7891">
        <w:rPr>
          <w:rFonts w:ascii="Tahoma" w:hAnsi="Tahoma" w:cs="Tahoma"/>
          <w:sz w:val="20"/>
        </w:rPr>
        <w:t xml:space="preserve">, внесенные в качестве обеспечения заявок на участие в </w:t>
      </w:r>
      <w:r w:rsidR="00CB4188" w:rsidRPr="00AE7891">
        <w:rPr>
          <w:rFonts w:ascii="Tahoma" w:hAnsi="Tahoma" w:cs="Tahoma"/>
          <w:sz w:val="20"/>
        </w:rPr>
        <w:t>закупке</w:t>
      </w:r>
      <w:r w:rsidRPr="00AE7891">
        <w:rPr>
          <w:rFonts w:ascii="Tahoma" w:hAnsi="Tahoma" w:cs="Tahoma"/>
          <w:sz w:val="20"/>
        </w:rPr>
        <w:t>, в течение пяти рабочих дней со дня:</w:t>
      </w:r>
    </w:p>
    <w:p w14:paraId="50D9971D" w14:textId="32F60CD7" w:rsidR="00122810" w:rsidRPr="005C6FB6" w:rsidRDefault="00EE3519" w:rsidP="00961593">
      <w:pPr>
        <w:pStyle w:val="5ABCD"/>
        <w:numPr>
          <w:ilvl w:val="4"/>
          <w:numId w:val="54"/>
        </w:numPr>
        <w:tabs>
          <w:tab w:val="left" w:pos="1134"/>
        </w:tabs>
        <w:spacing w:line="240" w:lineRule="auto"/>
        <w:ind w:left="0" w:firstLine="567"/>
        <w:rPr>
          <w:rFonts w:ascii="Tahoma" w:hAnsi="Tahoma" w:cs="Tahoma"/>
          <w:sz w:val="20"/>
        </w:rPr>
      </w:pPr>
      <w:r w:rsidRPr="004237BD">
        <w:rPr>
          <w:rFonts w:ascii="Tahoma" w:hAnsi="Tahoma" w:cs="Tahoma"/>
          <w:sz w:val="20"/>
        </w:rPr>
        <w:t xml:space="preserve">принятия Организатором </w:t>
      </w:r>
      <w:r w:rsidR="00957DD4" w:rsidRPr="004237BD">
        <w:rPr>
          <w:rFonts w:ascii="Tahoma" w:hAnsi="Tahoma" w:cs="Tahoma"/>
          <w:sz w:val="20"/>
        </w:rPr>
        <w:t>закупки</w:t>
      </w:r>
      <w:r w:rsidRPr="005C6FB6">
        <w:rPr>
          <w:rFonts w:ascii="Tahoma" w:hAnsi="Tahoma" w:cs="Tahoma"/>
          <w:sz w:val="20"/>
        </w:rPr>
        <w:t xml:space="preserve"> решения об отказе от проведения закупки участнику, подавшему заявку на участие в </w:t>
      </w:r>
      <w:r w:rsidR="006F452B" w:rsidRPr="005C6FB6">
        <w:rPr>
          <w:rFonts w:ascii="Tahoma" w:hAnsi="Tahoma" w:cs="Tahoma"/>
          <w:sz w:val="20"/>
        </w:rPr>
        <w:t>закупке;</w:t>
      </w:r>
    </w:p>
    <w:p w14:paraId="46872713" w14:textId="5FF360FA" w:rsidR="00122810" w:rsidRPr="00AE7891" w:rsidRDefault="006F452B" w:rsidP="00961593">
      <w:pPr>
        <w:pStyle w:val="5ABCD"/>
        <w:numPr>
          <w:ilvl w:val="4"/>
          <w:numId w:val="54"/>
        </w:numPr>
        <w:tabs>
          <w:tab w:val="left" w:pos="1134"/>
        </w:tabs>
        <w:spacing w:line="240" w:lineRule="auto"/>
        <w:ind w:left="0" w:firstLine="567"/>
        <w:rPr>
          <w:rFonts w:ascii="Tahoma" w:hAnsi="Tahoma" w:cs="Tahoma"/>
          <w:sz w:val="20"/>
        </w:rPr>
      </w:pPr>
      <w:r w:rsidRPr="00AE7891">
        <w:rPr>
          <w:rFonts w:ascii="Tahoma" w:hAnsi="Tahoma" w:cs="Tahoma"/>
          <w:sz w:val="20"/>
        </w:rPr>
        <w:t>поступления Организатору закупки уведомления об отзыве заявки на участие в закупк</w:t>
      </w:r>
      <w:r w:rsidR="00ED1819" w:rsidRPr="00AE7891">
        <w:rPr>
          <w:rFonts w:ascii="Tahoma" w:hAnsi="Tahoma" w:cs="Tahoma"/>
          <w:sz w:val="20"/>
        </w:rPr>
        <w:t>е</w:t>
      </w:r>
      <w:r w:rsidRPr="00AE7891">
        <w:rPr>
          <w:rFonts w:ascii="Tahoma" w:hAnsi="Tahoma" w:cs="Tahoma"/>
          <w:sz w:val="20"/>
        </w:rPr>
        <w:t xml:space="preserve"> - участнику, подавшему заявку на участие в закупк</w:t>
      </w:r>
      <w:r w:rsidR="00ED1819" w:rsidRPr="00AE7891">
        <w:rPr>
          <w:rFonts w:ascii="Tahoma" w:hAnsi="Tahoma" w:cs="Tahoma"/>
          <w:sz w:val="20"/>
        </w:rPr>
        <w:t>е</w:t>
      </w:r>
      <w:r w:rsidRPr="00AE7891">
        <w:rPr>
          <w:rFonts w:ascii="Tahoma" w:hAnsi="Tahoma" w:cs="Tahoma"/>
          <w:sz w:val="20"/>
        </w:rPr>
        <w:t>;</w:t>
      </w:r>
    </w:p>
    <w:p w14:paraId="49F2E130" w14:textId="77777777" w:rsidR="00122810" w:rsidRPr="00162FFF" w:rsidRDefault="006F452B" w:rsidP="00961593">
      <w:pPr>
        <w:pStyle w:val="5ABCD"/>
        <w:numPr>
          <w:ilvl w:val="4"/>
          <w:numId w:val="54"/>
        </w:numPr>
        <w:tabs>
          <w:tab w:val="left" w:pos="1134"/>
        </w:tabs>
        <w:spacing w:line="240" w:lineRule="auto"/>
        <w:ind w:left="0" w:firstLine="567"/>
        <w:rPr>
          <w:rFonts w:ascii="Tahoma" w:hAnsi="Tahoma" w:cs="Tahoma"/>
          <w:sz w:val="20"/>
        </w:rPr>
      </w:pPr>
      <w:r w:rsidRPr="00AE7891">
        <w:rPr>
          <w:rFonts w:ascii="Tahoma" w:hAnsi="Tahoma" w:cs="Tahoma"/>
          <w:sz w:val="20"/>
        </w:rPr>
        <w:t>подписания протокола рассмотрения заявок на участие в</w:t>
      </w:r>
      <w:r w:rsidRPr="00162FFF">
        <w:rPr>
          <w:rFonts w:ascii="Tahoma" w:hAnsi="Tahoma" w:cs="Tahoma"/>
          <w:sz w:val="20"/>
        </w:rPr>
        <w:t xml:space="preserve"> закупке участнику, подавшему заявку на участие и не допущенному к участию в закупке;</w:t>
      </w:r>
    </w:p>
    <w:p w14:paraId="05B5CDC0" w14:textId="4FE9BF04" w:rsidR="00122810" w:rsidRPr="00162FFF" w:rsidRDefault="006F452B" w:rsidP="00961593">
      <w:pPr>
        <w:pStyle w:val="5ABCD"/>
        <w:numPr>
          <w:ilvl w:val="4"/>
          <w:numId w:val="54"/>
        </w:numPr>
        <w:tabs>
          <w:tab w:val="left" w:pos="1134"/>
        </w:tabs>
        <w:spacing w:line="240" w:lineRule="auto"/>
        <w:ind w:left="0" w:firstLine="567"/>
        <w:rPr>
          <w:rFonts w:ascii="Tahoma" w:hAnsi="Tahoma" w:cs="Tahoma"/>
          <w:sz w:val="20"/>
        </w:rPr>
      </w:pPr>
      <w:r w:rsidRPr="00162FFF">
        <w:rPr>
          <w:rFonts w:ascii="Tahoma" w:hAnsi="Tahoma" w:cs="Tahoma"/>
          <w:sz w:val="20"/>
        </w:rPr>
        <w:t xml:space="preserve">подписания </w:t>
      </w:r>
      <w:r w:rsidR="002D7222" w:rsidRPr="00162FFF">
        <w:rPr>
          <w:rFonts w:ascii="Tahoma" w:hAnsi="Tahoma" w:cs="Tahoma"/>
          <w:sz w:val="20"/>
        </w:rPr>
        <w:t xml:space="preserve">итогового </w:t>
      </w:r>
      <w:r w:rsidRPr="00162FFF">
        <w:rPr>
          <w:rFonts w:ascii="Tahoma" w:hAnsi="Tahoma" w:cs="Tahoma"/>
          <w:sz w:val="20"/>
        </w:rPr>
        <w:t xml:space="preserve">протокола участникам закупки, которые участвовали, но не стали победителями </w:t>
      </w:r>
      <w:r w:rsidR="00ED1819">
        <w:rPr>
          <w:rFonts w:ascii="Tahoma" w:hAnsi="Tahoma" w:cs="Tahoma"/>
          <w:sz w:val="20"/>
        </w:rPr>
        <w:t>закупки</w:t>
      </w:r>
      <w:r w:rsidRPr="00162FFF">
        <w:rPr>
          <w:rFonts w:ascii="Tahoma" w:hAnsi="Tahoma" w:cs="Tahoma"/>
          <w:sz w:val="20"/>
        </w:rPr>
        <w:t>, кроме участника, заявке которого был присвоен второй номер;</w:t>
      </w:r>
    </w:p>
    <w:p w14:paraId="2AA2F407" w14:textId="28B9C6F7" w:rsidR="00122810" w:rsidRPr="00162FFF" w:rsidRDefault="006F452B" w:rsidP="00961593">
      <w:pPr>
        <w:pStyle w:val="5ABCD"/>
        <w:numPr>
          <w:ilvl w:val="4"/>
          <w:numId w:val="54"/>
        </w:numPr>
        <w:tabs>
          <w:tab w:val="left" w:pos="1134"/>
        </w:tabs>
        <w:spacing w:line="240" w:lineRule="auto"/>
        <w:ind w:left="0" w:firstLine="567"/>
        <w:rPr>
          <w:rFonts w:ascii="Tahoma" w:hAnsi="Tahoma" w:cs="Tahoma"/>
          <w:sz w:val="20"/>
        </w:rPr>
      </w:pPr>
      <w:r w:rsidRPr="00162FFF">
        <w:rPr>
          <w:rFonts w:ascii="Tahoma" w:hAnsi="Tahoma" w:cs="Tahoma"/>
          <w:sz w:val="20"/>
        </w:rPr>
        <w:t>со дня заключения договора победителю</w:t>
      </w:r>
      <w:r w:rsidR="00ED1819">
        <w:rPr>
          <w:rFonts w:ascii="Tahoma" w:hAnsi="Tahoma" w:cs="Tahoma"/>
          <w:sz w:val="20"/>
        </w:rPr>
        <w:t xml:space="preserve"> закупки</w:t>
      </w:r>
      <w:r w:rsidRPr="00162FFF">
        <w:rPr>
          <w:rFonts w:ascii="Tahoma" w:hAnsi="Tahoma" w:cs="Tahoma"/>
          <w:sz w:val="20"/>
        </w:rPr>
        <w:t>;</w:t>
      </w:r>
    </w:p>
    <w:p w14:paraId="487869A3" w14:textId="0547E2EA" w:rsidR="00122810" w:rsidRPr="00162FFF" w:rsidRDefault="006F452B" w:rsidP="00961593">
      <w:pPr>
        <w:pStyle w:val="5ABCD"/>
        <w:numPr>
          <w:ilvl w:val="4"/>
          <w:numId w:val="54"/>
        </w:numPr>
        <w:tabs>
          <w:tab w:val="left" w:pos="1134"/>
        </w:tabs>
        <w:spacing w:line="240" w:lineRule="auto"/>
        <w:ind w:left="0" w:firstLine="567"/>
        <w:rPr>
          <w:rFonts w:ascii="Tahoma" w:hAnsi="Tahoma" w:cs="Tahoma"/>
          <w:sz w:val="20"/>
        </w:rPr>
      </w:pPr>
      <w:r w:rsidRPr="00162FFF">
        <w:rPr>
          <w:rFonts w:ascii="Tahoma" w:hAnsi="Tahoma" w:cs="Tahoma"/>
          <w:sz w:val="20"/>
        </w:rPr>
        <w:t>со дня заключения договора участнику закупки, заявке на участие</w:t>
      </w:r>
      <w:r w:rsidR="002D7222" w:rsidRPr="00162FFF">
        <w:rPr>
          <w:rFonts w:ascii="Tahoma" w:hAnsi="Tahoma" w:cs="Tahoma"/>
          <w:sz w:val="20"/>
        </w:rPr>
        <w:t>,</w:t>
      </w:r>
      <w:r w:rsidRPr="00162FFF">
        <w:rPr>
          <w:rFonts w:ascii="Tahoma" w:hAnsi="Tahoma" w:cs="Tahoma"/>
          <w:sz w:val="20"/>
        </w:rPr>
        <w:t xml:space="preserve"> которого присвоен второй номер;</w:t>
      </w:r>
    </w:p>
    <w:p w14:paraId="4E797BCA" w14:textId="74FC89D1" w:rsidR="00122810" w:rsidRPr="00162FFF" w:rsidRDefault="006F452B" w:rsidP="00961593">
      <w:pPr>
        <w:pStyle w:val="5ABCD"/>
        <w:numPr>
          <w:ilvl w:val="4"/>
          <w:numId w:val="54"/>
        </w:numPr>
        <w:tabs>
          <w:tab w:val="left" w:pos="1134"/>
        </w:tabs>
        <w:spacing w:line="240" w:lineRule="auto"/>
        <w:ind w:left="0" w:firstLine="567"/>
        <w:rPr>
          <w:rFonts w:ascii="Tahoma" w:hAnsi="Tahoma" w:cs="Tahoma"/>
          <w:sz w:val="20"/>
        </w:rPr>
      </w:pPr>
      <w:r w:rsidRPr="00162FFF">
        <w:rPr>
          <w:rFonts w:ascii="Tahoma" w:hAnsi="Tahoma" w:cs="Tahoma"/>
          <w:sz w:val="20"/>
        </w:rPr>
        <w:t>со дня подписания протокола аукциона – участнику аукциона, не принявшему участие в аукцион</w:t>
      </w:r>
      <w:r w:rsidR="00FD72B6">
        <w:rPr>
          <w:rFonts w:ascii="Tahoma" w:hAnsi="Tahoma" w:cs="Tahoma"/>
          <w:sz w:val="20"/>
        </w:rPr>
        <w:t>е</w:t>
      </w:r>
      <w:r w:rsidRPr="00162FFF">
        <w:rPr>
          <w:rFonts w:ascii="Tahoma" w:hAnsi="Tahoma" w:cs="Tahoma"/>
          <w:sz w:val="20"/>
        </w:rPr>
        <w:t>;</w:t>
      </w:r>
    </w:p>
    <w:p w14:paraId="258ECB9A" w14:textId="77777777" w:rsidR="00122810" w:rsidRPr="00162FFF" w:rsidRDefault="00E143E3" w:rsidP="00961593">
      <w:pPr>
        <w:pStyle w:val="22"/>
        <w:tabs>
          <w:tab w:val="num" w:pos="567"/>
          <w:tab w:val="left" w:pos="1134"/>
        </w:tabs>
        <w:spacing w:before="0" w:after="0" w:line="240" w:lineRule="auto"/>
        <w:ind w:left="0" w:firstLine="567"/>
        <w:rPr>
          <w:rFonts w:ascii="Tahoma" w:hAnsi="Tahoma" w:cs="Tahoma"/>
          <w:sz w:val="20"/>
        </w:rPr>
      </w:pPr>
      <w:bookmarkStart w:id="78" w:name="_Toc113604754"/>
      <w:r w:rsidRPr="00162FFF">
        <w:rPr>
          <w:rFonts w:ascii="Tahoma" w:hAnsi="Tahoma" w:cs="Tahoma"/>
          <w:sz w:val="20"/>
        </w:rPr>
        <w:t>Получение заявок</w:t>
      </w:r>
      <w:bookmarkEnd w:id="78"/>
    </w:p>
    <w:p w14:paraId="722596E7" w14:textId="402C4631" w:rsidR="00122810" w:rsidRPr="00162FFF" w:rsidRDefault="00A9215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Заявки на участие в закупке принимаются до истечения срока, </w:t>
      </w:r>
      <w:r w:rsidR="00ED1819">
        <w:rPr>
          <w:rFonts w:ascii="Tahoma" w:hAnsi="Tahoma" w:cs="Tahoma"/>
          <w:sz w:val="20"/>
        </w:rPr>
        <w:t>указанного</w:t>
      </w:r>
      <w:r w:rsidR="00ED1819" w:rsidRPr="00162FFF">
        <w:rPr>
          <w:rFonts w:ascii="Tahoma" w:hAnsi="Tahoma" w:cs="Tahoma"/>
          <w:sz w:val="20"/>
        </w:rPr>
        <w:t xml:space="preserve"> </w:t>
      </w:r>
      <w:r w:rsidRPr="00162FFF">
        <w:rPr>
          <w:rFonts w:ascii="Tahoma" w:hAnsi="Tahoma" w:cs="Tahoma"/>
          <w:sz w:val="20"/>
        </w:rPr>
        <w:t>в документации</w:t>
      </w:r>
      <w:r w:rsidR="00ED1819">
        <w:rPr>
          <w:rFonts w:ascii="Tahoma" w:hAnsi="Tahoma" w:cs="Tahoma"/>
          <w:sz w:val="20"/>
        </w:rPr>
        <w:t xml:space="preserve"> о закупке</w:t>
      </w:r>
      <w:r w:rsidRPr="00162FFF">
        <w:rPr>
          <w:rFonts w:ascii="Tahoma" w:hAnsi="Tahoma" w:cs="Tahoma"/>
          <w:sz w:val="20"/>
        </w:rPr>
        <w:t xml:space="preserve">. </w:t>
      </w:r>
    </w:p>
    <w:p w14:paraId="271B1275" w14:textId="6D6A3F0B" w:rsidR="00122810" w:rsidRPr="00162FFF" w:rsidRDefault="00A9215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Для участия в закупке участник закупки подает заявку на участие в закупке в срок и по форме, которые установлены документацией</w:t>
      </w:r>
      <w:r w:rsidR="00ED1819">
        <w:rPr>
          <w:rFonts w:ascii="Tahoma" w:hAnsi="Tahoma" w:cs="Tahoma"/>
          <w:sz w:val="20"/>
        </w:rPr>
        <w:t xml:space="preserve"> о закупке</w:t>
      </w:r>
      <w:r w:rsidRPr="00162FFF">
        <w:rPr>
          <w:rFonts w:ascii="Tahoma" w:hAnsi="Tahoma" w:cs="Tahoma"/>
          <w:sz w:val="20"/>
        </w:rPr>
        <w:t>.</w:t>
      </w:r>
    </w:p>
    <w:p w14:paraId="549FD3C4" w14:textId="77777777" w:rsidR="00122810" w:rsidRPr="00162FFF" w:rsidRDefault="00C5408F" w:rsidP="00961593">
      <w:pPr>
        <w:pStyle w:val="30"/>
        <w:tabs>
          <w:tab w:val="num" w:pos="567"/>
          <w:tab w:val="left" w:pos="1134"/>
        </w:tabs>
        <w:spacing w:line="240" w:lineRule="auto"/>
        <w:ind w:left="0" w:firstLine="567"/>
        <w:rPr>
          <w:rFonts w:ascii="Tahoma" w:hAnsi="Tahoma" w:cs="Tahoma"/>
          <w:sz w:val="20"/>
        </w:rPr>
      </w:pPr>
      <w:bookmarkStart w:id="79" w:name="_Ref56235235"/>
      <w:r w:rsidRPr="00162FFF">
        <w:rPr>
          <w:rFonts w:ascii="Tahoma" w:hAnsi="Tahoma" w:cs="Tahoma"/>
          <w:sz w:val="20"/>
        </w:rPr>
        <w:t>Заявка</w:t>
      </w:r>
      <w:r w:rsidR="00CB4188" w:rsidRPr="00162FFF">
        <w:rPr>
          <w:rFonts w:ascii="Tahoma" w:hAnsi="Tahoma" w:cs="Tahoma"/>
          <w:sz w:val="20"/>
        </w:rPr>
        <w:t xml:space="preserve"> на участие в закупке должна содержать во всяком случае</w:t>
      </w:r>
      <w:r w:rsidRPr="00162FFF">
        <w:rPr>
          <w:rFonts w:ascii="Tahoma" w:hAnsi="Tahoma" w:cs="Tahoma"/>
          <w:sz w:val="20"/>
        </w:rPr>
        <w:t>:</w:t>
      </w:r>
    </w:p>
    <w:p w14:paraId="128BE810" w14:textId="7C11B26C" w:rsidR="00122810" w:rsidRPr="00162FFF" w:rsidRDefault="00C5408F"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lastRenderedPageBreak/>
        <w:t>Письмо о подаче оферты по форме и в соответствии с инструкциями, приведенными в докум</w:t>
      </w:r>
      <w:r w:rsidR="006F452B" w:rsidRPr="00162FFF">
        <w:rPr>
          <w:rFonts w:ascii="Tahoma" w:hAnsi="Tahoma" w:cs="Tahoma"/>
          <w:sz w:val="20"/>
        </w:rPr>
        <w:t>ентации</w:t>
      </w:r>
      <w:r w:rsidR="00D457F1">
        <w:rPr>
          <w:rFonts w:ascii="Tahoma" w:hAnsi="Tahoma" w:cs="Tahoma"/>
          <w:sz w:val="20"/>
        </w:rPr>
        <w:t xml:space="preserve"> о закупке</w:t>
      </w:r>
      <w:r w:rsidR="006F452B" w:rsidRPr="00162FFF">
        <w:rPr>
          <w:rFonts w:ascii="Tahoma" w:hAnsi="Tahoma" w:cs="Tahoma"/>
          <w:sz w:val="20"/>
        </w:rPr>
        <w:t>;</w:t>
      </w:r>
    </w:p>
    <w:p w14:paraId="1C5269D5" w14:textId="4DF6DFBB"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Коммерческое предложение по форме и в соответствии с инструкциями, приведенными в документации</w:t>
      </w:r>
      <w:r w:rsidR="00ED1819">
        <w:rPr>
          <w:rFonts w:ascii="Tahoma" w:hAnsi="Tahoma" w:cs="Tahoma"/>
          <w:sz w:val="20"/>
        </w:rPr>
        <w:t xml:space="preserve"> о закупке</w:t>
      </w:r>
      <w:r w:rsidRPr="00162FFF">
        <w:rPr>
          <w:rFonts w:ascii="Tahoma" w:hAnsi="Tahoma" w:cs="Tahoma"/>
          <w:sz w:val="20"/>
        </w:rPr>
        <w:t>;</w:t>
      </w:r>
    </w:p>
    <w:p w14:paraId="20B2D6D0" w14:textId="63DFFC4B"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Техническое предложение по форме и в соответствии с инструкциями, приведенными</w:t>
      </w:r>
      <w:r w:rsidR="00ED1819">
        <w:rPr>
          <w:rFonts w:ascii="Tahoma" w:hAnsi="Tahoma" w:cs="Tahoma"/>
          <w:sz w:val="20"/>
        </w:rPr>
        <w:t xml:space="preserve"> в </w:t>
      </w:r>
      <w:r w:rsidRPr="00162FFF">
        <w:rPr>
          <w:rFonts w:ascii="Tahoma" w:hAnsi="Tahoma" w:cs="Tahoma"/>
          <w:sz w:val="20"/>
        </w:rPr>
        <w:t>документации</w:t>
      </w:r>
      <w:r w:rsidR="00ED1819">
        <w:rPr>
          <w:rFonts w:ascii="Tahoma" w:hAnsi="Tahoma" w:cs="Tahoma"/>
          <w:sz w:val="20"/>
        </w:rPr>
        <w:t xml:space="preserve"> о закупке</w:t>
      </w:r>
      <w:r w:rsidRPr="00162FFF">
        <w:rPr>
          <w:rFonts w:ascii="Tahoma" w:hAnsi="Tahoma" w:cs="Tahoma"/>
          <w:sz w:val="20"/>
        </w:rPr>
        <w:t>;</w:t>
      </w:r>
    </w:p>
    <w:p w14:paraId="07E7B984" w14:textId="5A591AF9"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Протокол разногласий к проекту договора по форме и в соответствии с инструкциями, приведенными в документации</w:t>
      </w:r>
      <w:r w:rsidR="00ED1819">
        <w:rPr>
          <w:rFonts w:ascii="Tahoma" w:hAnsi="Tahoma" w:cs="Tahoma"/>
          <w:sz w:val="20"/>
        </w:rPr>
        <w:t xml:space="preserve"> о закупке</w:t>
      </w:r>
      <w:r w:rsidRPr="00162FFF">
        <w:rPr>
          <w:rFonts w:ascii="Tahoma" w:hAnsi="Tahoma" w:cs="Tahoma"/>
          <w:sz w:val="20"/>
        </w:rPr>
        <w:t xml:space="preserve"> (если он предусмотрен документацией</w:t>
      </w:r>
      <w:r w:rsidR="00ED1819">
        <w:rPr>
          <w:rFonts w:ascii="Tahoma" w:hAnsi="Tahoma" w:cs="Tahoma"/>
          <w:sz w:val="20"/>
        </w:rPr>
        <w:t xml:space="preserve"> о закупке</w:t>
      </w:r>
      <w:r w:rsidRPr="00162FFF">
        <w:rPr>
          <w:rFonts w:ascii="Tahoma" w:hAnsi="Tahoma" w:cs="Tahoma"/>
          <w:sz w:val="20"/>
        </w:rPr>
        <w:t>);</w:t>
      </w:r>
    </w:p>
    <w:p w14:paraId="5FC4A929" w14:textId="7E50E58F"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Документы, подтверждающие соответствие участника закупки требованиям документации</w:t>
      </w:r>
      <w:r w:rsidR="00ED1819">
        <w:rPr>
          <w:rFonts w:ascii="Tahoma" w:hAnsi="Tahoma" w:cs="Tahoma"/>
          <w:sz w:val="20"/>
        </w:rPr>
        <w:t xml:space="preserve"> о закупке</w:t>
      </w:r>
      <w:r w:rsidRPr="00162FFF">
        <w:rPr>
          <w:rFonts w:ascii="Tahoma" w:hAnsi="Tahoma" w:cs="Tahoma"/>
          <w:sz w:val="20"/>
        </w:rPr>
        <w:t>;</w:t>
      </w:r>
    </w:p>
    <w:bookmarkEnd w:id="79"/>
    <w:p w14:paraId="169A6A2E" w14:textId="6C6C121E"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Документы, подтверждающие соответствие предлагаемой продукции требованиям документации</w:t>
      </w:r>
      <w:r w:rsidR="00ED1819">
        <w:rPr>
          <w:rFonts w:ascii="Tahoma" w:hAnsi="Tahoma" w:cs="Tahoma"/>
          <w:sz w:val="20"/>
        </w:rPr>
        <w:t xml:space="preserve"> о закупке</w:t>
      </w:r>
      <w:r w:rsidRPr="00162FFF">
        <w:rPr>
          <w:rFonts w:ascii="Tahoma" w:hAnsi="Tahoma" w:cs="Tahoma"/>
          <w:sz w:val="20"/>
        </w:rPr>
        <w:t>;</w:t>
      </w:r>
    </w:p>
    <w:p w14:paraId="3CE829D9" w14:textId="54DE025F" w:rsidR="00122810" w:rsidRPr="00162FFF" w:rsidRDefault="00DA0C5C"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 xml:space="preserve">Анкету </w:t>
      </w:r>
      <w:r w:rsidR="006F452B" w:rsidRPr="00162FFF">
        <w:rPr>
          <w:rFonts w:ascii="Tahoma" w:hAnsi="Tahoma" w:cs="Tahoma"/>
          <w:sz w:val="20"/>
        </w:rPr>
        <w:t>участника закупки по форме, установленной документацией</w:t>
      </w:r>
      <w:r w:rsidR="00ED1819">
        <w:rPr>
          <w:rFonts w:ascii="Tahoma" w:hAnsi="Tahoma" w:cs="Tahoma"/>
          <w:sz w:val="20"/>
        </w:rPr>
        <w:t xml:space="preserve"> о закупке</w:t>
      </w:r>
      <w:r w:rsidR="006F452B" w:rsidRPr="00162FFF">
        <w:rPr>
          <w:rFonts w:ascii="Tahoma" w:hAnsi="Tahoma" w:cs="Tahoma"/>
          <w:sz w:val="20"/>
        </w:rPr>
        <w:t>;</w:t>
      </w:r>
    </w:p>
    <w:p w14:paraId="319A3A15" w14:textId="16EF34F2" w:rsidR="00122810" w:rsidRPr="00162FFF" w:rsidRDefault="006F452B" w:rsidP="00961593">
      <w:pPr>
        <w:pStyle w:val="5ABCD"/>
        <w:numPr>
          <w:ilvl w:val="4"/>
          <w:numId w:val="55"/>
        </w:numPr>
        <w:tabs>
          <w:tab w:val="left" w:pos="1134"/>
        </w:tabs>
        <w:spacing w:line="240" w:lineRule="auto"/>
        <w:ind w:left="0" w:firstLine="567"/>
        <w:rPr>
          <w:rFonts w:ascii="Tahoma" w:hAnsi="Tahoma" w:cs="Tahoma"/>
          <w:sz w:val="20"/>
        </w:rPr>
      </w:pPr>
      <w:r w:rsidRPr="00162FFF">
        <w:rPr>
          <w:rFonts w:ascii="Tahoma" w:hAnsi="Tahoma" w:cs="Tahoma"/>
          <w:sz w:val="20"/>
        </w:rPr>
        <w:t>Иные сведения и документы, требуемые документацией</w:t>
      </w:r>
      <w:r w:rsidR="00ED1819">
        <w:rPr>
          <w:rFonts w:ascii="Tahoma" w:hAnsi="Tahoma" w:cs="Tahoma"/>
          <w:sz w:val="20"/>
        </w:rPr>
        <w:t xml:space="preserve"> о закупке</w:t>
      </w:r>
      <w:r w:rsidRPr="00162FFF">
        <w:rPr>
          <w:rFonts w:ascii="Tahoma" w:hAnsi="Tahoma" w:cs="Tahoma"/>
          <w:sz w:val="20"/>
        </w:rPr>
        <w:t>.</w:t>
      </w:r>
    </w:p>
    <w:p w14:paraId="04B2FFB7" w14:textId="64DA947F" w:rsidR="00122810" w:rsidRPr="00162FFF" w:rsidRDefault="00A24EC0"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w:t>
      </w:r>
      <w:r w:rsidR="00ED1819">
        <w:rPr>
          <w:rFonts w:ascii="Tahoma" w:hAnsi="Tahoma" w:cs="Tahoma"/>
          <w:sz w:val="20"/>
        </w:rPr>
        <w:t xml:space="preserve"> (при наличии)</w:t>
      </w:r>
      <w:r w:rsidRPr="00162FFF">
        <w:rPr>
          <w:rFonts w:ascii="Tahoma" w:hAnsi="Tahoma" w:cs="Tahoma"/>
          <w:sz w:val="20"/>
        </w:rPr>
        <w:t xml:space="preserve"> участника закупки (для юридических лиц) и подписаны участником закупки или лицом, уполномоченным таким участником закупки (при подаче в электронной форме заявки подписываются электронной подписью участника закупки.) Все копии документов, кроме нотариально заверенных, должны быть заверены оттиском печати</w:t>
      </w:r>
      <w:r w:rsidR="00ED1819">
        <w:rPr>
          <w:rFonts w:ascii="Tahoma" w:hAnsi="Tahoma" w:cs="Tahoma"/>
          <w:sz w:val="20"/>
        </w:rPr>
        <w:t xml:space="preserve"> (при наличии)</w:t>
      </w:r>
      <w:r w:rsidRPr="00162FFF">
        <w:rPr>
          <w:rFonts w:ascii="Tahoma" w:hAnsi="Tahoma" w:cs="Tahoma"/>
          <w:sz w:val="20"/>
        </w:rPr>
        <w:t xml:space="preserve"> и подписью Участника закупки (для юридических лиц) или уполномоченного им </w:t>
      </w:r>
      <w:r w:rsidR="00503580" w:rsidRPr="00162FFF">
        <w:rPr>
          <w:rFonts w:ascii="Tahoma" w:hAnsi="Tahoma" w:cs="Tahoma"/>
          <w:sz w:val="20"/>
        </w:rPr>
        <w:t>лица (</w:t>
      </w:r>
      <w:r w:rsidRPr="00162FFF">
        <w:rPr>
          <w:rFonts w:ascii="Tahoma" w:hAnsi="Tahoma" w:cs="Tahoma"/>
          <w:sz w:val="20"/>
        </w:rPr>
        <w:t xml:space="preserve">Государственный стандарт РФ </w:t>
      </w:r>
      <w:r w:rsidRPr="00DD559C">
        <w:rPr>
          <w:rFonts w:ascii="Tahoma" w:hAnsi="Tahoma" w:cs="Tahoma"/>
          <w:sz w:val="20"/>
        </w:rPr>
        <w:t xml:space="preserve">ГОСТ </w:t>
      </w:r>
      <w:r w:rsidR="00D457F1" w:rsidRPr="00DD559C">
        <w:rPr>
          <w:rFonts w:ascii="Tahoma" w:hAnsi="Tahoma" w:cs="Tahoma"/>
          <w:color w:val="212121"/>
          <w:sz w:val="20"/>
          <w:shd w:val="clear" w:color="auto" w:fill="FFB9C1"/>
        </w:rPr>
        <w:t xml:space="preserve">Р </w:t>
      </w:r>
      <w:r w:rsidR="00D457F1" w:rsidRPr="00030F2E">
        <w:rPr>
          <w:rFonts w:ascii="Tahoma" w:hAnsi="Tahoma" w:cs="Tahoma"/>
          <w:color w:val="212121"/>
          <w:sz w:val="20"/>
          <w:shd w:val="clear" w:color="auto" w:fill="FFB9C1"/>
        </w:rPr>
        <w:t>7.0.97-2016, утв. приказом Росстандарта РФ от 08.12.2016 № 2004-СТ</w:t>
      </w:r>
      <w:r w:rsidRPr="00030F2E">
        <w:rPr>
          <w:rFonts w:ascii="Tahoma" w:hAnsi="Tahoma" w:cs="Tahoma"/>
          <w:sz w:val="20"/>
        </w:rPr>
        <w:t>). Соблюдение участником закупки</w:t>
      </w:r>
      <w:r w:rsidRPr="00162FFF">
        <w:rPr>
          <w:rFonts w:ascii="Tahoma" w:hAnsi="Tahoma" w:cs="Tahoma"/>
          <w:sz w:val="20"/>
        </w:rPr>
        <w:t xml:space="preserve">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 если иное не предусмотрено в документации о закупке</w:t>
      </w:r>
      <w:r w:rsidR="005421D9" w:rsidRPr="00162FFF">
        <w:rPr>
          <w:rFonts w:ascii="Tahoma" w:hAnsi="Tahoma" w:cs="Tahoma"/>
          <w:sz w:val="20"/>
        </w:rPr>
        <w:t>.</w:t>
      </w:r>
    </w:p>
    <w:p w14:paraId="6208B8EA" w14:textId="63A196BB" w:rsidR="00122810" w:rsidRPr="00162FFF" w:rsidRDefault="00C5408F" w:rsidP="00961593">
      <w:pPr>
        <w:pStyle w:val="30"/>
        <w:tabs>
          <w:tab w:val="num" w:pos="567"/>
          <w:tab w:val="left" w:pos="1134"/>
        </w:tabs>
        <w:spacing w:line="240" w:lineRule="auto"/>
        <w:ind w:left="0" w:firstLine="567"/>
        <w:rPr>
          <w:rFonts w:ascii="Tahoma" w:hAnsi="Tahoma" w:cs="Tahoma"/>
          <w:sz w:val="20"/>
        </w:rPr>
      </w:pPr>
      <w:bookmarkStart w:id="80" w:name="_Ref56229451"/>
      <w:r w:rsidRPr="00162FFF">
        <w:rPr>
          <w:rFonts w:ascii="Tahoma" w:hAnsi="Tahoma" w:cs="Tahoma"/>
          <w:sz w:val="20"/>
        </w:rPr>
        <w:t>Заявка и ее копии должны быть надежно запечатаны в конверты (пакеты, ящики и т.п.) и оформлены в соответствии с требованиями документации</w:t>
      </w:r>
      <w:r w:rsidR="00ED1819">
        <w:rPr>
          <w:rFonts w:ascii="Tahoma" w:hAnsi="Tahoma" w:cs="Tahoma"/>
          <w:sz w:val="20"/>
        </w:rPr>
        <w:t xml:space="preserve"> о закупке</w:t>
      </w:r>
      <w:r w:rsidRPr="00162FFF">
        <w:rPr>
          <w:rFonts w:ascii="Tahoma" w:hAnsi="Tahoma" w:cs="Tahoma"/>
          <w:sz w:val="20"/>
        </w:rPr>
        <w:t xml:space="preserve">. </w:t>
      </w:r>
      <w:bookmarkEnd w:id="80"/>
    </w:p>
    <w:p w14:paraId="03AAD402" w14:textId="016BD92F" w:rsidR="00122810" w:rsidRPr="00162FFF" w:rsidRDefault="002F1560"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Для подтверждения соответствия участников установленным </w:t>
      </w:r>
      <w:r w:rsidR="002D2559" w:rsidRPr="00162FFF">
        <w:rPr>
          <w:rFonts w:ascii="Tahoma" w:hAnsi="Tahoma" w:cs="Tahoma"/>
          <w:sz w:val="20"/>
        </w:rPr>
        <w:t xml:space="preserve">документацией </w:t>
      </w:r>
      <w:r w:rsidR="00ED1819">
        <w:rPr>
          <w:rFonts w:ascii="Tahoma" w:hAnsi="Tahoma" w:cs="Tahoma"/>
          <w:sz w:val="20"/>
        </w:rPr>
        <w:t xml:space="preserve">о закупке </w:t>
      </w:r>
      <w:r w:rsidRPr="00162FFF">
        <w:rPr>
          <w:rFonts w:ascii="Tahoma" w:hAnsi="Tahoma" w:cs="Tahoma"/>
          <w:sz w:val="20"/>
        </w:rPr>
        <w:t xml:space="preserve">требованиям </w:t>
      </w:r>
      <w:r w:rsidR="00C43A51" w:rsidRPr="00162FFF">
        <w:rPr>
          <w:rFonts w:ascii="Tahoma" w:hAnsi="Tahoma" w:cs="Tahoma"/>
          <w:sz w:val="20"/>
        </w:rPr>
        <w:t xml:space="preserve">заявка </w:t>
      </w:r>
      <w:r w:rsidR="00A9215C" w:rsidRPr="00162FFF">
        <w:rPr>
          <w:rFonts w:ascii="Tahoma" w:hAnsi="Tahoma" w:cs="Tahoma"/>
          <w:sz w:val="20"/>
        </w:rPr>
        <w:t>на участие в закупке должна содержать следующие сведения:</w:t>
      </w:r>
    </w:p>
    <w:p w14:paraId="4B9412E3" w14:textId="77777777" w:rsidR="00122810" w:rsidRPr="00162FFF" w:rsidRDefault="00A9215C" w:rsidP="00961593">
      <w:pPr>
        <w:pStyle w:val="41"/>
        <w:tabs>
          <w:tab w:val="left" w:pos="1134"/>
          <w:tab w:val="num" w:pos="1701"/>
        </w:tabs>
        <w:spacing w:line="240" w:lineRule="auto"/>
        <w:ind w:left="0" w:firstLine="567"/>
        <w:rPr>
          <w:rFonts w:ascii="Tahoma" w:hAnsi="Tahoma" w:cs="Tahoma"/>
          <w:sz w:val="20"/>
        </w:rPr>
      </w:pPr>
      <w:r w:rsidRPr="00162FFF">
        <w:rPr>
          <w:rFonts w:ascii="Tahoma" w:hAnsi="Tahoma" w:cs="Tahoma"/>
          <w:sz w:val="20"/>
        </w:rPr>
        <w:t>сведения и документы об участнике закупки, подавшем такую заявку:</w:t>
      </w:r>
    </w:p>
    <w:p w14:paraId="0AA57738" w14:textId="4170B635" w:rsidR="00122810" w:rsidRPr="00162FFF" w:rsidRDefault="006C03EC" w:rsidP="00961593">
      <w:pPr>
        <w:pStyle w:val="5ABCD"/>
        <w:numPr>
          <w:ilvl w:val="4"/>
          <w:numId w:val="56"/>
        </w:numPr>
        <w:tabs>
          <w:tab w:val="left" w:pos="1134"/>
        </w:tabs>
        <w:spacing w:line="240" w:lineRule="auto"/>
        <w:ind w:left="0" w:firstLine="567"/>
        <w:rPr>
          <w:rFonts w:ascii="Tahoma" w:hAnsi="Tahoma" w:cs="Tahoma"/>
          <w:sz w:val="20"/>
        </w:rPr>
      </w:pPr>
      <w:r w:rsidRPr="00162FFF">
        <w:rPr>
          <w:rFonts w:ascii="Tahoma" w:hAnsi="Tahoma" w:cs="Tahoma"/>
          <w:sz w:val="20"/>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006F452B" w:rsidRPr="00162FFF">
        <w:rPr>
          <w:rFonts w:ascii="Tahoma" w:hAnsi="Tahoma" w:cs="Tahoma"/>
          <w:sz w:val="20"/>
        </w:rPr>
        <w:t>;</w:t>
      </w:r>
    </w:p>
    <w:p w14:paraId="08DB5047" w14:textId="68A22848" w:rsidR="00122810" w:rsidRPr="00162FFF" w:rsidRDefault="0049779D" w:rsidP="00961593">
      <w:pPr>
        <w:pStyle w:val="5ABCD"/>
        <w:numPr>
          <w:ilvl w:val="4"/>
          <w:numId w:val="56"/>
        </w:numPr>
        <w:tabs>
          <w:tab w:val="left" w:pos="1134"/>
        </w:tabs>
        <w:spacing w:line="240" w:lineRule="auto"/>
        <w:ind w:left="0" w:firstLine="567"/>
        <w:rPr>
          <w:rFonts w:ascii="Tahoma" w:hAnsi="Tahoma" w:cs="Tahoma"/>
          <w:sz w:val="20"/>
        </w:rPr>
      </w:pPr>
      <w:r w:rsidRPr="00162FFF">
        <w:rPr>
          <w:rFonts w:ascii="Tahoma" w:hAnsi="Tahoma" w:cs="Tahoma"/>
          <w:sz w:val="20"/>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пункта - руководитель). В случае, если от имени юридического лица действует иное лицо, заявка на участие в </w:t>
      </w:r>
      <w:r w:rsidR="00FD72B6">
        <w:rPr>
          <w:rFonts w:ascii="Tahoma" w:hAnsi="Tahoma" w:cs="Tahoma"/>
          <w:sz w:val="20"/>
        </w:rPr>
        <w:t xml:space="preserve">закупке </w:t>
      </w:r>
      <w:r w:rsidRPr="00162FFF">
        <w:rPr>
          <w:rFonts w:ascii="Tahoma" w:hAnsi="Tahoma" w:cs="Tahoma"/>
          <w:sz w:val="20"/>
        </w:rPr>
        <w:t>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6F452B" w:rsidRPr="00162FFF">
        <w:rPr>
          <w:rFonts w:ascii="Tahoma" w:hAnsi="Tahoma" w:cs="Tahoma"/>
          <w:sz w:val="20"/>
        </w:rPr>
        <w:t>;</w:t>
      </w:r>
    </w:p>
    <w:p w14:paraId="60A3585B" w14:textId="7CCF947D" w:rsidR="00122810" w:rsidRPr="00162FFF" w:rsidRDefault="006F452B" w:rsidP="00961593">
      <w:pPr>
        <w:pStyle w:val="5ABCD"/>
        <w:numPr>
          <w:ilvl w:val="4"/>
          <w:numId w:val="56"/>
        </w:numPr>
        <w:tabs>
          <w:tab w:val="left" w:pos="1134"/>
        </w:tabs>
        <w:spacing w:line="240" w:lineRule="auto"/>
        <w:ind w:left="0" w:firstLine="567"/>
        <w:rPr>
          <w:rFonts w:ascii="Tahoma" w:hAnsi="Tahoma" w:cs="Tahoma"/>
          <w:sz w:val="20"/>
        </w:rPr>
      </w:pPr>
      <w:r w:rsidRPr="00162FFF">
        <w:rPr>
          <w:rFonts w:ascii="Tahoma" w:hAnsi="Tahoma" w:cs="Tahoma"/>
          <w:sz w:val="20"/>
        </w:rPr>
        <w:t>копии учредительных документов участника закупки (для юридических лиц)</w:t>
      </w:r>
      <w:r w:rsidR="0049779D" w:rsidRPr="00162FFF">
        <w:rPr>
          <w:rFonts w:ascii="Tahoma" w:hAnsi="Tahoma" w:cs="Tahoma"/>
          <w:sz w:val="20"/>
        </w:rPr>
        <w:t>.</w:t>
      </w:r>
    </w:p>
    <w:p w14:paraId="061D42D0" w14:textId="657E48A4" w:rsidR="00122810" w:rsidRPr="00162FFF" w:rsidRDefault="00A9215C" w:rsidP="00961593">
      <w:pPr>
        <w:pStyle w:val="41"/>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документы, подтверждающие </w:t>
      </w:r>
      <w:r w:rsidR="00723444" w:rsidRPr="00162FFF">
        <w:rPr>
          <w:rFonts w:ascii="Tahoma" w:hAnsi="Tahoma" w:cs="Tahoma"/>
          <w:sz w:val="20"/>
        </w:rPr>
        <w:t xml:space="preserve">квалификационное </w:t>
      </w:r>
      <w:r w:rsidRPr="00162FFF">
        <w:rPr>
          <w:rFonts w:ascii="Tahoma" w:hAnsi="Tahoma" w:cs="Tahoma"/>
          <w:sz w:val="20"/>
        </w:rPr>
        <w:t>соответствие участника закупки установленным требованиям и условиям допуска к участию в закупке, или копии таких документов:</w:t>
      </w:r>
    </w:p>
    <w:p w14:paraId="2B98CFC0" w14:textId="48C010EA" w:rsidR="00122810" w:rsidRPr="00162FFF" w:rsidRDefault="00A9215C"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внесение денежных средств в качестве обеспечения заявки на участие в закупке, в с</w:t>
      </w:r>
      <w:r w:rsidR="006F452B" w:rsidRPr="00162FFF">
        <w:rPr>
          <w:rFonts w:ascii="Tahoma" w:hAnsi="Tahoma" w:cs="Tahoma"/>
          <w:sz w:val="20"/>
        </w:rPr>
        <w:t xml:space="preserve">лучае, если в документации </w:t>
      </w:r>
      <w:r w:rsidR="00FE7EC1">
        <w:rPr>
          <w:rFonts w:ascii="Tahoma" w:hAnsi="Tahoma" w:cs="Tahoma"/>
          <w:sz w:val="20"/>
        </w:rPr>
        <w:t xml:space="preserve">о закупке </w:t>
      </w:r>
      <w:r w:rsidR="006F452B" w:rsidRPr="00162FFF">
        <w:rPr>
          <w:rFonts w:ascii="Tahoma" w:hAnsi="Tahoma" w:cs="Tahoma"/>
          <w:sz w:val="20"/>
        </w:rPr>
        <w:t>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2066B658" w14:textId="4E974C2B"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w:t>
      </w:r>
    </w:p>
    <w:p w14:paraId="1F6E0D49"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lastRenderedPageBreak/>
        <w:t>подтверждающие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C006FA7"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наличие у участника закупки необходимых для исполнения договора оборудования и других материальных возможностей;</w:t>
      </w:r>
    </w:p>
    <w:p w14:paraId="17C8341C"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обладание участником закупки необходимыми для исполнения договора трудовыми ресурсами;</w:t>
      </w:r>
    </w:p>
    <w:p w14:paraId="7683D2DC"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профессиональную компетентность участника закупки;</w:t>
      </w:r>
    </w:p>
    <w:p w14:paraId="3A3D4712"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обладание участником закупки необходимыми для исполнения договора финансовыми ресурсами;</w:t>
      </w:r>
    </w:p>
    <w:p w14:paraId="5BDC4ED6"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использование участником закупки и (или) предприятием-изготовителем товара системы менеджмента качества (управления, обеспечения и контроля качества);</w:t>
      </w:r>
    </w:p>
    <w:p w14:paraId="2DC944A8"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надежность, опыт и репутацию участника закупки;</w:t>
      </w:r>
    </w:p>
    <w:p w14:paraId="1D5B9D80" w14:textId="77777777" w:rsidR="00122810" w:rsidRPr="00162FFF" w:rsidRDefault="006F452B" w:rsidP="00961593">
      <w:pPr>
        <w:pStyle w:val="5ABCD"/>
        <w:numPr>
          <w:ilvl w:val="4"/>
          <w:numId w:val="57"/>
        </w:numPr>
        <w:tabs>
          <w:tab w:val="left" w:pos="1134"/>
        </w:tabs>
        <w:spacing w:line="240" w:lineRule="auto"/>
        <w:ind w:left="0" w:firstLine="567"/>
        <w:rPr>
          <w:rFonts w:ascii="Tahoma" w:hAnsi="Tahoma" w:cs="Tahoma"/>
          <w:sz w:val="20"/>
        </w:rPr>
      </w:pPr>
      <w:r w:rsidRPr="00162FFF">
        <w:rPr>
          <w:rFonts w:ascii="Tahoma" w:hAnsi="Tahoma" w:cs="Tahoma"/>
          <w:sz w:val="20"/>
        </w:rPr>
        <w:t>подтверждающие использование участником закупки системы управления охраной труда;</w:t>
      </w:r>
    </w:p>
    <w:p w14:paraId="5EB60161" w14:textId="5D1B0391" w:rsidR="00122810" w:rsidRPr="00162FFF" w:rsidRDefault="00DD559C" w:rsidP="00FC5BD8">
      <w:pPr>
        <w:pStyle w:val="41"/>
        <w:numPr>
          <w:ilvl w:val="0"/>
          <w:numId w:val="0"/>
        </w:numPr>
        <w:tabs>
          <w:tab w:val="left" w:pos="1134"/>
        </w:tabs>
        <w:spacing w:line="240" w:lineRule="auto"/>
        <w:ind w:left="567"/>
        <w:rPr>
          <w:rFonts w:ascii="Tahoma" w:hAnsi="Tahoma" w:cs="Tahoma"/>
          <w:sz w:val="20"/>
        </w:rPr>
      </w:pPr>
      <w:r>
        <w:rPr>
          <w:rFonts w:ascii="Tahoma" w:hAnsi="Tahoma" w:cs="Tahoma"/>
          <w:sz w:val="20"/>
        </w:rPr>
        <w:t xml:space="preserve">л.    </w:t>
      </w:r>
      <w:r w:rsidR="00F22D03" w:rsidRPr="00162FFF">
        <w:rPr>
          <w:rFonts w:ascii="Tahoma" w:hAnsi="Tahoma" w:cs="Tahoma"/>
          <w:sz w:val="20"/>
        </w:rPr>
        <w:t xml:space="preserve">иные </w:t>
      </w:r>
      <w:r w:rsidR="00A9215C" w:rsidRPr="00162FFF">
        <w:rPr>
          <w:rFonts w:ascii="Tahoma" w:hAnsi="Tahoma" w:cs="Tahoma"/>
          <w:sz w:val="20"/>
        </w:rPr>
        <w:t>сведения и документы, подтверждающие соответствие требованиям, установленным документацией</w:t>
      </w:r>
      <w:r w:rsidR="00FE7EC1">
        <w:rPr>
          <w:rFonts w:ascii="Tahoma" w:hAnsi="Tahoma" w:cs="Tahoma"/>
          <w:sz w:val="20"/>
        </w:rPr>
        <w:t xml:space="preserve"> о закупке</w:t>
      </w:r>
      <w:r w:rsidR="00A9215C" w:rsidRPr="00162FFF">
        <w:rPr>
          <w:rFonts w:ascii="Tahoma" w:hAnsi="Tahoma" w:cs="Tahoma"/>
          <w:sz w:val="20"/>
        </w:rPr>
        <w:t>.</w:t>
      </w:r>
    </w:p>
    <w:p w14:paraId="075FC3D4" w14:textId="067C0740" w:rsidR="008F75DB" w:rsidRDefault="008F75DB" w:rsidP="00961593">
      <w:pPr>
        <w:pStyle w:val="41"/>
        <w:tabs>
          <w:tab w:val="left" w:pos="1134"/>
        </w:tabs>
        <w:spacing w:line="240" w:lineRule="auto"/>
        <w:ind w:left="0" w:firstLine="567"/>
        <w:rPr>
          <w:rFonts w:ascii="Tahoma" w:hAnsi="Tahoma" w:cs="Tahoma"/>
          <w:sz w:val="20"/>
        </w:rPr>
      </w:pPr>
      <w:r w:rsidRPr="00162FFF">
        <w:rPr>
          <w:rFonts w:ascii="Tahoma" w:hAnsi="Tahoma" w:cs="Tahoma"/>
          <w:sz w:val="20"/>
        </w:rPr>
        <w:t>Указанный перечень документов</w:t>
      </w:r>
      <w:r w:rsidR="003E0F8A" w:rsidRPr="00162FFF">
        <w:rPr>
          <w:rFonts w:ascii="Tahoma" w:hAnsi="Tahoma" w:cs="Tahoma"/>
          <w:sz w:val="20"/>
        </w:rPr>
        <w:t>,</w:t>
      </w:r>
      <w:r w:rsidRPr="00162FFF">
        <w:rPr>
          <w:rFonts w:ascii="Tahoma" w:hAnsi="Tahoma" w:cs="Tahoma"/>
          <w:sz w:val="20"/>
        </w:rPr>
        <w:t xml:space="preserve"> представляемых участником закупки для подтверждения его соответствия, установленным в документации</w:t>
      </w:r>
      <w:r w:rsidR="00FE7EC1">
        <w:rPr>
          <w:rFonts w:ascii="Tahoma" w:hAnsi="Tahoma" w:cs="Tahoma"/>
          <w:sz w:val="20"/>
        </w:rPr>
        <w:t xml:space="preserve"> о закупке</w:t>
      </w:r>
      <w:r w:rsidRPr="00162FFF">
        <w:rPr>
          <w:rFonts w:ascii="Tahoma" w:hAnsi="Tahoma" w:cs="Tahoma"/>
          <w:sz w:val="20"/>
        </w:rPr>
        <w:t xml:space="preserve"> требованиям не является исчерпывающим, равно как вправе быть измененным при утверждении документации</w:t>
      </w:r>
      <w:r w:rsidR="00FE7EC1">
        <w:rPr>
          <w:rFonts w:ascii="Tahoma" w:hAnsi="Tahoma" w:cs="Tahoma"/>
          <w:sz w:val="20"/>
        </w:rPr>
        <w:t xml:space="preserve"> о закупке</w:t>
      </w:r>
      <w:r w:rsidRPr="00162FFF">
        <w:rPr>
          <w:rFonts w:ascii="Tahoma" w:hAnsi="Tahoma" w:cs="Tahoma"/>
          <w:sz w:val="20"/>
        </w:rPr>
        <w:t xml:space="preserve"> в зависимости от предмета закупки.</w:t>
      </w:r>
    </w:p>
    <w:p w14:paraId="167E9AFC" w14:textId="77777777" w:rsidR="00030F2E" w:rsidRDefault="00030F2E" w:rsidP="00FC5BD8">
      <w:pPr>
        <w:pStyle w:val="30"/>
        <w:tabs>
          <w:tab w:val="num" w:pos="567"/>
          <w:tab w:val="left" w:pos="1134"/>
        </w:tabs>
        <w:spacing w:line="240" w:lineRule="auto"/>
        <w:ind w:left="0" w:firstLine="567"/>
        <w:rPr>
          <w:rFonts w:ascii="Tahoma" w:hAnsi="Tahoma" w:cs="Tahoma"/>
          <w:sz w:val="20"/>
        </w:rPr>
      </w:pPr>
      <w:r w:rsidRPr="00685BBE">
        <w:rPr>
          <w:rFonts w:ascii="Tahoma" w:hAnsi="Tahoma" w:cs="Tahoma"/>
          <w:sz w:val="20"/>
        </w:rPr>
        <w:t>Для подтверждения соответствия предлагаемой продукции установленным документацией о закупке требованиям заявка на участие в закупке должна содержать следующие сведения</w:t>
      </w:r>
      <w:r>
        <w:rPr>
          <w:rFonts w:ascii="Tahoma" w:hAnsi="Tahoma" w:cs="Tahoma"/>
          <w:sz w:val="20"/>
        </w:rPr>
        <w:t>:</w:t>
      </w:r>
    </w:p>
    <w:p w14:paraId="120C7C0F" w14:textId="77777777" w:rsidR="00030F2E" w:rsidRPr="00CE3E53" w:rsidRDefault="00030F2E"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 работами, услугами;</w:t>
      </w:r>
    </w:p>
    <w:p w14:paraId="7FE84A78" w14:textId="77777777" w:rsidR="00122810" w:rsidRPr="00162FFF" w:rsidRDefault="00A9215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Участник закупки вправе подать только одну заявку в отношении каждого предмета закупки (лота).</w:t>
      </w:r>
    </w:p>
    <w:p w14:paraId="0D7DCF1D" w14:textId="4910196A" w:rsidR="00122810" w:rsidRPr="00162FFF" w:rsidRDefault="00A9215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Прием заявок на участие в закупке прекращается </w:t>
      </w:r>
      <w:r w:rsidR="00AE6EAA" w:rsidRPr="00162FFF">
        <w:rPr>
          <w:rFonts w:ascii="Tahoma" w:hAnsi="Tahoma" w:cs="Tahoma"/>
          <w:sz w:val="20"/>
        </w:rPr>
        <w:t>после окончания срока подачи заявок на участие в закупке</w:t>
      </w:r>
      <w:r w:rsidRPr="00162FFF">
        <w:rPr>
          <w:rFonts w:ascii="Tahoma" w:hAnsi="Tahoma" w:cs="Tahoma"/>
          <w:sz w:val="20"/>
        </w:rPr>
        <w:t>, у</w:t>
      </w:r>
      <w:r w:rsidR="00AE6EAA" w:rsidRPr="00162FFF">
        <w:rPr>
          <w:rFonts w:ascii="Tahoma" w:hAnsi="Tahoma" w:cs="Tahoma"/>
          <w:sz w:val="20"/>
        </w:rPr>
        <w:t>становленного</w:t>
      </w:r>
      <w:r w:rsidR="00F22D03" w:rsidRPr="00162FFF">
        <w:rPr>
          <w:rFonts w:ascii="Tahoma" w:hAnsi="Tahoma" w:cs="Tahoma"/>
          <w:sz w:val="20"/>
        </w:rPr>
        <w:t xml:space="preserve"> в извещении о проведении </w:t>
      </w:r>
      <w:r w:rsidRPr="00162FFF">
        <w:rPr>
          <w:rFonts w:ascii="Tahoma" w:hAnsi="Tahoma" w:cs="Tahoma"/>
          <w:sz w:val="20"/>
        </w:rPr>
        <w:t>закупк</w:t>
      </w:r>
      <w:r w:rsidR="00637478" w:rsidRPr="00162FFF">
        <w:rPr>
          <w:rFonts w:ascii="Tahoma" w:hAnsi="Tahoma" w:cs="Tahoma"/>
          <w:sz w:val="20"/>
        </w:rPr>
        <w:t>и</w:t>
      </w:r>
      <w:r w:rsidR="00AE6EAA" w:rsidRPr="00162FFF">
        <w:rPr>
          <w:rFonts w:ascii="Tahoma" w:hAnsi="Tahoma" w:cs="Tahoma"/>
          <w:sz w:val="20"/>
        </w:rPr>
        <w:t xml:space="preserve"> и документации</w:t>
      </w:r>
      <w:r w:rsidR="00FE7EC1">
        <w:rPr>
          <w:rFonts w:ascii="Tahoma" w:hAnsi="Tahoma" w:cs="Tahoma"/>
          <w:sz w:val="20"/>
        </w:rPr>
        <w:t xml:space="preserve"> о закупке</w:t>
      </w:r>
      <w:r w:rsidR="003E0F8A" w:rsidRPr="00162FFF">
        <w:rPr>
          <w:rFonts w:ascii="Tahoma" w:hAnsi="Tahoma" w:cs="Tahoma"/>
          <w:sz w:val="20"/>
        </w:rPr>
        <w:t>.</w:t>
      </w:r>
    </w:p>
    <w:p w14:paraId="2E7F4635" w14:textId="1BA2265C" w:rsidR="00122810" w:rsidRPr="00162FFF" w:rsidRDefault="00A9215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Участник закупки, подавший заявку на участие в закупке, вправе отозвать такую заявку в любое время </w:t>
      </w:r>
      <w:r w:rsidR="001742F4" w:rsidRPr="00162FFF">
        <w:rPr>
          <w:rFonts w:ascii="Tahoma" w:hAnsi="Tahoma" w:cs="Tahoma"/>
          <w:sz w:val="20"/>
        </w:rPr>
        <w:t>до истечения срок</w:t>
      </w:r>
      <w:r w:rsidR="002A085F" w:rsidRPr="00162FFF">
        <w:rPr>
          <w:rFonts w:ascii="Tahoma" w:hAnsi="Tahoma" w:cs="Tahoma"/>
          <w:sz w:val="20"/>
        </w:rPr>
        <w:t xml:space="preserve">а подачи заявок. В этом случае </w:t>
      </w:r>
      <w:r w:rsidR="001742F4" w:rsidRPr="00162FFF">
        <w:rPr>
          <w:rFonts w:ascii="Tahoma" w:hAnsi="Tahoma" w:cs="Tahoma"/>
          <w:sz w:val="20"/>
        </w:rPr>
        <w:t>участник закупки не утрачивают право на внесенные в качестве обеспечения заявки денежные средства</w:t>
      </w:r>
      <w:r w:rsidR="002A085F" w:rsidRPr="00162FFF">
        <w:rPr>
          <w:rFonts w:ascii="Tahoma" w:hAnsi="Tahoma" w:cs="Tahoma"/>
          <w:sz w:val="20"/>
        </w:rPr>
        <w:t xml:space="preserve">. Уведомление об отзыве заявки </w:t>
      </w:r>
      <w:r w:rsidR="001742F4" w:rsidRPr="00162FFF">
        <w:rPr>
          <w:rFonts w:ascii="Tahoma" w:hAnsi="Tahoma" w:cs="Tahoma"/>
          <w:sz w:val="20"/>
        </w:rPr>
        <w:t>является действительным (поданным в срок), если уведомление получено Заказчиком до истечения срока подачи заявок</w:t>
      </w:r>
      <w:r w:rsidR="00FE7EC1">
        <w:rPr>
          <w:rFonts w:ascii="Tahoma" w:hAnsi="Tahoma" w:cs="Tahoma"/>
          <w:sz w:val="20"/>
        </w:rPr>
        <w:t xml:space="preserve"> на участие в такой закупке</w:t>
      </w:r>
      <w:r w:rsidRPr="00162FFF">
        <w:rPr>
          <w:rFonts w:ascii="Tahoma" w:hAnsi="Tahoma" w:cs="Tahoma"/>
          <w:sz w:val="20"/>
        </w:rPr>
        <w:t>.</w:t>
      </w:r>
    </w:p>
    <w:p w14:paraId="63B51B58" w14:textId="307FB5B6" w:rsidR="00122810" w:rsidRPr="00162FFF" w:rsidRDefault="00A9215C"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Каждая заявка на участие в закупке, поступившая в срок, указанный в документации</w:t>
      </w:r>
      <w:r w:rsidR="00FE7EC1">
        <w:rPr>
          <w:rFonts w:ascii="Tahoma" w:hAnsi="Tahoma" w:cs="Tahoma"/>
          <w:sz w:val="20"/>
        </w:rPr>
        <w:t xml:space="preserve"> о закупке</w:t>
      </w:r>
      <w:r w:rsidRPr="00162FFF">
        <w:rPr>
          <w:rFonts w:ascii="Tahoma" w:hAnsi="Tahoma" w:cs="Tahoma"/>
          <w:sz w:val="20"/>
        </w:rPr>
        <w:t>, регистрируется Организатором закупки. По требованию участника закупки, подавшего заявку на участие в закупке</w:t>
      </w:r>
      <w:r w:rsidR="00025DC7" w:rsidRPr="00162FFF">
        <w:rPr>
          <w:rFonts w:ascii="Tahoma" w:hAnsi="Tahoma" w:cs="Tahoma"/>
          <w:sz w:val="20"/>
        </w:rPr>
        <w:t xml:space="preserve"> (за исключением </w:t>
      </w:r>
      <w:r w:rsidR="00D457F1">
        <w:rPr>
          <w:rFonts w:ascii="Tahoma" w:hAnsi="Tahoma" w:cs="Tahoma"/>
          <w:sz w:val="20"/>
        </w:rPr>
        <w:t>закупки в электронном виде</w:t>
      </w:r>
      <w:r w:rsidR="00025DC7" w:rsidRPr="00162FFF">
        <w:rPr>
          <w:rFonts w:ascii="Tahoma" w:hAnsi="Tahoma" w:cs="Tahoma"/>
          <w:sz w:val="20"/>
        </w:rPr>
        <w:t>)</w:t>
      </w:r>
      <w:r w:rsidRPr="00162FFF">
        <w:rPr>
          <w:rFonts w:ascii="Tahoma" w:hAnsi="Tahoma" w:cs="Tahoma"/>
          <w:sz w:val="20"/>
        </w:rPr>
        <w:t xml:space="preserve"> Организатор закупки, выдает расписку в получении такой заявки с указанием даты и времени ее получения.</w:t>
      </w:r>
      <w:r w:rsidR="00025DC7" w:rsidRPr="00162FFF">
        <w:rPr>
          <w:rFonts w:ascii="Tahoma" w:hAnsi="Tahoma" w:cs="Tahoma"/>
          <w:sz w:val="20"/>
        </w:rPr>
        <w:t xml:space="preserve"> О получении ненадлежащим образом запечатанной заявки делается соответствующая пометка в расписке.</w:t>
      </w:r>
    </w:p>
    <w:p w14:paraId="35E6F2BC" w14:textId="2E6ADE56" w:rsidR="00122810" w:rsidRPr="00162FFF" w:rsidRDefault="00A9215C"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Полученные после окончания </w:t>
      </w:r>
      <w:r w:rsidR="00AE6EAA" w:rsidRPr="00162FFF">
        <w:rPr>
          <w:rFonts w:ascii="Tahoma" w:hAnsi="Tahoma" w:cs="Tahoma"/>
          <w:sz w:val="20"/>
        </w:rPr>
        <w:t xml:space="preserve">срока подачи </w:t>
      </w:r>
      <w:r w:rsidRPr="00162FFF">
        <w:rPr>
          <w:rFonts w:ascii="Tahoma" w:hAnsi="Tahoma" w:cs="Tahoma"/>
          <w:sz w:val="20"/>
        </w:rPr>
        <w:t xml:space="preserve">заявок на участие в закупке заявки на участие в закупке не рассматриваются и в тот же день/на следующий день возвращаются участникам закупки, подавшим такие заявки. </w:t>
      </w:r>
    </w:p>
    <w:p w14:paraId="77FAE21F" w14:textId="6BA837DA" w:rsidR="00122810" w:rsidRPr="00162FFF" w:rsidRDefault="00FE70B3" w:rsidP="00961593">
      <w:pPr>
        <w:pStyle w:val="30"/>
        <w:tabs>
          <w:tab w:val="clear" w:pos="2693"/>
          <w:tab w:val="num" w:pos="0"/>
          <w:tab w:val="left" w:pos="1134"/>
          <w:tab w:val="num" w:pos="1418"/>
        </w:tabs>
        <w:spacing w:line="240" w:lineRule="auto"/>
        <w:ind w:left="0" w:firstLine="567"/>
        <w:rPr>
          <w:rFonts w:ascii="Tahoma" w:hAnsi="Tahoma" w:cs="Tahoma"/>
          <w:sz w:val="20"/>
        </w:rPr>
      </w:pPr>
      <w:r w:rsidRPr="00162FFF">
        <w:rPr>
          <w:rFonts w:ascii="Tahoma" w:hAnsi="Tahoma" w:cs="Tahoma"/>
          <w:sz w:val="20"/>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w:t>
      </w:r>
      <w:r w:rsidR="00030F2E">
        <w:rPr>
          <w:rFonts w:ascii="Tahoma" w:hAnsi="Tahoma" w:cs="Tahoma"/>
          <w:sz w:val="20"/>
        </w:rPr>
        <w:t xml:space="preserve"> по результатам ее проведения отклонены все заявки, за исключением одной заявки на участие в закупке,</w:t>
      </w:r>
      <w:r w:rsidRPr="00162FFF">
        <w:rPr>
          <w:rFonts w:ascii="Tahoma" w:hAnsi="Tahoma" w:cs="Tahoma"/>
          <w:sz w:val="20"/>
        </w:rPr>
        <w:t xml:space="preserve"> </w:t>
      </w:r>
      <w:r w:rsidR="008B56DC" w:rsidRPr="00162FFF">
        <w:rPr>
          <w:rFonts w:ascii="Tahoma" w:hAnsi="Tahoma" w:cs="Tahoma"/>
          <w:sz w:val="20"/>
        </w:rPr>
        <w:t>либо по результатам рассмотрения заявок</w:t>
      </w:r>
      <w:r w:rsidR="00030F2E">
        <w:rPr>
          <w:rFonts w:ascii="Tahoma" w:hAnsi="Tahoma" w:cs="Tahoma"/>
          <w:sz w:val="20"/>
        </w:rPr>
        <w:t xml:space="preserve"> все заявки были отклонены, либо все участники закупки уклонились от заключения договора,</w:t>
      </w:r>
      <w:r w:rsidR="008B56DC" w:rsidRPr="00162FFF">
        <w:rPr>
          <w:rFonts w:ascii="Tahoma" w:hAnsi="Tahoma" w:cs="Tahoma"/>
          <w:sz w:val="20"/>
        </w:rPr>
        <w:t xml:space="preserve"> </w:t>
      </w:r>
      <w:r w:rsidR="00FD72B6">
        <w:rPr>
          <w:rFonts w:ascii="Tahoma" w:hAnsi="Tahoma" w:cs="Tahoma"/>
          <w:sz w:val="20"/>
        </w:rPr>
        <w:t>закупка</w:t>
      </w:r>
      <w:r w:rsidR="009220A7">
        <w:rPr>
          <w:rFonts w:ascii="Tahoma" w:hAnsi="Tahoma" w:cs="Tahoma"/>
          <w:sz w:val="20"/>
        </w:rPr>
        <w:t xml:space="preserve"> </w:t>
      </w:r>
      <w:r w:rsidRPr="00162FFF">
        <w:rPr>
          <w:rFonts w:ascii="Tahoma" w:hAnsi="Tahoma" w:cs="Tahoma"/>
          <w:sz w:val="20"/>
        </w:rPr>
        <w:t>признается несостоявшейся</w:t>
      </w:r>
      <w:r w:rsidR="006B3E8E">
        <w:rPr>
          <w:rFonts w:ascii="Tahoma" w:hAnsi="Tahoma" w:cs="Tahoma"/>
          <w:sz w:val="20"/>
        </w:rPr>
        <w:t>.</w:t>
      </w:r>
      <w:r w:rsidRPr="00162FFF">
        <w:rPr>
          <w:rFonts w:ascii="Tahoma" w:hAnsi="Tahoma" w:cs="Tahoma"/>
          <w:sz w:val="20"/>
        </w:rPr>
        <w:t xml:space="preserve"> В случае если документацией</w:t>
      </w:r>
      <w:r w:rsidR="00FE7EC1">
        <w:rPr>
          <w:rFonts w:ascii="Tahoma" w:hAnsi="Tahoma" w:cs="Tahoma"/>
          <w:sz w:val="20"/>
        </w:rPr>
        <w:t xml:space="preserve"> о закупке</w:t>
      </w:r>
      <w:r w:rsidRPr="00162FFF">
        <w:rPr>
          <w:rFonts w:ascii="Tahoma" w:hAnsi="Tahoma" w:cs="Tahoma"/>
          <w:sz w:val="20"/>
        </w:rPr>
        <w:t xml:space="preserve"> предусмотрено два и более лота, </w:t>
      </w:r>
      <w:r w:rsidR="00FE7EC1" w:rsidRPr="00162FFF">
        <w:rPr>
          <w:rFonts w:ascii="Tahoma" w:hAnsi="Tahoma" w:cs="Tahoma"/>
          <w:sz w:val="20"/>
        </w:rPr>
        <w:t>закуп</w:t>
      </w:r>
      <w:r w:rsidR="00FE7EC1">
        <w:rPr>
          <w:rFonts w:ascii="Tahoma" w:hAnsi="Tahoma" w:cs="Tahoma"/>
          <w:sz w:val="20"/>
        </w:rPr>
        <w:t>ка</w:t>
      </w:r>
      <w:r w:rsidR="00FE7EC1" w:rsidRPr="00162FFF">
        <w:rPr>
          <w:rFonts w:ascii="Tahoma" w:hAnsi="Tahoma" w:cs="Tahoma"/>
          <w:sz w:val="20"/>
        </w:rPr>
        <w:t xml:space="preserve"> </w:t>
      </w:r>
      <w:r w:rsidRPr="00162FFF">
        <w:rPr>
          <w:rFonts w:ascii="Tahoma" w:hAnsi="Tahoma" w:cs="Tahoma"/>
          <w:sz w:val="20"/>
        </w:rPr>
        <w:t xml:space="preserve">признается несостоявшейся </w:t>
      </w:r>
      <w:r w:rsidR="00C74D76">
        <w:rPr>
          <w:rFonts w:ascii="Tahoma" w:hAnsi="Tahoma" w:cs="Tahoma"/>
          <w:sz w:val="20"/>
        </w:rPr>
        <w:t>в вышеуказанных случаях в части определенного лота.</w:t>
      </w:r>
    </w:p>
    <w:p w14:paraId="6EC1B891" w14:textId="6C45210A" w:rsidR="00E143E3" w:rsidRPr="00C2072D" w:rsidRDefault="00E143E3" w:rsidP="00961593">
      <w:pPr>
        <w:pStyle w:val="af9"/>
        <w:tabs>
          <w:tab w:val="num" w:pos="0"/>
          <w:tab w:val="left" w:pos="1134"/>
        </w:tabs>
        <w:spacing w:before="0" w:after="0"/>
        <w:ind w:left="0" w:firstLine="567"/>
        <w:rPr>
          <w:rFonts w:ascii="Tahoma" w:hAnsi="Tahoma" w:cs="Tahoma"/>
          <w:sz w:val="20"/>
        </w:rPr>
      </w:pPr>
      <w:r w:rsidRPr="00162FFF">
        <w:rPr>
          <w:rFonts w:ascii="Tahoma" w:hAnsi="Tahoma" w:cs="Tahoma"/>
          <w:sz w:val="20"/>
        </w:rPr>
        <w:t xml:space="preserve">Примечание — Под «конвертом» понимается любая упаковка, надежно закрывающая содержимое (конверт, ящик, мешок, электронный конверт (для закупок на </w:t>
      </w:r>
      <w:bookmarkStart w:id="81" w:name="_GoBack"/>
      <w:bookmarkEnd w:id="81"/>
      <w:r w:rsidRPr="00C2072D">
        <w:rPr>
          <w:rFonts w:ascii="Tahoma" w:hAnsi="Tahoma" w:cs="Tahoma"/>
          <w:sz w:val="20"/>
        </w:rPr>
        <w:t>электронных площадках) и т.д.).</w:t>
      </w:r>
    </w:p>
    <w:p w14:paraId="00FE6AE4" w14:textId="43ED5B3C" w:rsidR="006B3E8E" w:rsidRPr="00C2072D" w:rsidRDefault="00C53926" w:rsidP="006B3E8E">
      <w:pPr>
        <w:pStyle w:val="30"/>
        <w:tabs>
          <w:tab w:val="clear" w:pos="2693"/>
          <w:tab w:val="num" w:pos="0"/>
          <w:tab w:val="left" w:pos="1134"/>
          <w:tab w:val="num" w:pos="1418"/>
        </w:tabs>
        <w:ind w:left="0" w:firstLine="567"/>
        <w:rPr>
          <w:rFonts w:ascii="Tahoma" w:hAnsi="Tahoma" w:cs="Tahoma"/>
          <w:sz w:val="20"/>
        </w:rPr>
      </w:pPr>
      <w:r w:rsidRPr="00C2072D">
        <w:t xml:space="preserve"> </w:t>
      </w:r>
      <w:r w:rsidRPr="00C2072D">
        <w:rPr>
          <w:rFonts w:ascii="Tahoma" w:hAnsi="Tahoma" w:cs="Tahoma"/>
          <w:sz w:val="20"/>
        </w:rPr>
        <w:t xml:space="preserve">В случае если после окончания срока подачи заявок на конкурентную закупку подана только одна заявка и единственная поданная заявка соответствует требованиям, установленным извещением об осуществлении закупки, документации о закупке Заказчик заключает с таким участником </w:t>
      </w:r>
      <w:r w:rsidRPr="00C2072D">
        <w:rPr>
          <w:rFonts w:ascii="Tahoma" w:hAnsi="Tahoma" w:cs="Tahoma"/>
          <w:sz w:val="20"/>
        </w:rPr>
        <w:lastRenderedPageBreak/>
        <w:t>договор на условиях, предусмотренных извещением о проведении закупки, документацией о закупке. При этом Стороны вправе договориться до заключения договора о снижении цены, представленной в заявке участника и заключить договор с учетом достигнутой договоренности по сниженной цене.</w:t>
      </w:r>
    </w:p>
    <w:p w14:paraId="40217A2E" w14:textId="77610319" w:rsidR="006B3E8E" w:rsidRPr="00C2072D" w:rsidRDefault="00C53926" w:rsidP="006B3E8E">
      <w:pPr>
        <w:pStyle w:val="30"/>
        <w:tabs>
          <w:tab w:val="clear" w:pos="2693"/>
          <w:tab w:val="num" w:pos="0"/>
          <w:tab w:val="left" w:pos="1134"/>
          <w:tab w:val="num" w:pos="1418"/>
        </w:tabs>
        <w:ind w:left="0" w:firstLine="567"/>
        <w:rPr>
          <w:rFonts w:ascii="Tahoma" w:hAnsi="Tahoma" w:cs="Tahoma"/>
          <w:sz w:val="20"/>
        </w:rPr>
      </w:pPr>
      <w:r w:rsidRPr="00C2072D">
        <w:t xml:space="preserve"> </w:t>
      </w:r>
      <w:r w:rsidRPr="00C2072D">
        <w:rPr>
          <w:rFonts w:ascii="Tahoma" w:hAnsi="Tahoma" w:cs="Tahoma"/>
          <w:sz w:val="20"/>
        </w:rPr>
        <w:t>В случае если по результатам рассмотрения заявок на участие в конкурентной закупке только одна заявка на участие в закупке соответствует требованиям, установленным в извещении об осуществлении закупки, документации о закупке Заказчик заключает с таким участником договор на условиях, предусмотренных извещением о проведении закупки, документацией о закупке. При этом Стороны вправе договориться до заключения договора о снижении цены, представленной в заявке участника и заключить договор с учетом достигнутой договоренности по сниженной цене.</w:t>
      </w:r>
    </w:p>
    <w:p w14:paraId="3622E42B" w14:textId="77777777" w:rsidR="006B3E8E" w:rsidRPr="00162FFF" w:rsidRDefault="006B3E8E" w:rsidP="006B3E8E">
      <w:pPr>
        <w:pStyle w:val="30"/>
        <w:tabs>
          <w:tab w:val="clear" w:pos="2693"/>
          <w:tab w:val="num" w:pos="0"/>
          <w:tab w:val="left" w:pos="1134"/>
          <w:tab w:val="num" w:pos="1418"/>
        </w:tabs>
        <w:ind w:left="0" w:firstLine="567"/>
        <w:rPr>
          <w:rFonts w:ascii="Tahoma" w:hAnsi="Tahoma" w:cs="Tahoma"/>
          <w:sz w:val="20"/>
        </w:rPr>
      </w:pPr>
      <w:r w:rsidRPr="00162FFF">
        <w:rPr>
          <w:rFonts w:ascii="Tahoma" w:hAnsi="Tahoma" w:cs="Tahoma"/>
          <w:sz w:val="20"/>
        </w:rPr>
        <w:t xml:space="preserve">В случае если после окончания срока подачи заявок </w:t>
      </w:r>
      <w:r>
        <w:rPr>
          <w:rFonts w:ascii="Tahoma" w:hAnsi="Tahoma" w:cs="Tahoma"/>
          <w:sz w:val="20"/>
        </w:rPr>
        <w:t xml:space="preserve">при проведении неконкурентной закупки </w:t>
      </w:r>
      <w:r w:rsidRPr="00162FFF">
        <w:rPr>
          <w:rFonts w:ascii="Tahoma" w:hAnsi="Tahoma" w:cs="Tahoma"/>
          <w:sz w:val="20"/>
        </w:rPr>
        <w:t>подана только одна заявка и единственная поданная заявка соответствует требованиям, установленным извещением о</w:t>
      </w:r>
      <w:r>
        <w:rPr>
          <w:rFonts w:ascii="Tahoma" w:hAnsi="Tahoma" w:cs="Tahoma"/>
          <w:sz w:val="20"/>
        </w:rPr>
        <w:t>б</w:t>
      </w:r>
      <w:r w:rsidRPr="00162FFF">
        <w:rPr>
          <w:rFonts w:ascii="Tahoma" w:hAnsi="Tahoma" w:cs="Tahoma"/>
          <w:sz w:val="20"/>
        </w:rPr>
        <w:t xml:space="preserve"> </w:t>
      </w:r>
      <w:r>
        <w:rPr>
          <w:rFonts w:ascii="Tahoma" w:hAnsi="Tahoma" w:cs="Tahoma"/>
          <w:sz w:val="20"/>
        </w:rPr>
        <w:t>осуществлении</w:t>
      </w:r>
      <w:r w:rsidRPr="00162FFF">
        <w:rPr>
          <w:rFonts w:ascii="Tahoma" w:hAnsi="Tahoma" w:cs="Tahoma"/>
          <w:sz w:val="20"/>
        </w:rPr>
        <w:t xml:space="preserve"> закупки, документации о закупке, </w:t>
      </w:r>
      <w:r w:rsidRPr="006B02BF">
        <w:rPr>
          <w:rFonts w:ascii="Tahoma" w:hAnsi="Tahoma" w:cs="Tahoma"/>
          <w:sz w:val="20"/>
        </w:rPr>
        <w:t>Заказчик</w:t>
      </w:r>
      <w:r w:rsidRPr="00162FFF">
        <w:rPr>
          <w:rFonts w:ascii="Tahoma" w:hAnsi="Tahoma" w:cs="Tahoma"/>
          <w:sz w:val="20"/>
        </w:rPr>
        <w:t xml:space="preserve"> вправе:</w:t>
      </w:r>
    </w:p>
    <w:p w14:paraId="739828D3" w14:textId="77777777" w:rsidR="006B3E8E" w:rsidRPr="00C53926"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заключить договор с единственным участником закупки, подавшим заявку на участие в закупке, на условиях, предусмотренных извещением о проведении закупки</w:t>
      </w:r>
      <w:r>
        <w:rPr>
          <w:rFonts w:ascii="Tahoma" w:hAnsi="Tahoma" w:cs="Tahoma"/>
          <w:sz w:val="20"/>
        </w:rPr>
        <w:t>, документации о закупке</w:t>
      </w:r>
      <w:r w:rsidRPr="00162FFF">
        <w:rPr>
          <w:rFonts w:ascii="Tahoma" w:hAnsi="Tahoma" w:cs="Tahoma"/>
          <w:sz w:val="20"/>
        </w:rPr>
        <w:t>, и по цене, предложенной указанным участником закупки в заявке,</w:t>
      </w:r>
    </w:p>
    <w:p w14:paraId="2F631360"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14:paraId="06EB12EF"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принять решение о проведении повторной закупки, при необходимости с изменением условий проводимой закупки,</w:t>
      </w:r>
    </w:p>
    <w:p w14:paraId="03421220"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отказаться от проведения закупки.</w:t>
      </w:r>
    </w:p>
    <w:p w14:paraId="4EEF2B2F" w14:textId="77777777" w:rsidR="006B3E8E" w:rsidRPr="00162FFF" w:rsidRDefault="006B3E8E" w:rsidP="006B3E8E">
      <w:pPr>
        <w:pStyle w:val="30"/>
        <w:tabs>
          <w:tab w:val="clear" w:pos="2693"/>
          <w:tab w:val="num" w:pos="567"/>
          <w:tab w:val="left" w:pos="1134"/>
          <w:tab w:val="num" w:pos="1276"/>
        </w:tabs>
        <w:ind w:left="0" w:firstLine="567"/>
        <w:rPr>
          <w:rFonts w:ascii="Tahoma" w:hAnsi="Tahoma" w:cs="Tahoma"/>
          <w:sz w:val="20"/>
        </w:rPr>
      </w:pPr>
      <w:r w:rsidRPr="00685BBE">
        <w:rPr>
          <w:rFonts w:ascii="Tahoma" w:hAnsi="Tahoma" w:cs="Tahoma"/>
          <w:sz w:val="20"/>
        </w:rPr>
        <w:t xml:space="preserve">В случае если по результатам рассмотрения заявок на участие в </w:t>
      </w:r>
      <w:r>
        <w:rPr>
          <w:rFonts w:ascii="Tahoma" w:hAnsi="Tahoma" w:cs="Tahoma"/>
          <w:sz w:val="20"/>
        </w:rPr>
        <w:t xml:space="preserve">неконкурентной </w:t>
      </w:r>
      <w:r w:rsidRPr="00685BBE">
        <w:rPr>
          <w:rFonts w:ascii="Tahoma" w:hAnsi="Tahoma" w:cs="Tahoma"/>
          <w:sz w:val="20"/>
        </w:rPr>
        <w:t>закупке только одна заявка на участие в закупке соответствует требованиям, установленным в извещении об осуществлении закупки, документации о закупке, Заказчик вправе</w:t>
      </w:r>
      <w:r w:rsidRPr="00162FFF">
        <w:rPr>
          <w:rFonts w:ascii="Tahoma" w:hAnsi="Tahoma" w:cs="Tahoma"/>
          <w:sz w:val="20"/>
        </w:rPr>
        <w:t>:</w:t>
      </w:r>
    </w:p>
    <w:p w14:paraId="48589080"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r>
      <w:r w:rsidRPr="00685BBE">
        <w:rPr>
          <w:rFonts w:ascii="Tahoma" w:hAnsi="Tahoma" w:cs="Tahoma"/>
          <w:sz w:val="20"/>
        </w:rPr>
        <w:t>заключить договор с участником закупки, подавшим заявку на участие в закупке, соответствующую требованиям, установленным в извещении об осуществлении закупки, документации о закупке после подписания протокола рассмотрения заявок или после одобрения (согласования) договора органами управления Заказчика. Договор составляется путем включения условий, в том числе о цене, предложенных таким участником в заявке, в проект договора</w:t>
      </w:r>
      <w:r w:rsidRPr="00162FFF">
        <w:rPr>
          <w:rFonts w:ascii="Tahoma" w:hAnsi="Tahoma" w:cs="Tahoma"/>
          <w:sz w:val="20"/>
        </w:rPr>
        <w:t>,</w:t>
      </w:r>
    </w:p>
    <w:p w14:paraId="08AC63F5"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14:paraId="58835F3B"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принять решение о проведении повторной закупки, при необходимости с изменением условий проводимой закупки,</w:t>
      </w:r>
    </w:p>
    <w:p w14:paraId="42E9413C" w14:textId="77777777" w:rsidR="006B3E8E" w:rsidRPr="00162FFF" w:rsidRDefault="006B3E8E" w:rsidP="006B3E8E">
      <w:pPr>
        <w:pStyle w:val="30"/>
        <w:numPr>
          <w:ilvl w:val="0"/>
          <w:numId w:val="0"/>
        </w:numPr>
        <w:tabs>
          <w:tab w:val="left" w:pos="1134"/>
          <w:tab w:val="num" w:pos="3260"/>
        </w:tabs>
        <w:ind w:firstLine="567"/>
        <w:rPr>
          <w:rFonts w:ascii="Tahoma" w:hAnsi="Tahoma" w:cs="Tahoma"/>
          <w:sz w:val="20"/>
        </w:rPr>
      </w:pPr>
      <w:r w:rsidRPr="00162FFF">
        <w:rPr>
          <w:rFonts w:ascii="Tahoma" w:hAnsi="Tahoma" w:cs="Tahoma"/>
          <w:sz w:val="20"/>
        </w:rPr>
        <w:t>-</w:t>
      </w:r>
      <w:r w:rsidRPr="00162FFF">
        <w:rPr>
          <w:rFonts w:ascii="Tahoma" w:hAnsi="Tahoma" w:cs="Tahoma"/>
          <w:sz w:val="20"/>
        </w:rPr>
        <w:tab/>
        <w:t>отказаться от проведения закупки.</w:t>
      </w:r>
    </w:p>
    <w:p w14:paraId="37FB90FF" w14:textId="77777777" w:rsidR="00122810" w:rsidRPr="00162FFF" w:rsidRDefault="00E143E3" w:rsidP="00961593">
      <w:pPr>
        <w:pStyle w:val="30"/>
        <w:tabs>
          <w:tab w:val="clear" w:pos="2693"/>
          <w:tab w:val="num" w:pos="567"/>
          <w:tab w:val="left" w:pos="1134"/>
          <w:tab w:val="num" w:pos="1276"/>
        </w:tabs>
        <w:spacing w:line="240" w:lineRule="auto"/>
        <w:ind w:left="0" w:firstLine="567"/>
        <w:rPr>
          <w:rFonts w:ascii="Tahoma" w:hAnsi="Tahoma" w:cs="Tahoma"/>
          <w:sz w:val="20"/>
        </w:rPr>
      </w:pPr>
      <w:r w:rsidRPr="00162FFF">
        <w:rPr>
          <w:rFonts w:ascii="Tahoma" w:hAnsi="Tahoma" w:cs="Tahoma"/>
          <w:sz w:val="20"/>
        </w:rPr>
        <w:t xml:space="preserve">Организатору </w:t>
      </w:r>
      <w:r w:rsidR="00D108E2" w:rsidRPr="00162FFF">
        <w:rPr>
          <w:rFonts w:ascii="Tahoma" w:hAnsi="Tahoma" w:cs="Tahoma"/>
          <w:sz w:val="20"/>
        </w:rPr>
        <w:t>закупки</w:t>
      </w:r>
      <w:r w:rsidRPr="00162FFF">
        <w:rPr>
          <w:rFonts w:ascii="Tahoma" w:hAnsi="Tahoma" w:cs="Tahoma"/>
          <w:sz w:val="20"/>
        </w:rPr>
        <w:t xml:space="preserve"> рекомендуется предусмотреть разумные меры безопасности в отношении проверки содержимого конвертов без их вскрытия. </w:t>
      </w:r>
    </w:p>
    <w:p w14:paraId="48F66B7D" w14:textId="090CFE19" w:rsidR="00122810" w:rsidRPr="00162FFF" w:rsidRDefault="00E143E3" w:rsidP="00961593">
      <w:pPr>
        <w:pStyle w:val="30"/>
        <w:tabs>
          <w:tab w:val="clear" w:pos="2693"/>
          <w:tab w:val="num" w:pos="567"/>
          <w:tab w:val="left" w:pos="1134"/>
          <w:tab w:val="num" w:pos="1276"/>
        </w:tabs>
        <w:spacing w:line="240" w:lineRule="auto"/>
        <w:ind w:left="0" w:firstLine="567"/>
        <w:rPr>
          <w:rFonts w:ascii="Tahoma" w:hAnsi="Tahoma" w:cs="Tahoma"/>
          <w:sz w:val="20"/>
        </w:rPr>
      </w:pPr>
      <w:r w:rsidRPr="00162FFF">
        <w:rPr>
          <w:rFonts w:ascii="Tahoma" w:hAnsi="Tahoma" w:cs="Tahoma"/>
          <w:sz w:val="20"/>
        </w:rPr>
        <w:t xml:space="preserve">При проведении </w:t>
      </w:r>
      <w:r w:rsidR="00D108E2" w:rsidRPr="00162FFF">
        <w:rPr>
          <w:rFonts w:ascii="Tahoma" w:hAnsi="Tahoma" w:cs="Tahoma"/>
          <w:sz w:val="20"/>
        </w:rPr>
        <w:t>закупки</w:t>
      </w:r>
      <w:r w:rsidRPr="00162FFF">
        <w:rPr>
          <w:rFonts w:ascii="Tahoma" w:hAnsi="Tahoma" w:cs="Tahoma"/>
          <w:sz w:val="20"/>
        </w:rPr>
        <w:t xml:space="preserve"> на электронных площадках заявки принимаются способом, предусмотренным правилами данной площадки.</w:t>
      </w:r>
    </w:p>
    <w:p w14:paraId="308686FC" w14:textId="77777777" w:rsidR="00122810" w:rsidRPr="00162FFF" w:rsidRDefault="00E143E3" w:rsidP="00961593">
      <w:pPr>
        <w:pStyle w:val="30"/>
        <w:tabs>
          <w:tab w:val="clear" w:pos="2693"/>
          <w:tab w:val="num" w:pos="567"/>
          <w:tab w:val="left" w:pos="1134"/>
          <w:tab w:val="num" w:pos="1276"/>
        </w:tabs>
        <w:spacing w:line="240" w:lineRule="auto"/>
        <w:ind w:left="0" w:firstLine="567"/>
        <w:rPr>
          <w:rFonts w:ascii="Tahoma" w:hAnsi="Tahoma" w:cs="Tahoma"/>
          <w:sz w:val="20"/>
        </w:rPr>
      </w:pPr>
      <w:r w:rsidRPr="00162FFF">
        <w:rPr>
          <w:rFonts w:ascii="Tahoma" w:hAnsi="Tahoma" w:cs="Tahoma"/>
          <w:sz w:val="20"/>
        </w:rPr>
        <w:t xml:space="preserve">Если </w:t>
      </w:r>
      <w:r w:rsidR="00E96296" w:rsidRPr="00162FFF">
        <w:rPr>
          <w:rFonts w:ascii="Tahoma" w:hAnsi="Tahoma" w:cs="Tahoma"/>
          <w:sz w:val="20"/>
        </w:rPr>
        <w:t>Заказчик/</w:t>
      </w:r>
      <w:r w:rsidR="00ED58D8" w:rsidRPr="00162FFF">
        <w:rPr>
          <w:rFonts w:ascii="Tahoma" w:hAnsi="Tahoma" w:cs="Tahoma"/>
          <w:sz w:val="20"/>
        </w:rPr>
        <w:t>Организатор</w:t>
      </w:r>
      <w:r w:rsidRPr="00162FFF">
        <w:rPr>
          <w:rFonts w:ascii="Tahoma" w:hAnsi="Tahoma" w:cs="Tahoma"/>
          <w:sz w:val="20"/>
        </w:rPr>
        <w:t xml:space="preserve"> </w:t>
      </w:r>
      <w:r w:rsidR="00D108E2" w:rsidRPr="00162FFF">
        <w:rPr>
          <w:rFonts w:ascii="Tahoma" w:hAnsi="Tahoma" w:cs="Tahoma"/>
          <w:sz w:val="20"/>
        </w:rPr>
        <w:t>закупки</w:t>
      </w:r>
      <w:r w:rsidRPr="00162FFF">
        <w:rPr>
          <w:rFonts w:ascii="Tahoma" w:hAnsi="Tahoma" w:cs="Tahoma"/>
          <w:sz w:val="20"/>
        </w:rPr>
        <w:t xml:space="preserve"> продлевает срок окончания приема заявок, то участник </w:t>
      </w:r>
      <w:r w:rsidR="00D108E2" w:rsidRPr="00162FFF">
        <w:rPr>
          <w:rFonts w:ascii="Tahoma" w:hAnsi="Tahoma" w:cs="Tahoma"/>
          <w:sz w:val="20"/>
        </w:rPr>
        <w:t>закупки</w:t>
      </w:r>
      <w:r w:rsidRPr="00162FFF">
        <w:rPr>
          <w:rFonts w:ascii="Tahoma" w:hAnsi="Tahoma" w:cs="Tahoma"/>
          <w:sz w:val="20"/>
        </w:rPr>
        <w:t>, уже подавший заявку, вправе принять любое из следующих решений:</w:t>
      </w:r>
    </w:p>
    <w:p w14:paraId="33F52C97" w14:textId="77777777" w:rsidR="00122810" w:rsidRPr="00162FFF" w:rsidRDefault="00E143E3" w:rsidP="00961593">
      <w:pPr>
        <w:pStyle w:val="5ABCD"/>
        <w:numPr>
          <w:ilvl w:val="4"/>
          <w:numId w:val="58"/>
        </w:numPr>
        <w:tabs>
          <w:tab w:val="left" w:pos="1134"/>
        </w:tabs>
        <w:spacing w:line="240" w:lineRule="auto"/>
        <w:ind w:left="0" w:firstLine="567"/>
        <w:rPr>
          <w:rFonts w:ascii="Tahoma" w:hAnsi="Tahoma" w:cs="Tahoma"/>
          <w:sz w:val="20"/>
        </w:rPr>
      </w:pPr>
      <w:r w:rsidRPr="00162FFF">
        <w:rPr>
          <w:rFonts w:ascii="Tahoma" w:hAnsi="Tahoma" w:cs="Tahoma"/>
          <w:sz w:val="20"/>
        </w:rPr>
        <w:t>отозвать поданную заявку;</w:t>
      </w:r>
    </w:p>
    <w:p w14:paraId="5FBC7BCA" w14:textId="77777777" w:rsidR="00122810" w:rsidRPr="00162FFF" w:rsidRDefault="006F452B" w:rsidP="00961593">
      <w:pPr>
        <w:pStyle w:val="5ABCD"/>
        <w:numPr>
          <w:ilvl w:val="4"/>
          <w:numId w:val="58"/>
        </w:numPr>
        <w:tabs>
          <w:tab w:val="left" w:pos="1134"/>
        </w:tabs>
        <w:spacing w:line="240" w:lineRule="auto"/>
        <w:ind w:left="0" w:firstLine="567"/>
        <w:rPr>
          <w:rFonts w:ascii="Tahoma" w:hAnsi="Tahoma" w:cs="Tahoma"/>
          <w:sz w:val="20"/>
        </w:rPr>
      </w:pPr>
      <w:r w:rsidRPr="00162FFF">
        <w:rPr>
          <w:rFonts w:ascii="Tahoma" w:hAnsi="Tahoma" w:cs="Tahoma"/>
          <w:sz w:val="20"/>
        </w:rPr>
        <w:t>не отзывать поданную заявку, продлив при этом срок ее действия на соответствующий период времени и изменив ее (при желании);</w:t>
      </w:r>
    </w:p>
    <w:p w14:paraId="5CE5D38A" w14:textId="77777777" w:rsidR="00122810" w:rsidRPr="00162FFF" w:rsidRDefault="006F452B" w:rsidP="00961593">
      <w:pPr>
        <w:pStyle w:val="5ABCD"/>
        <w:numPr>
          <w:ilvl w:val="4"/>
          <w:numId w:val="58"/>
        </w:numPr>
        <w:tabs>
          <w:tab w:val="left" w:pos="1134"/>
        </w:tabs>
        <w:spacing w:line="240" w:lineRule="auto"/>
        <w:ind w:left="0" w:firstLine="567"/>
        <w:rPr>
          <w:rFonts w:ascii="Tahoma" w:hAnsi="Tahoma" w:cs="Tahoma"/>
          <w:sz w:val="20"/>
        </w:rPr>
      </w:pPr>
      <w:r w:rsidRPr="00162FFF">
        <w:rPr>
          <w:rFonts w:ascii="Tahoma" w:hAnsi="Tahoma" w:cs="Tahoma"/>
          <w:sz w:val="20"/>
        </w:rPr>
        <w:t>не отзывать поданную заявку и не изменять срок ее действия, при этом заявка утрачивает свою силу в первоначально установленный в ней срок.</w:t>
      </w:r>
    </w:p>
    <w:p w14:paraId="77F14932" w14:textId="77777777" w:rsidR="00122810" w:rsidRPr="00162FFF" w:rsidRDefault="006A752C" w:rsidP="00961593">
      <w:pPr>
        <w:pStyle w:val="22"/>
        <w:tabs>
          <w:tab w:val="num" w:pos="567"/>
          <w:tab w:val="left" w:pos="1134"/>
        </w:tabs>
        <w:spacing w:before="0" w:after="0" w:line="240" w:lineRule="auto"/>
        <w:ind w:left="0" w:firstLine="567"/>
        <w:rPr>
          <w:rFonts w:ascii="Tahoma" w:hAnsi="Tahoma" w:cs="Tahoma"/>
          <w:sz w:val="20"/>
        </w:rPr>
      </w:pPr>
      <w:bookmarkStart w:id="82" w:name="_Ref396136137"/>
      <w:bookmarkStart w:id="83" w:name="_Toc113604755"/>
      <w:r w:rsidRPr="00162FFF">
        <w:rPr>
          <w:rFonts w:ascii="Tahoma" w:hAnsi="Tahoma" w:cs="Tahoma"/>
          <w:sz w:val="20"/>
        </w:rPr>
        <w:lastRenderedPageBreak/>
        <w:t>Публичное</w:t>
      </w:r>
      <w:r w:rsidR="007E723B" w:rsidRPr="00162FFF">
        <w:rPr>
          <w:rFonts w:ascii="Tahoma" w:hAnsi="Tahoma" w:cs="Tahoma"/>
          <w:sz w:val="20"/>
        </w:rPr>
        <w:t xml:space="preserve"> вс</w:t>
      </w:r>
      <w:r w:rsidRPr="00162FFF">
        <w:rPr>
          <w:rFonts w:ascii="Tahoma" w:hAnsi="Tahoma" w:cs="Tahoma"/>
          <w:sz w:val="20"/>
        </w:rPr>
        <w:t>крытие</w:t>
      </w:r>
      <w:r w:rsidR="007E723B" w:rsidRPr="00162FFF">
        <w:rPr>
          <w:rFonts w:ascii="Tahoma" w:hAnsi="Tahoma" w:cs="Tahoma"/>
          <w:sz w:val="20"/>
        </w:rPr>
        <w:t xml:space="preserve"> конвертов с заявкам</w:t>
      </w:r>
      <w:bookmarkEnd w:id="82"/>
      <w:r w:rsidR="002B2E26" w:rsidRPr="00162FFF">
        <w:rPr>
          <w:rFonts w:ascii="Tahoma" w:hAnsi="Tahoma" w:cs="Tahoma"/>
          <w:sz w:val="20"/>
        </w:rPr>
        <w:t>и</w:t>
      </w:r>
      <w:bookmarkEnd w:id="83"/>
    </w:p>
    <w:p w14:paraId="7E91EADC" w14:textId="22FAD07E" w:rsidR="00122810" w:rsidRPr="00162FFF" w:rsidRDefault="007E723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Процедура вскрытия поступивших конвертов с заявками (в т</w:t>
      </w:r>
      <w:r w:rsidR="009406BE" w:rsidRPr="00162FFF">
        <w:rPr>
          <w:rFonts w:ascii="Tahoma" w:hAnsi="Tahoma" w:cs="Tahoma"/>
          <w:sz w:val="20"/>
        </w:rPr>
        <w:t>ом числе</w:t>
      </w:r>
      <w:r w:rsidRPr="00162FFF">
        <w:rPr>
          <w:rFonts w:ascii="Tahoma" w:hAnsi="Tahoma" w:cs="Tahoma"/>
          <w:sz w:val="20"/>
        </w:rPr>
        <w:t xml:space="preserve"> при поступлении единственного конверта) проводится в заранее назначенное время и заранее определенном месте согласно извещению о проведении закупки и документации</w:t>
      </w:r>
      <w:r w:rsidR="00F009C7">
        <w:rPr>
          <w:rFonts w:ascii="Tahoma" w:hAnsi="Tahoma" w:cs="Tahoma"/>
          <w:sz w:val="20"/>
        </w:rPr>
        <w:t xml:space="preserve"> о закупке</w:t>
      </w:r>
      <w:r w:rsidRPr="00162FFF">
        <w:rPr>
          <w:rFonts w:ascii="Tahoma" w:hAnsi="Tahoma" w:cs="Tahoma"/>
          <w:sz w:val="20"/>
        </w:rPr>
        <w:t xml:space="preserve">. </w:t>
      </w:r>
    </w:p>
    <w:p w14:paraId="3EEC091C" w14:textId="77777777" w:rsidR="00122810" w:rsidRPr="00162FFF" w:rsidRDefault="007E723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Вскрытие поступивших конвертов проводится в присутствии не менее двух членов закупочной комиссии либо на заседании комиссии, с возможным привлечением иных сотрудников Заказчика, </w:t>
      </w:r>
      <w:r w:rsidR="00ED58D8" w:rsidRPr="00162FFF">
        <w:rPr>
          <w:rFonts w:ascii="Tahoma" w:hAnsi="Tahoma" w:cs="Tahoma"/>
          <w:sz w:val="20"/>
        </w:rPr>
        <w:t>Организатор</w:t>
      </w:r>
      <w:r w:rsidRPr="00162FFF">
        <w:rPr>
          <w:rFonts w:ascii="Tahoma" w:hAnsi="Tahoma" w:cs="Tahoma"/>
          <w:sz w:val="20"/>
        </w:rPr>
        <w:t>а закупки. В любом случае, на этой процедуре имеют право присутствовать представители каждого из участников закупки, своевременно представивших заявку.</w:t>
      </w:r>
    </w:p>
    <w:p w14:paraId="00265583" w14:textId="77777777" w:rsidR="00122810" w:rsidRPr="00162FFF" w:rsidRDefault="007E723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В ходе публичного вскрытия поступивших конвертов председатель или любой из членов закупочной комиссии, исходя из представленных в заявке документов, оглашает следующую информацию:</w:t>
      </w:r>
    </w:p>
    <w:p w14:paraId="59AB2A00" w14:textId="77777777" w:rsidR="00122810" w:rsidRPr="00162FFF" w:rsidRDefault="007E723B" w:rsidP="00961593">
      <w:pPr>
        <w:pStyle w:val="5ABCD"/>
        <w:numPr>
          <w:ilvl w:val="4"/>
          <w:numId w:val="59"/>
        </w:numPr>
        <w:tabs>
          <w:tab w:val="left" w:pos="1134"/>
        </w:tabs>
        <w:spacing w:line="240" w:lineRule="auto"/>
        <w:ind w:left="0" w:firstLine="567"/>
        <w:rPr>
          <w:rFonts w:ascii="Tahoma" w:hAnsi="Tahoma" w:cs="Tahoma"/>
          <w:sz w:val="20"/>
        </w:rPr>
      </w:pPr>
      <w:r w:rsidRPr="00162FFF">
        <w:rPr>
          <w:rFonts w:ascii="Tahoma" w:hAnsi="Tahoma" w:cs="Tahoma"/>
          <w:sz w:val="20"/>
        </w:rPr>
        <w:t>о содержимом конверта (заявка/первоначаль</w:t>
      </w:r>
      <w:r w:rsidR="00404751" w:rsidRPr="00162FFF">
        <w:rPr>
          <w:rFonts w:ascii="Tahoma" w:hAnsi="Tahoma" w:cs="Tahoma"/>
          <w:sz w:val="20"/>
        </w:rPr>
        <w:t>ная</w:t>
      </w:r>
      <w:r w:rsidRPr="00162FFF">
        <w:rPr>
          <w:rFonts w:ascii="Tahoma" w:hAnsi="Tahoma" w:cs="Tahoma"/>
          <w:sz w:val="20"/>
        </w:rPr>
        <w:t xml:space="preserve"> </w:t>
      </w:r>
      <w:r w:rsidR="00404751" w:rsidRPr="00162FFF">
        <w:rPr>
          <w:rFonts w:ascii="Tahoma" w:hAnsi="Tahoma" w:cs="Tahoma"/>
          <w:sz w:val="20"/>
        </w:rPr>
        <w:t>заявка</w:t>
      </w:r>
      <w:r w:rsidR="006F452B" w:rsidRPr="00162FFF">
        <w:rPr>
          <w:rFonts w:ascii="Tahoma" w:hAnsi="Tahoma" w:cs="Tahoma"/>
          <w:sz w:val="20"/>
        </w:rPr>
        <w:t>/уточненная заявка, изменение заявки, отзыв, иное);</w:t>
      </w:r>
    </w:p>
    <w:p w14:paraId="167730AC" w14:textId="77777777" w:rsidR="00122810" w:rsidRPr="00162FFF" w:rsidRDefault="006F452B" w:rsidP="00961593">
      <w:pPr>
        <w:pStyle w:val="5ABCD"/>
        <w:numPr>
          <w:ilvl w:val="4"/>
          <w:numId w:val="59"/>
        </w:numPr>
        <w:tabs>
          <w:tab w:val="left" w:pos="1134"/>
        </w:tabs>
        <w:spacing w:line="240" w:lineRule="auto"/>
        <w:ind w:left="0" w:firstLine="567"/>
        <w:rPr>
          <w:rFonts w:ascii="Tahoma" w:hAnsi="Tahoma" w:cs="Tahoma"/>
          <w:sz w:val="20"/>
        </w:rPr>
      </w:pPr>
      <w:r w:rsidRPr="00162FFF">
        <w:rPr>
          <w:rFonts w:ascii="Tahoma" w:hAnsi="Tahoma" w:cs="Tahoma"/>
          <w:sz w:val="20"/>
        </w:rPr>
        <w:t>наименование, юридический и фактический адрес участника закупки;</w:t>
      </w:r>
    </w:p>
    <w:p w14:paraId="75930335" w14:textId="527CCAC4" w:rsidR="00122810" w:rsidRPr="00162FFF" w:rsidRDefault="006F452B" w:rsidP="00961593">
      <w:pPr>
        <w:pStyle w:val="5ABCD"/>
        <w:numPr>
          <w:ilvl w:val="4"/>
          <w:numId w:val="59"/>
        </w:numPr>
        <w:tabs>
          <w:tab w:val="left" w:pos="1134"/>
        </w:tabs>
        <w:spacing w:line="240" w:lineRule="auto"/>
        <w:ind w:left="0" w:firstLine="567"/>
        <w:rPr>
          <w:rFonts w:ascii="Tahoma" w:hAnsi="Tahoma" w:cs="Tahoma"/>
          <w:sz w:val="20"/>
        </w:rPr>
      </w:pPr>
      <w:r w:rsidRPr="00162FFF">
        <w:rPr>
          <w:rFonts w:ascii="Tahoma" w:hAnsi="Tahoma" w:cs="Tahoma"/>
          <w:sz w:val="20"/>
        </w:rPr>
        <w:t xml:space="preserve">краткое описание предложенной в заявке продукции и цену заявки (иное указание на общую стоимость </w:t>
      </w:r>
      <w:r w:rsidR="00D457F1">
        <w:rPr>
          <w:rFonts w:ascii="Tahoma" w:hAnsi="Tahoma" w:cs="Tahoma"/>
          <w:sz w:val="20"/>
        </w:rPr>
        <w:t>заявки</w:t>
      </w:r>
      <w:r w:rsidR="00D457F1" w:rsidRPr="00162FFF">
        <w:rPr>
          <w:rFonts w:ascii="Tahoma" w:hAnsi="Tahoma" w:cs="Tahoma"/>
          <w:sz w:val="20"/>
        </w:rPr>
        <w:t xml:space="preserve"> </w:t>
      </w:r>
      <w:r w:rsidRPr="00162FFF">
        <w:rPr>
          <w:rFonts w:ascii="Tahoma" w:hAnsi="Tahoma" w:cs="Tahoma"/>
          <w:sz w:val="20"/>
        </w:rPr>
        <w:t>участника), если цена предусмотрена, а также краткое описание иных условий, являющихся критериями оценки предложений;</w:t>
      </w:r>
    </w:p>
    <w:p w14:paraId="23EF0875" w14:textId="77777777" w:rsidR="00122810" w:rsidRPr="00162FFF" w:rsidRDefault="006F452B" w:rsidP="00961593">
      <w:pPr>
        <w:pStyle w:val="5ABCD"/>
        <w:numPr>
          <w:ilvl w:val="4"/>
          <w:numId w:val="59"/>
        </w:numPr>
        <w:tabs>
          <w:tab w:val="left" w:pos="1134"/>
        </w:tabs>
        <w:spacing w:line="240" w:lineRule="auto"/>
        <w:ind w:left="0" w:firstLine="567"/>
        <w:rPr>
          <w:rFonts w:ascii="Tahoma" w:hAnsi="Tahoma" w:cs="Tahoma"/>
          <w:sz w:val="20"/>
        </w:rPr>
      </w:pPr>
      <w:r w:rsidRPr="00162FFF">
        <w:rPr>
          <w:rFonts w:ascii="Tahoma" w:hAnsi="Tahoma" w:cs="Tahoma"/>
          <w:sz w:val="20"/>
        </w:rPr>
        <w:t>для конвертов с изменениями и отзывами заявок — существо изменений или факт отзыва заявки;</w:t>
      </w:r>
    </w:p>
    <w:p w14:paraId="24244241" w14:textId="77777777" w:rsidR="00122810" w:rsidRPr="00162FFF" w:rsidRDefault="006F452B" w:rsidP="00961593">
      <w:pPr>
        <w:pStyle w:val="5ABCD"/>
        <w:numPr>
          <w:ilvl w:val="4"/>
          <w:numId w:val="59"/>
        </w:numPr>
        <w:tabs>
          <w:tab w:val="left" w:pos="1134"/>
        </w:tabs>
        <w:spacing w:line="240" w:lineRule="auto"/>
        <w:ind w:left="0" w:firstLine="567"/>
        <w:rPr>
          <w:rFonts w:ascii="Tahoma" w:hAnsi="Tahoma" w:cs="Tahoma"/>
          <w:sz w:val="20"/>
        </w:rPr>
      </w:pPr>
      <w:r w:rsidRPr="00162FFF">
        <w:rPr>
          <w:rFonts w:ascii="Tahoma" w:hAnsi="Tahoma" w:cs="Tahoma"/>
          <w:sz w:val="20"/>
        </w:rPr>
        <w:t>любую другую информацию, которую закупочная комиссия сочтет нужной огласить.</w:t>
      </w:r>
    </w:p>
    <w:p w14:paraId="1E0E719C" w14:textId="77777777" w:rsidR="00122810" w:rsidRPr="00162FFF" w:rsidRDefault="007E723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Представителям участников закупки может быть предоставлено право для информационного сообщения по сути предложения и ответов на вопросы членов закупочной комиссии.</w:t>
      </w:r>
    </w:p>
    <w:p w14:paraId="2B2937C7" w14:textId="77777777" w:rsidR="00122810" w:rsidRPr="00162FFF" w:rsidRDefault="00723444"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Участникам закупки должно быть предоставлено право (при наличии с их стороны такого пожелания) визуального осмотра той части оглашаемой заявки других участников, в соответствии с которой производится определение ее цены и других условий, являющихся критериями оценки предложений</w:t>
      </w:r>
    </w:p>
    <w:p w14:paraId="674D996B" w14:textId="64CC2AB6" w:rsidR="00122810" w:rsidRDefault="007E723B"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6CA65B27" w14:textId="1680CBBE" w:rsidR="004E46AC" w:rsidRDefault="004E46AC" w:rsidP="00FC5BD8">
      <w:pPr>
        <w:pStyle w:val="30"/>
        <w:tabs>
          <w:tab w:val="num" w:pos="567"/>
          <w:tab w:val="left" w:pos="1134"/>
        </w:tabs>
        <w:spacing w:line="240" w:lineRule="auto"/>
        <w:ind w:left="0" w:firstLine="567"/>
        <w:rPr>
          <w:rFonts w:ascii="Tahoma" w:hAnsi="Tahoma" w:cs="Tahoma"/>
          <w:sz w:val="20"/>
        </w:rPr>
      </w:pPr>
      <w:r w:rsidRPr="00685BBE">
        <w:rPr>
          <w:rFonts w:ascii="Tahoma" w:hAnsi="Tahoma" w:cs="Tahoma"/>
          <w:sz w:val="20"/>
        </w:rPr>
        <w:t xml:space="preserve">Процедура публичного вскрытия конвертов с заявками, применяется только для закупок, проводимых в неэлектронной форме. </w:t>
      </w:r>
    </w:p>
    <w:p w14:paraId="222EAFC8" w14:textId="77777777" w:rsidR="006B3E8E" w:rsidRDefault="006B3E8E" w:rsidP="006B3E8E">
      <w:pPr>
        <w:pStyle w:val="30"/>
        <w:tabs>
          <w:tab w:val="num" w:pos="567"/>
          <w:tab w:val="left" w:pos="1134"/>
        </w:tabs>
        <w:ind w:left="0" w:firstLine="567"/>
        <w:rPr>
          <w:rFonts w:ascii="Tahoma" w:hAnsi="Tahoma" w:cs="Tahoma"/>
          <w:sz w:val="20"/>
        </w:rPr>
      </w:pPr>
      <w:r w:rsidRPr="00685BBE">
        <w:rPr>
          <w:rFonts w:ascii="Tahoma" w:hAnsi="Tahoma" w:cs="Tahoma"/>
          <w:sz w:val="20"/>
        </w:rPr>
        <w:t>При закупках на электронных площадках открытие доступа к заявкам и производится оператором электронной площадки в соответствии с правилами данной площадки</w:t>
      </w:r>
      <w:r>
        <w:rPr>
          <w:rFonts w:ascii="Tahoma" w:hAnsi="Tahoma" w:cs="Tahoma"/>
          <w:sz w:val="20"/>
        </w:rPr>
        <w:t>.</w:t>
      </w:r>
    </w:p>
    <w:p w14:paraId="741A419A" w14:textId="77777777" w:rsidR="006B3E8E" w:rsidRDefault="006B3E8E" w:rsidP="006B3E8E">
      <w:pPr>
        <w:pStyle w:val="30"/>
        <w:numPr>
          <w:ilvl w:val="0"/>
          <w:numId w:val="0"/>
        </w:numPr>
        <w:tabs>
          <w:tab w:val="num" w:pos="567"/>
          <w:tab w:val="left" w:pos="1134"/>
          <w:tab w:val="num" w:pos="2126"/>
        </w:tabs>
        <w:ind w:firstLine="567"/>
        <w:rPr>
          <w:rFonts w:ascii="Tahoma" w:hAnsi="Tahoma" w:cs="Tahoma"/>
          <w:sz w:val="20"/>
        </w:rPr>
      </w:pPr>
      <w:r w:rsidRPr="0059492E">
        <w:rPr>
          <w:rFonts w:ascii="Tahoma" w:hAnsi="Tahoma" w:cs="Tahoma"/>
          <w:sz w:val="20"/>
        </w:rPr>
        <w:t xml:space="preserve">При проведении закупки в электронной форме место, дата и время вскрытия заявок не указывается в документации о закупке (для запроса котировок – извещении). </w:t>
      </w:r>
    </w:p>
    <w:p w14:paraId="2E53A8C2" w14:textId="77777777" w:rsidR="006B3E8E" w:rsidRDefault="006B3E8E" w:rsidP="006B3E8E">
      <w:pPr>
        <w:pStyle w:val="30"/>
        <w:numPr>
          <w:ilvl w:val="0"/>
          <w:numId w:val="0"/>
        </w:numPr>
        <w:tabs>
          <w:tab w:val="num" w:pos="567"/>
          <w:tab w:val="left" w:pos="1134"/>
          <w:tab w:val="num" w:pos="2126"/>
        </w:tabs>
        <w:ind w:firstLine="567"/>
        <w:rPr>
          <w:rFonts w:ascii="Tahoma" w:hAnsi="Tahoma" w:cs="Tahoma"/>
          <w:sz w:val="20"/>
        </w:rPr>
      </w:pPr>
      <w:r w:rsidRPr="0059492E">
        <w:rPr>
          <w:rFonts w:ascii="Tahoma" w:hAnsi="Tahoma" w:cs="Tahoma"/>
          <w:sz w:val="20"/>
        </w:rPr>
        <w:t xml:space="preserve">Открытие доступа к заявкам на участие в закупке в электронной форме производится оператором электронной площадки после даты и времени окончания подачи заявок, указанных в документации о закупке (для запроса котировок – извещении). </w:t>
      </w:r>
    </w:p>
    <w:p w14:paraId="5A7DDF09" w14:textId="45BDEF8B" w:rsidR="006B3E8E" w:rsidRDefault="006B3E8E" w:rsidP="006B3E8E">
      <w:pPr>
        <w:pStyle w:val="30"/>
        <w:numPr>
          <w:ilvl w:val="0"/>
          <w:numId w:val="0"/>
        </w:numPr>
        <w:tabs>
          <w:tab w:val="num" w:pos="567"/>
          <w:tab w:val="left" w:pos="1134"/>
          <w:tab w:val="num" w:pos="2126"/>
        </w:tabs>
        <w:ind w:firstLine="567"/>
        <w:rPr>
          <w:rFonts w:ascii="Tahoma" w:hAnsi="Tahoma" w:cs="Tahoma"/>
          <w:sz w:val="20"/>
        </w:rPr>
      </w:pPr>
      <w:r w:rsidRPr="0059492E">
        <w:rPr>
          <w:rFonts w:ascii="Tahoma" w:hAnsi="Tahoma" w:cs="Tahoma"/>
          <w:sz w:val="20"/>
        </w:rPr>
        <w:t>До открытия доступа к заявкам на участие в электронной закупке оператор электронной площадки обязан сохранять конфиденциальность об участнике закупк</w:t>
      </w:r>
      <w:r w:rsidR="001152FE">
        <w:rPr>
          <w:rFonts w:ascii="Tahoma" w:hAnsi="Tahoma" w:cs="Tahoma"/>
          <w:sz w:val="20"/>
        </w:rPr>
        <w:t>и</w:t>
      </w:r>
      <w:r w:rsidRPr="0059492E">
        <w:rPr>
          <w:rFonts w:ascii="Tahoma" w:hAnsi="Tahoma" w:cs="Tahoma"/>
          <w:sz w:val="20"/>
        </w:rPr>
        <w:t xml:space="preserve"> и о содержании заявок. </w:t>
      </w:r>
    </w:p>
    <w:p w14:paraId="29E23DD4" w14:textId="77777777" w:rsidR="006B3E8E" w:rsidRPr="00162FFF" w:rsidRDefault="006B3E8E" w:rsidP="006B3E8E">
      <w:pPr>
        <w:pStyle w:val="30"/>
        <w:numPr>
          <w:ilvl w:val="0"/>
          <w:numId w:val="0"/>
        </w:numPr>
        <w:tabs>
          <w:tab w:val="left" w:pos="1134"/>
          <w:tab w:val="num" w:pos="2693"/>
        </w:tabs>
        <w:rPr>
          <w:rFonts w:ascii="Tahoma" w:hAnsi="Tahoma" w:cs="Tahoma"/>
          <w:sz w:val="20"/>
        </w:rPr>
      </w:pPr>
      <w:r w:rsidRPr="00F22961">
        <w:rPr>
          <w:rFonts w:ascii="Tahoma" w:hAnsi="Tahoma" w:cs="Tahoma"/>
          <w:sz w:val="20"/>
        </w:rPr>
        <w:t>Порядок открытия доступа к заявкам устанавливается регламентом электронной площадки. По результатам открытия доступа к заявкам на участие в закупке в электронной форме протокол открытия доступа к заявкам не составляется</w:t>
      </w:r>
      <w:r>
        <w:rPr>
          <w:rFonts w:ascii="Tahoma" w:hAnsi="Tahoma" w:cs="Tahoma"/>
          <w:sz w:val="20"/>
        </w:rPr>
        <w:t>.</w:t>
      </w:r>
    </w:p>
    <w:p w14:paraId="77C053B3" w14:textId="163682F4" w:rsidR="00122810" w:rsidRPr="00162FFF" w:rsidRDefault="00E270D9" w:rsidP="00961593">
      <w:pPr>
        <w:pStyle w:val="22"/>
        <w:tabs>
          <w:tab w:val="num" w:pos="567"/>
          <w:tab w:val="left" w:pos="1134"/>
        </w:tabs>
        <w:spacing w:before="0" w:after="0" w:line="240" w:lineRule="auto"/>
        <w:ind w:left="0" w:firstLine="567"/>
        <w:rPr>
          <w:rFonts w:ascii="Tahoma" w:hAnsi="Tahoma" w:cs="Tahoma"/>
          <w:sz w:val="20"/>
        </w:rPr>
      </w:pPr>
      <w:bookmarkStart w:id="84" w:name="_Toc113604756"/>
      <w:bookmarkStart w:id="85" w:name="_Toc398222498"/>
      <w:bookmarkStart w:id="86" w:name="_Toc113604757"/>
      <w:bookmarkEnd w:id="84"/>
      <w:bookmarkEnd w:id="85"/>
      <w:r w:rsidRPr="00162FFF">
        <w:rPr>
          <w:rFonts w:ascii="Tahoma" w:hAnsi="Tahoma" w:cs="Tahoma"/>
          <w:sz w:val="20"/>
        </w:rPr>
        <w:t xml:space="preserve">Оценка и сопоставление </w:t>
      </w:r>
      <w:r w:rsidR="00E143E3" w:rsidRPr="00162FFF">
        <w:rPr>
          <w:rFonts w:ascii="Tahoma" w:hAnsi="Tahoma" w:cs="Tahoma"/>
          <w:sz w:val="20"/>
        </w:rPr>
        <w:t>заявок</w:t>
      </w:r>
      <w:bookmarkEnd w:id="86"/>
    </w:p>
    <w:p w14:paraId="2857EFBE" w14:textId="187B9833" w:rsidR="00122810" w:rsidRPr="00162FFF" w:rsidRDefault="00E270D9"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Оценку и с</w:t>
      </w:r>
      <w:r w:rsidR="00E143E3" w:rsidRPr="00162FFF">
        <w:rPr>
          <w:rFonts w:ascii="Tahoma" w:hAnsi="Tahoma" w:cs="Tahoma"/>
          <w:sz w:val="20"/>
        </w:rPr>
        <w:t xml:space="preserve">опоставление заявок осуществляет </w:t>
      </w:r>
      <w:r w:rsidR="00D108E2" w:rsidRPr="00162FFF">
        <w:rPr>
          <w:rFonts w:ascii="Tahoma" w:hAnsi="Tahoma" w:cs="Tahoma"/>
          <w:sz w:val="20"/>
        </w:rPr>
        <w:t>закупочная</w:t>
      </w:r>
      <w:r w:rsidR="00E143E3" w:rsidRPr="00162FFF">
        <w:rPr>
          <w:rFonts w:ascii="Tahoma" w:hAnsi="Tahoma" w:cs="Tahoma"/>
          <w:sz w:val="20"/>
        </w:rPr>
        <w:t xml:space="preserve"> комиссия. </w:t>
      </w:r>
      <w:r w:rsidR="00D108E2" w:rsidRPr="00162FFF">
        <w:rPr>
          <w:rFonts w:ascii="Tahoma" w:hAnsi="Tahoma" w:cs="Tahoma"/>
          <w:sz w:val="20"/>
        </w:rPr>
        <w:t>Закупочная</w:t>
      </w:r>
      <w:r w:rsidR="00E143E3" w:rsidRPr="00162FFF">
        <w:rPr>
          <w:rFonts w:ascii="Tahoma" w:hAnsi="Tahoma" w:cs="Tahoma"/>
          <w:sz w:val="20"/>
        </w:rPr>
        <w:t xml:space="preserve"> комиссия вправе привлекать к данному процессу экспертов. При этом </w:t>
      </w:r>
      <w:r w:rsidR="00D108E2" w:rsidRPr="00162FFF">
        <w:rPr>
          <w:rFonts w:ascii="Tahoma" w:hAnsi="Tahoma" w:cs="Tahoma"/>
          <w:sz w:val="20"/>
        </w:rPr>
        <w:t>закупочная</w:t>
      </w:r>
      <w:r w:rsidR="00E143E3" w:rsidRPr="00162FFF">
        <w:rPr>
          <w:rFonts w:ascii="Tahoma" w:hAnsi="Tahoma" w:cs="Tahoma"/>
          <w:sz w:val="20"/>
        </w:rPr>
        <w:t xml:space="preserve"> комиссия должна обеспечить конфиденциальность процесса оценки </w:t>
      </w:r>
      <w:r w:rsidR="00D457F1">
        <w:rPr>
          <w:rFonts w:ascii="Tahoma" w:hAnsi="Tahoma" w:cs="Tahoma"/>
          <w:sz w:val="20"/>
        </w:rPr>
        <w:t>заявок</w:t>
      </w:r>
      <w:r w:rsidR="00E143E3" w:rsidRPr="00162FFF">
        <w:rPr>
          <w:rFonts w:ascii="Tahoma" w:hAnsi="Tahoma" w:cs="Tahoma"/>
          <w:sz w:val="20"/>
        </w:rPr>
        <w:t xml:space="preserve"> участников </w:t>
      </w:r>
      <w:r w:rsidR="00D108E2" w:rsidRPr="00162FFF">
        <w:rPr>
          <w:rFonts w:ascii="Tahoma" w:hAnsi="Tahoma" w:cs="Tahoma"/>
          <w:sz w:val="20"/>
        </w:rPr>
        <w:t>закупки</w:t>
      </w:r>
      <w:r w:rsidR="00E143E3" w:rsidRPr="00162FFF">
        <w:rPr>
          <w:rFonts w:ascii="Tahoma" w:hAnsi="Tahoma" w:cs="Tahoma"/>
          <w:sz w:val="20"/>
        </w:rPr>
        <w:t>.</w:t>
      </w:r>
    </w:p>
    <w:p w14:paraId="50950D49" w14:textId="189BF71D" w:rsidR="00122810" w:rsidRPr="00162FFF" w:rsidRDefault="00E143E3"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 xml:space="preserve">Перед привлечением к </w:t>
      </w:r>
      <w:r w:rsidR="00AE7891">
        <w:rPr>
          <w:rFonts w:ascii="Tahoma" w:hAnsi="Tahoma" w:cs="Tahoma"/>
          <w:sz w:val="20"/>
        </w:rPr>
        <w:t xml:space="preserve">оценке и </w:t>
      </w:r>
      <w:r w:rsidRPr="00162FFF">
        <w:rPr>
          <w:rFonts w:ascii="Tahoma" w:hAnsi="Tahoma" w:cs="Tahoma"/>
          <w:sz w:val="20"/>
        </w:rPr>
        <w:t xml:space="preserve">сопоставлению заявок привлекаемые эксперты, должны сделать на имя председателя </w:t>
      </w:r>
      <w:r w:rsidR="00D108E2" w:rsidRPr="00162FFF">
        <w:rPr>
          <w:rFonts w:ascii="Tahoma" w:hAnsi="Tahoma" w:cs="Tahoma"/>
          <w:sz w:val="20"/>
        </w:rPr>
        <w:t>закупочной</w:t>
      </w:r>
      <w:r w:rsidRPr="00162FFF">
        <w:rPr>
          <w:rFonts w:ascii="Tahoma" w:hAnsi="Tahoma" w:cs="Tahoma"/>
          <w:sz w:val="20"/>
        </w:rPr>
        <w:t xml:space="preserve"> комиссии письменное заявлен</w:t>
      </w:r>
      <w:r w:rsidR="00992794" w:rsidRPr="00162FFF">
        <w:rPr>
          <w:rFonts w:ascii="Tahoma" w:hAnsi="Tahoma" w:cs="Tahoma"/>
          <w:sz w:val="20"/>
        </w:rPr>
        <w:t xml:space="preserve">ие о своей беспристрастности и </w:t>
      </w:r>
      <w:r w:rsidRPr="00162FFF">
        <w:rPr>
          <w:rFonts w:ascii="Tahoma" w:hAnsi="Tahoma" w:cs="Tahoma"/>
          <w:sz w:val="20"/>
        </w:rPr>
        <w:t xml:space="preserve">конфиденциальности. Член </w:t>
      </w:r>
      <w:r w:rsidR="00D108E2" w:rsidRPr="00162FFF">
        <w:rPr>
          <w:rFonts w:ascii="Tahoma" w:hAnsi="Tahoma" w:cs="Tahoma"/>
          <w:sz w:val="20"/>
        </w:rPr>
        <w:t>закупочной</w:t>
      </w:r>
      <w:r w:rsidRPr="00162FFF">
        <w:rPr>
          <w:rFonts w:ascii="Tahoma" w:hAnsi="Tahoma" w:cs="Tahoma"/>
          <w:sz w:val="20"/>
        </w:rPr>
        <w:t xml:space="preserve"> комиссии или эксперт</w:t>
      </w:r>
      <w:r w:rsidR="00D108E2" w:rsidRPr="00162FFF">
        <w:rPr>
          <w:rFonts w:ascii="Tahoma" w:hAnsi="Tahoma" w:cs="Tahoma"/>
          <w:sz w:val="20"/>
        </w:rPr>
        <w:t>,</w:t>
      </w:r>
      <w:r w:rsidRPr="00162FFF">
        <w:rPr>
          <w:rFonts w:ascii="Tahoma" w:hAnsi="Tahoma" w:cs="Tahoma"/>
          <w:sz w:val="20"/>
        </w:rPr>
        <w:t xml:space="preserve"> узнавший после процедуры вскрытия конвертов с заявками</w:t>
      </w:r>
      <w:r w:rsidR="004E46AC">
        <w:rPr>
          <w:rFonts w:ascii="Tahoma" w:hAnsi="Tahoma" w:cs="Tahoma"/>
          <w:sz w:val="20"/>
        </w:rPr>
        <w:t xml:space="preserve"> (открытия доступа к заявкам в электронной форме)</w:t>
      </w:r>
      <w:r w:rsidRPr="00162FFF">
        <w:rPr>
          <w:rFonts w:ascii="Tahoma" w:hAnsi="Tahoma" w:cs="Tahoma"/>
          <w:sz w:val="20"/>
        </w:rPr>
        <w:t xml:space="preserve">, что в числе участников </w:t>
      </w:r>
      <w:r w:rsidR="00D108E2" w:rsidRPr="00162FFF">
        <w:rPr>
          <w:rFonts w:ascii="Tahoma" w:hAnsi="Tahoma" w:cs="Tahoma"/>
          <w:sz w:val="20"/>
        </w:rPr>
        <w:t>закупки</w:t>
      </w:r>
      <w:r w:rsidRPr="00162FFF">
        <w:rPr>
          <w:rFonts w:ascii="Tahoma" w:hAnsi="Tahoma" w:cs="Tahoma"/>
          <w:sz w:val="20"/>
        </w:rPr>
        <w:t xml:space="preserve"> есть лица, предложения которых он не может рассматривать беспристрастно</w:t>
      </w:r>
      <w:r w:rsidR="004E46AC">
        <w:rPr>
          <w:rFonts w:ascii="Tahoma" w:hAnsi="Tahoma" w:cs="Tahoma"/>
          <w:sz w:val="20"/>
        </w:rPr>
        <w:t xml:space="preserve"> с учетом критериев пункта 2.4. настоящей Инструкции</w:t>
      </w:r>
      <w:r w:rsidR="001B73A0">
        <w:rPr>
          <w:rFonts w:ascii="Tahoma" w:hAnsi="Tahoma" w:cs="Tahoma"/>
          <w:sz w:val="20"/>
        </w:rPr>
        <w:t>, но не ограничиваясь ими</w:t>
      </w:r>
      <w:r w:rsidRPr="00162FFF">
        <w:rPr>
          <w:rFonts w:ascii="Tahoma" w:hAnsi="Tahoma" w:cs="Tahoma"/>
          <w:sz w:val="20"/>
        </w:rPr>
        <w:t>, обязан заявить самоотвод</w:t>
      </w:r>
      <w:r w:rsidR="001B73A0">
        <w:rPr>
          <w:rFonts w:ascii="Tahoma" w:hAnsi="Tahoma" w:cs="Tahoma"/>
          <w:sz w:val="20"/>
        </w:rPr>
        <w:t>.</w:t>
      </w:r>
    </w:p>
    <w:p w14:paraId="012B8B61" w14:textId="44610AEF" w:rsidR="00122810" w:rsidRPr="00162FFF" w:rsidRDefault="00E270D9"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Оценка и с</w:t>
      </w:r>
      <w:r w:rsidR="00D136AE" w:rsidRPr="00162FFF">
        <w:rPr>
          <w:rFonts w:ascii="Tahoma" w:hAnsi="Tahoma" w:cs="Tahoma"/>
          <w:sz w:val="20"/>
        </w:rPr>
        <w:t xml:space="preserve">опоставление </w:t>
      </w:r>
      <w:r w:rsidR="00E143E3" w:rsidRPr="00162FFF">
        <w:rPr>
          <w:rFonts w:ascii="Tahoma" w:hAnsi="Tahoma" w:cs="Tahoma"/>
          <w:sz w:val="20"/>
        </w:rPr>
        <w:t xml:space="preserve">заявок </w:t>
      </w:r>
      <w:r w:rsidR="00737161" w:rsidRPr="00162FFF">
        <w:rPr>
          <w:rFonts w:ascii="Tahoma" w:hAnsi="Tahoma" w:cs="Tahoma"/>
          <w:sz w:val="20"/>
        </w:rPr>
        <w:t>осуществляется</w:t>
      </w:r>
      <w:r w:rsidR="00474CEC" w:rsidRPr="00162FFF">
        <w:rPr>
          <w:rFonts w:ascii="Tahoma" w:hAnsi="Tahoma" w:cs="Tahoma"/>
          <w:sz w:val="20"/>
        </w:rPr>
        <w:t xml:space="preserve"> </w:t>
      </w:r>
      <w:r w:rsidR="00E143E3" w:rsidRPr="00162FFF">
        <w:rPr>
          <w:rFonts w:ascii="Tahoma" w:hAnsi="Tahoma" w:cs="Tahoma"/>
          <w:sz w:val="20"/>
        </w:rPr>
        <w:t>в следующем порядке:</w:t>
      </w:r>
    </w:p>
    <w:p w14:paraId="7E8EC441" w14:textId="1DAC3F87" w:rsidR="00122810" w:rsidRPr="00162FFF" w:rsidRDefault="00E143E3" w:rsidP="00961593">
      <w:pPr>
        <w:pStyle w:val="5ABCD"/>
        <w:numPr>
          <w:ilvl w:val="4"/>
          <w:numId w:val="61"/>
        </w:numPr>
        <w:tabs>
          <w:tab w:val="left" w:pos="1134"/>
        </w:tabs>
        <w:spacing w:line="240" w:lineRule="auto"/>
        <w:ind w:left="0" w:firstLine="567"/>
        <w:rPr>
          <w:rFonts w:ascii="Tahoma" w:hAnsi="Tahoma" w:cs="Tahoma"/>
          <w:sz w:val="20"/>
        </w:rPr>
      </w:pPr>
      <w:r w:rsidRPr="00162FFF">
        <w:rPr>
          <w:rFonts w:ascii="Tahoma" w:hAnsi="Tahoma" w:cs="Tahoma"/>
          <w:sz w:val="20"/>
        </w:rPr>
        <w:t xml:space="preserve">проведение отборочной стадии (рассмотрение заявок) в соответствии с пунктом </w:t>
      </w:r>
      <w:r w:rsidR="00FE70B3" w:rsidRPr="00162FFF">
        <w:fldChar w:fldCharType="begin"/>
      </w:r>
      <w:r w:rsidR="006F452B" w:rsidRPr="00162FFF">
        <w:instrText xml:space="preserve"> REF _Ref396133735 \r \h  \* MERGEFORMAT </w:instrText>
      </w:r>
      <w:r w:rsidR="00FE70B3" w:rsidRPr="00162FFF">
        <w:fldChar w:fldCharType="separate"/>
      </w:r>
      <w:r w:rsidR="00672D73" w:rsidRPr="00672D73">
        <w:rPr>
          <w:rFonts w:ascii="Tahoma" w:hAnsi="Tahoma" w:cs="Tahoma"/>
          <w:sz w:val="20"/>
        </w:rPr>
        <w:t>5.7.4</w:t>
      </w:r>
      <w:r w:rsidR="00FE70B3" w:rsidRPr="00162FFF">
        <w:rPr>
          <w:rFonts w:ascii="Tahoma" w:hAnsi="Tahoma" w:cs="Tahoma"/>
          <w:sz w:val="20"/>
        </w:rPr>
        <w:fldChar w:fldCharType="end"/>
      </w:r>
      <w:r w:rsidR="00FE70B3" w:rsidRPr="00162FFF">
        <w:rPr>
          <w:rFonts w:ascii="Tahoma" w:hAnsi="Tahoma" w:cs="Tahoma"/>
          <w:sz w:val="20"/>
        </w:rPr>
        <w:t>-</w:t>
      </w:r>
      <w:r w:rsidR="00FE70B3" w:rsidRPr="00162FFF">
        <w:fldChar w:fldCharType="begin"/>
      </w:r>
      <w:r w:rsidR="00FE70B3" w:rsidRPr="00162FFF">
        <w:rPr>
          <w:rFonts w:ascii="Tahoma" w:hAnsi="Tahoma" w:cs="Tahoma"/>
          <w:sz w:val="20"/>
        </w:rPr>
        <w:instrText xml:space="preserve"> REF _Ref396815042 \r \h </w:instrText>
      </w:r>
      <w:r w:rsidR="00FE70B3" w:rsidRPr="00162FFF">
        <w:instrText xml:space="preserve"> \* MERGEFORMAT </w:instrText>
      </w:r>
      <w:r w:rsidR="00FE70B3" w:rsidRPr="00162FFF">
        <w:fldChar w:fldCharType="separate"/>
      </w:r>
      <w:r w:rsidR="00672D73">
        <w:rPr>
          <w:rFonts w:ascii="Tahoma" w:hAnsi="Tahoma" w:cs="Tahoma"/>
          <w:sz w:val="20"/>
        </w:rPr>
        <w:t>5.7.8</w:t>
      </w:r>
      <w:r w:rsidR="00FE70B3" w:rsidRPr="00162FFF">
        <w:fldChar w:fldCharType="end"/>
      </w:r>
      <w:r w:rsidRPr="00162FFF">
        <w:rPr>
          <w:rFonts w:ascii="Tahoma" w:hAnsi="Tahoma" w:cs="Tahoma"/>
          <w:sz w:val="20"/>
        </w:rPr>
        <w:t>;</w:t>
      </w:r>
    </w:p>
    <w:p w14:paraId="460BDE69" w14:textId="5E8C9345" w:rsidR="00122810" w:rsidRPr="00162FFF" w:rsidRDefault="00E143E3" w:rsidP="00961593">
      <w:pPr>
        <w:pStyle w:val="5ABCD"/>
        <w:numPr>
          <w:ilvl w:val="4"/>
          <w:numId w:val="61"/>
        </w:numPr>
        <w:tabs>
          <w:tab w:val="left" w:pos="1134"/>
        </w:tabs>
        <w:spacing w:line="240" w:lineRule="auto"/>
        <w:ind w:left="0" w:firstLine="567"/>
        <w:rPr>
          <w:rFonts w:ascii="Tahoma" w:hAnsi="Tahoma" w:cs="Tahoma"/>
          <w:sz w:val="20"/>
        </w:rPr>
      </w:pPr>
      <w:r w:rsidRPr="00162FFF">
        <w:rPr>
          <w:rFonts w:ascii="Tahoma" w:hAnsi="Tahoma" w:cs="Tahoma"/>
          <w:sz w:val="20"/>
        </w:rPr>
        <w:t xml:space="preserve">проведение оценочной стадии в соответствии с пунктами </w:t>
      </w:r>
      <w:r w:rsidR="00FE70B3" w:rsidRPr="00162FFF">
        <w:fldChar w:fldCharType="begin"/>
      </w:r>
      <w:r w:rsidR="006F452B" w:rsidRPr="00162FFF">
        <w:instrText xml:space="preserve"> REF _Ref396133786 \r \h  \* MERGEFORMAT </w:instrText>
      </w:r>
      <w:r w:rsidR="00FE70B3" w:rsidRPr="00162FFF">
        <w:fldChar w:fldCharType="separate"/>
      </w:r>
      <w:r w:rsidR="00672D73" w:rsidRPr="00672D73">
        <w:rPr>
          <w:rFonts w:ascii="Tahoma" w:hAnsi="Tahoma" w:cs="Tahoma"/>
          <w:sz w:val="20"/>
        </w:rPr>
        <w:t>5.7.9</w:t>
      </w:r>
      <w:r w:rsidR="00FE70B3" w:rsidRPr="00162FFF">
        <w:rPr>
          <w:rFonts w:ascii="Tahoma" w:hAnsi="Tahoma" w:cs="Tahoma"/>
          <w:sz w:val="20"/>
        </w:rPr>
        <w:fldChar w:fldCharType="end"/>
      </w:r>
      <w:r w:rsidR="00FE70B3" w:rsidRPr="00162FFF">
        <w:rPr>
          <w:rFonts w:ascii="Tahoma" w:hAnsi="Tahoma" w:cs="Tahoma"/>
          <w:sz w:val="20"/>
        </w:rPr>
        <w:t xml:space="preserve"> - </w:t>
      </w:r>
      <w:r w:rsidR="00FE70B3" w:rsidRPr="00162FFF">
        <w:fldChar w:fldCharType="begin"/>
      </w:r>
      <w:r w:rsidR="00FE70B3" w:rsidRPr="00162FFF">
        <w:rPr>
          <w:rFonts w:ascii="Tahoma" w:hAnsi="Tahoma" w:cs="Tahoma"/>
          <w:sz w:val="20"/>
        </w:rPr>
        <w:instrText xml:space="preserve"> REF _Ref398645398 \r \h </w:instrText>
      </w:r>
      <w:r w:rsidR="00FE70B3" w:rsidRPr="00162FFF">
        <w:instrText xml:space="preserve"> \* MERGEFORMAT </w:instrText>
      </w:r>
      <w:r w:rsidR="00FE70B3" w:rsidRPr="00162FFF">
        <w:fldChar w:fldCharType="separate"/>
      </w:r>
      <w:r w:rsidR="00672D73">
        <w:rPr>
          <w:rFonts w:ascii="Tahoma" w:hAnsi="Tahoma" w:cs="Tahoma"/>
          <w:sz w:val="20"/>
        </w:rPr>
        <w:t>5.7.15</w:t>
      </w:r>
      <w:r w:rsidR="00FE70B3" w:rsidRPr="00162FFF">
        <w:fldChar w:fldCharType="end"/>
      </w:r>
      <w:r w:rsidRPr="00162FFF">
        <w:rPr>
          <w:rFonts w:ascii="Tahoma" w:hAnsi="Tahoma" w:cs="Tahoma"/>
          <w:sz w:val="20"/>
        </w:rPr>
        <w:t>.</w:t>
      </w:r>
    </w:p>
    <w:p w14:paraId="50603DA2" w14:textId="77777777" w:rsidR="00122810" w:rsidRPr="00162FFF" w:rsidRDefault="00E143E3" w:rsidP="00961593">
      <w:pPr>
        <w:pStyle w:val="30"/>
        <w:tabs>
          <w:tab w:val="num" w:pos="567"/>
          <w:tab w:val="left" w:pos="1134"/>
        </w:tabs>
        <w:spacing w:line="240" w:lineRule="auto"/>
        <w:ind w:left="0" w:firstLine="567"/>
        <w:rPr>
          <w:rFonts w:ascii="Tahoma" w:hAnsi="Tahoma" w:cs="Tahoma"/>
          <w:sz w:val="20"/>
        </w:rPr>
      </w:pPr>
      <w:bookmarkStart w:id="87" w:name="_Ref396133735"/>
      <w:r w:rsidRPr="00162FFF">
        <w:rPr>
          <w:rFonts w:ascii="Tahoma" w:hAnsi="Tahoma" w:cs="Tahoma"/>
          <w:sz w:val="20"/>
        </w:rPr>
        <w:t>В рамках отборочной стадии последовательно выполняются следующие действия:</w:t>
      </w:r>
      <w:bookmarkEnd w:id="87"/>
    </w:p>
    <w:p w14:paraId="17294160" w14:textId="416D943F" w:rsidR="00122810" w:rsidRPr="00162FFF" w:rsidRDefault="00E143E3" w:rsidP="00961593">
      <w:pPr>
        <w:pStyle w:val="5ABCD"/>
        <w:numPr>
          <w:ilvl w:val="4"/>
          <w:numId w:val="62"/>
        </w:numPr>
        <w:tabs>
          <w:tab w:val="left" w:pos="1134"/>
        </w:tabs>
        <w:spacing w:line="240" w:lineRule="auto"/>
        <w:ind w:left="0" w:firstLine="567"/>
        <w:rPr>
          <w:rFonts w:ascii="Tahoma" w:hAnsi="Tahoma" w:cs="Tahoma"/>
          <w:sz w:val="20"/>
        </w:rPr>
      </w:pPr>
      <w:r w:rsidRPr="00162FFF">
        <w:rPr>
          <w:rFonts w:ascii="Tahoma" w:hAnsi="Tahoma" w:cs="Tahoma"/>
          <w:sz w:val="20"/>
        </w:rPr>
        <w:lastRenderedPageBreak/>
        <w:t xml:space="preserve">проверка заявок на соблюдение требований документации </w:t>
      </w:r>
      <w:r w:rsidR="00AE7891">
        <w:rPr>
          <w:rFonts w:ascii="Tahoma" w:hAnsi="Tahoma" w:cs="Tahoma"/>
          <w:sz w:val="20"/>
        </w:rPr>
        <w:t xml:space="preserve">о закупке </w:t>
      </w:r>
      <w:r w:rsidRPr="00162FFF">
        <w:rPr>
          <w:rFonts w:ascii="Tahoma" w:hAnsi="Tahoma" w:cs="Tahoma"/>
          <w:sz w:val="20"/>
        </w:rPr>
        <w:t>к оформлению заявок</w:t>
      </w:r>
      <w:r w:rsidR="006F452B" w:rsidRPr="00162FFF">
        <w:rPr>
          <w:rFonts w:ascii="Tahoma" w:hAnsi="Tahoma" w:cs="Tahoma"/>
          <w:sz w:val="20"/>
        </w:rPr>
        <w:t xml:space="preserve"> (при этом заявки рассматриваются как отвечающие требованиям документации</w:t>
      </w:r>
      <w:r w:rsidR="00AE7891">
        <w:rPr>
          <w:rFonts w:ascii="Tahoma" w:hAnsi="Tahoma" w:cs="Tahoma"/>
          <w:sz w:val="20"/>
        </w:rPr>
        <w:t xml:space="preserve"> о закупке</w:t>
      </w:r>
      <w:r w:rsidR="006F452B" w:rsidRPr="00162FFF">
        <w:rPr>
          <w:rFonts w:ascii="Tahoma" w:hAnsi="Tahoma" w:cs="Tahoma"/>
          <w:sz w:val="20"/>
        </w:rPr>
        <w:t>,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24BDCB54" w14:textId="513B855D" w:rsidR="00122810" w:rsidRPr="00162FFF" w:rsidRDefault="006F452B" w:rsidP="00961593">
      <w:pPr>
        <w:pStyle w:val="5ABCD"/>
        <w:numPr>
          <w:ilvl w:val="4"/>
          <w:numId w:val="62"/>
        </w:numPr>
        <w:tabs>
          <w:tab w:val="left" w:pos="1134"/>
        </w:tabs>
        <w:spacing w:line="240" w:lineRule="auto"/>
        <w:ind w:left="0" w:firstLine="567"/>
        <w:rPr>
          <w:rFonts w:ascii="Tahoma" w:hAnsi="Tahoma" w:cs="Tahoma"/>
          <w:sz w:val="20"/>
        </w:rPr>
      </w:pPr>
      <w:r w:rsidRPr="00162FFF">
        <w:rPr>
          <w:rFonts w:ascii="Tahoma" w:hAnsi="Tahoma" w:cs="Tahoma"/>
          <w:sz w:val="20"/>
        </w:rPr>
        <w:t xml:space="preserve">проверка участника закупки на соответствие требованиям документации </w:t>
      </w:r>
      <w:r w:rsidR="00AE7891">
        <w:rPr>
          <w:rFonts w:ascii="Tahoma" w:hAnsi="Tahoma" w:cs="Tahoma"/>
          <w:sz w:val="20"/>
        </w:rPr>
        <w:t xml:space="preserve">о закупке </w:t>
      </w:r>
      <w:r w:rsidRPr="00162FFF">
        <w:rPr>
          <w:rFonts w:ascii="Tahoma" w:hAnsi="Tahoma" w:cs="Tahoma"/>
          <w:sz w:val="20"/>
        </w:rPr>
        <w:t>(в случае, если предварительный квалификационный отбор не проводился).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202E2BFC" w14:textId="5D06A012" w:rsidR="00122810" w:rsidRPr="00162FFF" w:rsidRDefault="006F452B" w:rsidP="00961593">
      <w:pPr>
        <w:pStyle w:val="5ABCD"/>
        <w:numPr>
          <w:ilvl w:val="4"/>
          <w:numId w:val="62"/>
        </w:numPr>
        <w:tabs>
          <w:tab w:val="left" w:pos="1134"/>
        </w:tabs>
        <w:spacing w:line="240" w:lineRule="auto"/>
        <w:ind w:left="0" w:firstLine="567"/>
        <w:rPr>
          <w:rFonts w:ascii="Tahoma" w:hAnsi="Tahoma" w:cs="Tahoma"/>
          <w:sz w:val="20"/>
        </w:rPr>
      </w:pPr>
      <w:r w:rsidRPr="00162FFF">
        <w:rPr>
          <w:rFonts w:ascii="Tahoma" w:hAnsi="Tahoma" w:cs="Tahoma"/>
          <w:sz w:val="20"/>
        </w:rPr>
        <w:t>проверка предлагаемой продукции на соответствие требованиям документации</w:t>
      </w:r>
      <w:r w:rsidR="00AE7891">
        <w:rPr>
          <w:rFonts w:ascii="Tahoma" w:hAnsi="Tahoma" w:cs="Tahoma"/>
          <w:sz w:val="20"/>
        </w:rPr>
        <w:t xml:space="preserve"> о закупке</w:t>
      </w:r>
      <w:r w:rsidRPr="00162FFF">
        <w:rPr>
          <w:rFonts w:ascii="Tahoma" w:hAnsi="Tahoma" w:cs="Tahoma"/>
          <w:sz w:val="20"/>
        </w:rPr>
        <w:t>;</w:t>
      </w:r>
    </w:p>
    <w:p w14:paraId="265A2D8D" w14:textId="77777777" w:rsidR="00122810" w:rsidRPr="00162FFF" w:rsidRDefault="006F452B" w:rsidP="00961593">
      <w:pPr>
        <w:pStyle w:val="5ABCD"/>
        <w:numPr>
          <w:ilvl w:val="4"/>
          <w:numId w:val="62"/>
        </w:numPr>
        <w:tabs>
          <w:tab w:val="left" w:pos="1134"/>
        </w:tabs>
        <w:spacing w:line="240" w:lineRule="auto"/>
        <w:ind w:left="0" w:firstLine="567"/>
        <w:rPr>
          <w:rFonts w:ascii="Tahoma" w:hAnsi="Tahoma" w:cs="Tahoma"/>
          <w:sz w:val="20"/>
        </w:rPr>
      </w:pPr>
      <w:r w:rsidRPr="00162FFF">
        <w:rPr>
          <w:rFonts w:ascii="Tahoma" w:hAnsi="Tahoma" w:cs="Tahoma"/>
          <w:sz w:val="20"/>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6C924D3E" w14:textId="3C014516" w:rsidR="00122810" w:rsidRPr="00162FFF" w:rsidRDefault="00E24DF0" w:rsidP="00961593">
      <w:pPr>
        <w:pStyle w:val="5ABCD"/>
        <w:numPr>
          <w:ilvl w:val="4"/>
          <w:numId w:val="62"/>
        </w:numPr>
        <w:tabs>
          <w:tab w:val="left" w:pos="1134"/>
        </w:tabs>
        <w:spacing w:line="240" w:lineRule="auto"/>
        <w:ind w:left="0" w:firstLine="567"/>
        <w:rPr>
          <w:rFonts w:ascii="Tahoma" w:hAnsi="Tahoma" w:cs="Tahoma"/>
          <w:sz w:val="20"/>
        </w:rPr>
      </w:pPr>
      <w:r w:rsidRPr="00E24DF0">
        <w:rPr>
          <w:rFonts w:ascii="Tahoma" w:hAnsi="Tahoma" w:cs="Tahoma"/>
          <w:sz w:val="20"/>
        </w:rPr>
        <w:t xml:space="preserve">затребование от участников закупки разъяснения положений заявок (в том числе, в случае выявления в заявке разночтений согласно пункту 1.2. настоящей Инструкции)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настоящей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w:t>
      </w:r>
      <w:r w:rsidR="00AE7891">
        <w:rPr>
          <w:rFonts w:ascii="Tahoma" w:hAnsi="Tahoma" w:cs="Tahoma"/>
          <w:sz w:val="20"/>
        </w:rPr>
        <w:t xml:space="preserve">настоящей Инструкции </w:t>
      </w:r>
      <w:r w:rsidRPr="00E24DF0">
        <w:rPr>
          <w:rFonts w:ascii="Tahoma" w:hAnsi="Tahoma" w:cs="Tahoma"/>
          <w:sz w:val="20"/>
        </w:rPr>
        <w:t>служит основанием для отклонения заявки</w:t>
      </w:r>
      <w:r w:rsidR="006F452B" w:rsidRPr="00162FFF">
        <w:rPr>
          <w:rFonts w:ascii="Tahoma" w:hAnsi="Tahoma" w:cs="Tahoma"/>
          <w:sz w:val="20"/>
        </w:rPr>
        <w:t>;</w:t>
      </w:r>
    </w:p>
    <w:p w14:paraId="43AA2741" w14:textId="3263C79D" w:rsidR="00895C72" w:rsidRPr="00162FFF" w:rsidRDefault="006F452B" w:rsidP="00961593">
      <w:pPr>
        <w:pStyle w:val="5ABCD"/>
        <w:numPr>
          <w:ilvl w:val="4"/>
          <w:numId w:val="62"/>
        </w:numPr>
        <w:tabs>
          <w:tab w:val="left" w:pos="1134"/>
        </w:tabs>
        <w:spacing w:line="240" w:lineRule="auto"/>
        <w:ind w:left="0" w:firstLine="567"/>
        <w:rPr>
          <w:rFonts w:ascii="Tahoma" w:hAnsi="Tahoma" w:cs="Tahoma"/>
          <w:sz w:val="20"/>
        </w:rPr>
      </w:pPr>
      <w:r w:rsidRPr="00162FFF">
        <w:rPr>
          <w:rFonts w:ascii="Tahoma" w:hAnsi="Tahoma" w:cs="Tahoma"/>
          <w:sz w:val="20"/>
        </w:rPr>
        <w:t>отклонение заявок участников закупки, которые, по мнению членов закупочной комиссии не соответствуют требованиям, установленным документацией</w:t>
      </w:r>
      <w:r w:rsidR="001B73A0">
        <w:rPr>
          <w:rFonts w:ascii="Tahoma" w:hAnsi="Tahoma" w:cs="Tahoma"/>
          <w:sz w:val="20"/>
        </w:rPr>
        <w:t xml:space="preserve"> о закупке</w:t>
      </w:r>
      <w:r w:rsidRPr="00162FFF">
        <w:rPr>
          <w:rFonts w:ascii="Tahoma" w:hAnsi="Tahoma" w:cs="Tahoma"/>
          <w:sz w:val="20"/>
        </w:rPr>
        <w:t xml:space="preserve">, в следующих случаях: </w:t>
      </w:r>
    </w:p>
    <w:p w14:paraId="71B0B975" w14:textId="38ED8EBA"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несоответствие заявки по своему составу и (или) оформлению требованиям документации</w:t>
      </w:r>
      <w:r w:rsidR="001B73A0">
        <w:rPr>
          <w:rFonts w:ascii="Tahoma" w:hAnsi="Tahoma" w:cs="Tahoma"/>
          <w:sz w:val="20"/>
        </w:rPr>
        <w:t xml:space="preserve"> о закупке</w:t>
      </w:r>
      <w:r w:rsidRPr="00162FFF">
        <w:rPr>
          <w:rFonts w:ascii="Tahoma" w:hAnsi="Tahoma" w:cs="Tahoma"/>
          <w:sz w:val="20"/>
        </w:rPr>
        <w:t>;</w:t>
      </w:r>
    </w:p>
    <w:p w14:paraId="23C7BD55" w14:textId="13F09913"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недостоверность сведений и недействительность документов, представленных в составе заявки</w:t>
      </w:r>
      <w:r w:rsidR="00D457F1">
        <w:rPr>
          <w:rFonts w:ascii="Tahoma" w:hAnsi="Tahoma" w:cs="Tahoma"/>
          <w:sz w:val="20"/>
        </w:rPr>
        <w:t xml:space="preserve">, в том числе </w:t>
      </w:r>
      <w:r w:rsidR="00D7297D">
        <w:rPr>
          <w:rFonts w:ascii="Tahoma" w:hAnsi="Tahoma" w:cs="Tahoma"/>
          <w:sz w:val="20"/>
        </w:rPr>
        <w:t>при предоставлении</w:t>
      </w:r>
      <w:r w:rsidR="00D457F1">
        <w:rPr>
          <w:rFonts w:ascii="Tahoma" w:hAnsi="Tahoma" w:cs="Tahoma"/>
          <w:sz w:val="20"/>
        </w:rPr>
        <w:t xml:space="preserve"> недостоверных сведений о стране происхождения товара</w:t>
      </w:r>
      <w:r w:rsidRPr="00162FFF">
        <w:rPr>
          <w:rFonts w:ascii="Tahoma" w:hAnsi="Tahoma" w:cs="Tahoma"/>
          <w:sz w:val="20"/>
        </w:rPr>
        <w:t>;</w:t>
      </w:r>
    </w:p>
    <w:p w14:paraId="40B73B39" w14:textId="588A8B95"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несоответствие участника закупки требованиям, установленным документацией</w:t>
      </w:r>
      <w:r w:rsidR="00D457F1">
        <w:rPr>
          <w:rFonts w:ascii="Tahoma" w:hAnsi="Tahoma" w:cs="Tahoma"/>
          <w:sz w:val="20"/>
        </w:rPr>
        <w:t xml:space="preserve"> о закупке</w:t>
      </w:r>
      <w:r w:rsidRPr="00162FFF">
        <w:rPr>
          <w:rFonts w:ascii="Tahoma" w:hAnsi="Tahoma" w:cs="Tahoma"/>
          <w:sz w:val="20"/>
        </w:rPr>
        <w:t>;</w:t>
      </w:r>
    </w:p>
    <w:p w14:paraId="5067CF46" w14:textId="5619AFAA" w:rsidR="00895C72" w:rsidRPr="00162FFF" w:rsidRDefault="00C1571A"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00895C72" w:rsidRPr="00162FFF">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w:t>
      </w:r>
      <w:r w:rsidR="00D457F1">
        <w:rPr>
          <w:rFonts w:ascii="Tahoma" w:hAnsi="Tahoma" w:cs="Tahoma"/>
          <w:sz w:val="20"/>
        </w:rPr>
        <w:t xml:space="preserve"> о закупке</w:t>
      </w:r>
      <w:r w:rsidR="00895C72" w:rsidRPr="00162FFF">
        <w:rPr>
          <w:rFonts w:ascii="Tahoma" w:hAnsi="Tahoma" w:cs="Tahoma"/>
          <w:sz w:val="20"/>
        </w:rPr>
        <w:t>;</w:t>
      </w:r>
    </w:p>
    <w:p w14:paraId="39879AE7" w14:textId="3274F31C"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несоответствие предлагаемой продукции требованиям, установленным документацией</w:t>
      </w:r>
      <w:r w:rsidR="00D457F1">
        <w:rPr>
          <w:rFonts w:ascii="Tahoma" w:hAnsi="Tahoma" w:cs="Tahoma"/>
          <w:sz w:val="20"/>
        </w:rPr>
        <w:t xml:space="preserve"> о закупке</w:t>
      </w:r>
      <w:r w:rsidRPr="00162FFF">
        <w:rPr>
          <w:rFonts w:ascii="Tahoma" w:hAnsi="Tahoma" w:cs="Tahoma"/>
          <w:sz w:val="20"/>
        </w:rPr>
        <w:t>;</w:t>
      </w:r>
    </w:p>
    <w:p w14:paraId="224E6E08" w14:textId="4B9F57A8"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несоответствие предлагаемых условий (в том числе превышение начальной (максимальной) цены договора</w:t>
      </w:r>
      <w:r w:rsidR="00AE7891">
        <w:rPr>
          <w:rFonts w:ascii="Tahoma" w:hAnsi="Tahoma" w:cs="Tahoma"/>
          <w:sz w:val="20"/>
        </w:rPr>
        <w:t xml:space="preserve">, суммы цен </w:t>
      </w:r>
      <w:r w:rsidR="001453BC">
        <w:rPr>
          <w:rFonts w:ascii="Tahoma" w:hAnsi="Tahoma" w:cs="Tahoma"/>
          <w:sz w:val="20"/>
        </w:rPr>
        <w:t xml:space="preserve">единиц товара, работы, услуги, </w:t>
      </w:r>
      <w:r w:rsidR="00AE7891">
        <w:rPr>
          <w:rFonts w:ascii="Tahoma" w:hAnsi="Tahoma" w:cs="Tahoma"/>
          <w:sz w:val="20"/>
        </w:rPr>
        <w:t>цены единицы товара, работы, услуги</w:t>
      </w:r>
      <w:r w:rsidRPr="00162FFF">
        <w:rPr>
          <w:rFonts w:ascii="Tahoma" w:hAnsi="Tahoma" w:cs="Tahoma"/>
          <w:sz w:val="20"/>
        </w:rPr>
        <w:t>) требованиям  документации</w:t>
      </w:r>
      <w:r w:rsidR="001453BC">
        <w:rPr>
          <w:rFonts w:ascii="Tahoma" w:hAnsi="Tahoma" w:cs="Tahoma"/>
          <w:sz w:val="20"/>
        </w:rPr>
        <w:t xml:space="preserve"> о закупке</w:t>
      </w:r>
      <w:r w:rsidRPr="00162FFF">
        <w:rPr>
          <w:rFonts w:ascii="Tahoma" w:hAnsi="Tahoma" w:cs="Tahoma"/>
          <w:sz w:val="20"/>
        </w:rPr>
        <w:t>;</w:t>
      </w:r>
    </w:p>
    <w:p w14:paraId="35DFE1C7" w14:textId="77777777"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не предоставление участником закупки требуемого обеспечения заявки.</w:t>
      </w:r>
    </w:p>
    <w:p w14:paraId="68E563F6" w14:textId="3938565C" w:rsidR="00895C72" w:rsidRPr="00162FFF" w:rsidRDefault="00895C72"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00E30E76" w:rsidRPr="00162FFF">
        <w:rPr>
          <w:rFonts w:ascii="Tahoma" w:hAnsi="Tahoma" w:cs="Tahoma"/>
          <w:sz w:val="20"/>
        </w:rPr>
        <w:tab/>
      </w:r>
      <w:r w:rsidRPr="00162FFF">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r w:rsidR="00344D40" w:rsidRPr="00162FFF">
        <w:rPr>
          <w:rFonts w:ascii="Tahoma" w:hAnsi="Tahoma" w:cs="Tahoma"/>
          <w:sz w:val="20"/>
        </w:rPr>
        <w:t>;</w:t>
      </w:r>
    </w:p>
    <w:p w14:paraId="40D430DF" w14:textId="0F460FFE" w:rsidR="00653351" w:rsidRPr="00162FFF" w:rsidRDefault="00344D40"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w:t>
      </w:r>
      <w:r w:rsidRPr="00162FFF">
        <w:rPr>
          <w:rFonts w:ascii="Tahoma" w:hAnsi="Tahoma" w:cs="Tahoma"/>
          <w:sz w:val="20"/>
        </w:rPr>
        <w:tab/>
      </w:r>
      <w:r w:rsidR="00653351" w:rsidRPr="00162FFF">
        <w:rPr>
          <w:rFonts w:ascii="Tahoma" w:hAnsi="Tahoma" w:cs="Tahoma"/>
          <w:sz w:val="20"/>
        </w:rPr>
        <w:t xml:space="preserve">в иных случаях, предусмотренных дополнительно </w:t>
      </w:r>
      <w:r w:rsidR="001453BC" w:rsidRPr="00162FFF">
        <w:rPr>
          <w:rFonts w:ascii="Tahoma" w:hAnsi="Tahoma" w:cs="Tahoma"/>
          <w:sz w:val="20"/>
        </w:rPr>
        <w:t>настоящ</w:t>
      </w:r>
      <w:r w:rsidR="001453BC">
        <w:rPr>
          <w:rFonts w:ascii="Tahoma" w:hAnsi="Tahoma" w:cs="Tahoma"/>
          <w:sz w:val="20"/>
        </w:rPr>
        <w:t>ей</w:t>
      </w:r>
      <w:r w:rsidR="001453BC" w:rsidRPr="00162FFF">
        <w:rPr>
          <w:rFonts w:ascii="Tahoma" w:hAnsi="Tahoma" w:cs="Tahoma"/>
          <w:sz w:val="20"/>
        </w:rPr>
        <w:t xml:space="preserve"> </w:t>
      </w:r>
      <w:r w:rsidR="001453BC">
        <w:rPr>
          <w:rFonts w:ascii="Tahoma" w:hAnsi="Tahoma" w:cs="Tahoma"/>
          <w:sz w:val="20"/>
        </w:rPr>
        <w:t>Инструкцией.</w:t>
      </w:r>
    </w:p>
    <w:p w14:paraId="71F5A81C" w14:textId="047D0EEE" w:rsidR="00371FFB" w:rsidRPr="00162FFF" w:rsidRDefault="00371FFB"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При осуществлении закупок в соответствии с подпунктами «б» и «в» пункта 9.1.1. Положения Заказчик/Организатор принимает решение об отказе в допуске к участию в закупк</w:t>
      </w:r>
      <w:r w:rsidR="003E5FE2" w:rsidRPr="00162FFF">
        <w:rPr>
          <w:rFonts w:ascii="Tahoma" w:hAnsi="Tahoma" w:cs="Tahoma"/>
          <w:sz w:val="20"/>
        </w:rPr>
        <w:t>е в отношении участника закупки</w:t>
      </w:r>
      <w:r w:rsidRPr="00162FFF">
        <w:rPr>
          <w:rFonts w:ascii="Tahoma" w:hAnsi="Tahoma" w:cs="Tahoma"/>
          <w:sz w:val="20"/>
        </w:rPr>
        <w:t xml:space="preserve"> в </w:t>
      </w:r>
      <w:r w:rsidR="002978DC">
        <w:rPr>
          <w:rFonts w:ascii="Tahoma" w:hAnsi="Tahoma" w:cs="Tahoma"/>
          <w:sz w:val="20"/>
        </w:rPr>
        <w:t>случае</w:t>
      </w:r>
      <w:r w:rsidR="002978DC" w:rsidRPr="00162FFF">
        <w:rPr>
          <w:rFonts w:ascii="Tahoma" w:hAnsi="Tahoma" w:cs="Tahoma"/>
          <w:sz w:val="20"/>
        </w:rPr>
        <w:t xml:space="preserve"> отсутствия</w:t>
      </w:r>
      <w:r w:rsidRPr="00162FFF">
        <w:rPr>
          <w:rFonts w:ascii="Tahoma" w:hAnsi="Tahoma" w:cs="Tahoma"/>
          <w:sz w:val="20"/>
        </w:rPr>
        <w:t xml:space="preserve"> сведений об участнике закупки или привлекаемом участником закупки субподрядчике (соисполнителе) из числа субъектов МСП в едином реестре </w:t>
      </w:r>
      <w:r w:rsidR="001453BC">
        <w:rPr>
          <w:rFonts w:ascii="Tahoma" w:hAnsi="Tahoma" w:cs="Tahoma"/>
          <w:sz w:val="20"/>
        </w:rPr>
        <w:t>СМП</w:t>
      </w:r>
      <w:r w:rsidRPr="00162FFF">
        <w:rPr>
          <w:rFonts w:ascii="Tahoma" w:hAnsi="Tahoma" w:cs="Tahoma"/>
          <w:sz w:val="20"/>
        </w:rPr>
        <w:t>;</w:t>
      </w:r>
    </w:p>
    <w:p w14:paraId="2CD1C512" w14:textId="29655A26" w:rsidR="00D136AE" w:rsidRPr="00162FFF" w:rsidRDefault="001B73A0" w:rsidP="00961593">
      <w:pPr>
        <w:pStyle w:val="5ABCD"/>
        <w:numPr>
          <w:ilvl w:val="0"/>
          <w:numId w:val="0"/>
        </w:numPr>
        <w:tabs>
          <w:tab w:val="left" w:pos="1134"/>
          <w:tab w:val="num" w:pos="1277"/>
        </w:tabs>
        <w:spacing w:line="240" w:lineRule="auto"/>
        <w:ind w:firstLine="567"/>
        <w:rPr>
          <w:rFonts w:ascii="Tahoma" w:hAnsi="Tahoma" w:cs="Tahoma"/>
          <w:sz w:val="20"/>
        </w:rPr>
      </w:pPr>
      <w:r w:rsidRPr="001B73A0">
        <w:rPr>
          <w:rFonts w:ascii="Tahoma" w:hAnsi="Tahoma" w:cs="Tahoma"/>
          <w:sz w:val="20"/>
        </w:rPr>
        <w:t>При осуществлении закупок в соответствии с подпунктами «б» и «в» пункта 9.1.1. Положения Заказчик/Организатор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субподрядчиком (соисполнителем), специального налогового режима «Налог на профессиональный доход».</w:t>
      </w:r>
    </w:p>
    <w:p w14:paraId="068218E3" w14:textId="77777777" w:rsidR="00122810" w:rsidRPr="00162FFF" w:rsidRDefault="008579EF"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48016BAB" w14:textId="77777777" w:rsidR="00122810" w:rsidRPr="00162FFF" w:rsidRDefault="0009091C" w:rsidP="00961593">
      <w:pPr>
        <w:pStyle w:val="30"/>
        <w:tabs>
          <w:tab w:val="num" w:pos="567"/>
          <w:tab w:val="left" w:pos="1134"/>
        </w:tabs>
        <w:spacing w:line="240" w:lineRule="auto"/>
        <w:ind w:left="0" w:firstLine="567"/>
        <w:rPr>
          <w:rFonts w:ascii="Tahoma" w:hAnsi="Tahoma" w:cs="Tahoma"/>
          <w:sz w:val="20"/>
        </w:rPr>
      </w:pPr>
      <w:r w:rsidRPr="00162FFF">
        <w:rPr>
          <w:rFonts w:ascii="Tahoma" w:hAnsi="Tahoma" w:cs="Tahoma"/>
          <w:sz w:val="20"/>
        </w:rPr>
        <w:t>В случае если подавшие заявки участники удовлетворяют любому из следующих условий:</w:t>
      </w:r>
    </w:p>
    <w:p w14:paraId="798C6997" w14:textId="77777777" w:rsidR="00122810" w:rsidRPr="00162FFF" w:rsidRDefault="0009091C" w:rsidP="00961593">
      <w:pPr>
        <w:pStyle w:val="5ABCD"/>
        <w:numPr>
          <w:ilvl w:val="4"/>
          <w:numId w:val="64"/>
        </w:numPr>
        <w:tabs>
          <w:tab w:val="left" w:pos="1134"/>
        </w:tabs>
        <w:spacing w:line="240" w:lineRule="auto"/>
        <w:ind w:left="0" w:firstLine="567"/>
        <w:rPr>
          <w:rFonts w:ascii="Tahoma" w:hAnsi="Tahoma" w:cs="Tahoma"/>
          <w:sz w:val="20"/>
        </w:rPr>
      </w:pPr>
      <w:r w:rsidRPr="00162FFF">
        <w:rPr>
          <w:rFonts w:ascii="Tahoma" w:hAnsi="Tahoma" w:cs="Tahoma"/>
          <w:sz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1ABBCA55" w14:textId="77777777" w:rsidR="00122810" w:rsidRPr="00162FFF" w:rsidRDefault="006F452B" w:rsidP="00961593">
      <w:pPr>
        <w:pStyle w:val="5ABCD"/>
        <w:numPr>
          <w:ilvl w:val="4"/>
          <w:numId w:val="64"/>
        </w:numPr>
        <w:tabs>
          <w:tab w:val="left" w:pos="1134"/>
        </w:tabs>
        <w:spacing w:line="240" w:lineRule="auto"/>
        <w:ind w:left="0" w:firstLine="567"/>
        <w:rPr>
          <w:rFonts w:ascii="Tahoma" w:hAnsi="Tahoma" w:cs="Tahoma"/>
          <w:sz w:val="20"/>
        </w:rPr>
      </w:pPr>
      <w:r w:rsidRPr="00162FFF">
        <w:rPr>
          <w:rFonts w:ascii="Tahoma" w:hAnsi="Tahoma" w:cs="Tahoma"/>
          <w:sz w:val="20"/>
        </w:rPr>
        <w:t>Одна из компаний владеет более чем 50% другой;</w:t>
      </w:r>
    </w:p>
    <w:p w14:paraId="314DD7C0" w14:textId="77777777" w:rsidR="00122810" w:rsidRPr="00162FFF" w:rsidRDefault="006F452B" w:rsidP="00961593">
      <w:pPr>
        <w:pStyle w:val="5ABCD"/>
        <w:numPr>
          <w:ilvl w:val="4"/>
          <w:numId w:val="64"/>
        </w:numPr>
        <w:tabs>
          <w:tab w:val="left" w:pos="1134"/>
        </w:tabs>
        <w:spacing w:line="240" w:lineRule="auto"/>
        <w:ind w:left="0" w:firstLine="567"/>
        <w:rPr>
          <w:rFonts w:ascii="Tahoma" w:hAnsi="Tahoma" w:cs="Tahoma"/>
          <w:sz w:val="20"/>
        </w:rPr>
      </w:pPr>
      <w:r w:rsidRPr="00162FFF">
        <w:rPr>
          <w:rFonts w:ascii="Tahoma" w:hAnsi="Tahoma" w:cs="Tahoma"/>
          <w:sz w:val="20"/>
        </w:rPr>
        <w:t>Исполнительный орган один и тот же,</w:t>
      </w:r>
    </w:p>
    <w:p w14:paraId="125AB56C" w14:textId="77777777" w:rsidR="0009091C" w:rsidRPr="00162FFF" w:rsidRDefault="006F452B" w:rsidP="00961593">
      <w:pPr>
        <w:pStyle w:val="5ABCD"/>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lastRenderedPageBreak/>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3CEEAD74" w14:textId="618E5BA9" w:rsidR="00122810" w:rsidRPr="00162FFF" w:rsidRDefault="00CF1391"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2B80FDFA" w14:textId="47C2B819" w:rsidR="00122810" w:rsidRPr="00162FFF" w:rsidRDefault="00CF1391" w:rsidP="00961593">
      <w:pPr>
        <w:pStyle w:val="30"/>
        <w:tabs>
          <w:tab w:val="clear" w:pos="2693"/>
          <w:tab w:val="num" w:pos="567"/>
          <w:tab w:val="left" w:pos="1134"/>
          <w:tab w:val="num" w:pos="1418"/>
        </w:tabs>
        <w:spacing w:line="240" w:lineRule="auto"/>
        <w:ind w:left="0" w:firstLine="567"/>
        <w:rPr>
          <w:rFonts w:ascii="Tahoma" w:hAnsi="Tahoma" w:cs="Tahoma"/>
          <w:sz w:val="20"/>
        </w:rPr>
      </w:pPr>
      <w:bookmarkStart w:id="88" w:name="_Ref396815042"/>
      <w:r w:rsidRPr="00162FFF">
        <w:rPr>
          <w:rFonts w:ascii="Tahoma" w:hAnsi="Tahoma" w:cs="Tahoma"/>
          <w:sz w:val="20"/>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bookmarkEnd w:id="88"/>
      <w:r w:rsidR="001B73A0">
        <w:rPr>
          <w:rFonts w:ascii="Tahoma" w:hAnsi="Tahoma" w:cs="Tahoma"/>
          <w:sz w:val="20"/>
        </w:rPr>
        <w:t>.</w:t>
      </w:r>
    </w:p>
    <w:p w14:paraId="0E9C3A90" w14:textId="4A78E8C6" w:rsidR="00122810" w:rsidRPr="00162FFF" w:rsidRDefault="001B73A0" w:rsidP="00961593">
      <w:pPr>
        <w:pStyle w:val="30"/>
        <w:tabs>
          <w:tab w:val="clear" w:pos="2693"/>
          <w:tab w:val="num" w:pos="567"/>
          <w:tab w:val="left" w:pos="1134"/>
        </w:tabs>
        <w:spacing w:line="240" w:lineRule="auto"/>
        <w:ind w:left="0" w:firstLine="567"/>
        <w:rPr>
          <w:rFonts w:ascii="Tahoma" w:hAnsi="Tahoma" w:cs="Tahoma"/>
          <w:sz w:val="20"/>
        </w:rPr>
      </w:pPr>
      <w:bookmarkStart w:id="89" w:name="_Ref396133786"/>
      <w:r>
        <w:rPr>
          <w:rFonts w:ascii="Tahoma" w:hAnsi="Tahoma" w:cs="Tahoma"/>
          <w:sz w:val="20"/>
        </w:rPr>
        <w:t>З</w:t>
      </w:r>
      <w:r w:rsidR="00024219" w:rsidRPr="00162FFF">
        <w:rPr>
          <w:rFonts w:ascii="Tahoma" w:hAnsi="Tahoma" w:cs="Tahoma"/>
          <w:sz w:val="20"/>
        </w:rPr>
        <w:t>акупочная</w:t>
      </w:r>
      <w:r w:rsidR="00E143E3" w:rsidRPr="00162FFF">
        <w:rPr>
          <w:rFonts w:ascii="Tahoma" w:hAnsi="Tahoma" w:cs="Tahoma"/>
          <w:sz w:val="20"/>
        </w:rPr>
        <w:t xml:space="preserve"> комиссия оценивает и сопоставляет заявки, которые не были отклонены на отборочной стадии. Цель </w:t>
      </w:r>
      <w:r w:rsidR="00E270D9" w:rsidRPr="00162FFF">
        <w:rPr>
          <w:rFonts w:ascii="Tahoma" w:hAnsi="Tahoma" w:cs="Tahoma"/>
          <w:sz w:val="20"/>
        </w:rPr>
        <w:t xml:space="preserve">оценки и </w:t>
      </w:r>
      <w:r w:rsidR="00E143E3" w:rsidRPr="00162FFF">
        <w:rPr>
          <w:rFonts w:ascii="Tahoma" w:hAnsi="Tahoma" w:cs="Tahoma"/>
          <w:sz w:val="20"/>
        </w:rPr>
        <w:t>сопоставления заявок заключается в их предварительном (до переторжки) ранжировании по степени предпочтительности для Заказчика.</w:t>
      </w:r>
      <w:bookmarkEnd w:id="89"/>
    </w:p>
    <w:p w14:paraId="1A7F5884" w14:textId="7192B5B3" w:rsidR="00122810" w:rsidRPr="00162FFF" w:rsidRDefault="00BD5C96"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Оценка</w:t>
      </w:r>
      <w:r w:rsidR="00D457F1">
        <w:rPr>
          <w:rFonts w:ascii="Tahoma" w:hAnsi="Tahoma" w:cs="Tahoma"/>
          <w:sz w:val="20"/>
        </w:rPr>
        <w:t xml:space="preserve"> заявок</w:t>
      </w:r>
      <w:r w:rsidRPr="00162FFF">
        <w:rPr>
          <w:rFonts w:ascii="Tahoma" w:hAnsi="Tahoma" w:cs="Tahoma"/>
          <w:sz w:val="20"/>
        </w:rPr>
        <w:t xml:space="preserve"> осуществляется в строгом соответствии с критериями и процедурами, указанными в настояще</w:t>
      </w:r>
      <w:r w:rsidR="001453BC">
        <w:rPr>
          <w:rFonts w:ascii="Tahoma" w:hAnsi="Tahoma" w:cs="Tahoma"/>
          <w:sz w:val="20"/>
        </w:rPr>
        <w:t>й</w:t>
      </w:r>
      <w:r w:rsidRPr="00162FFF">
        <w:rPr>
          <w:rFonts w:ascii="Tahoma" w:hAnsi="Tahoma" w:cs="Tahoma"/>
          <w:sz w:val="20"/>
        </w:rPr>
        <w:t xml:space="preserve"> </w:t>
      </w:r>
      <w:r w:rsidR="001453BC">
        <w:rPr>
          <w:rFonts w:ascii="Tahoma" w:hAnsi="Tahoma" w:cs="Tahoma"/>
          <w:sz w:val="20"/>
        </w:rPr>
        <w:t xml:space="preserve">Инструкции </w:t>
      </w:r>
      <w:r w:rsidRPr="00162FFF">
        <w:rPr>
          <w:rFonts w:ascii="Tahoma" w:hAnsi="Tahoma" w:cs="Tahoma"/>
          <w:sz w:val="20"/>
        </w:rPr>
        <w:t>и в документации</w:t>
      </w:r>
      <w:r w:rsidR="001453BC">
        <w:rPr>
          <w:rFonts w:ascii="Tahoma" w:hAnsi="Tahoma" w:cs="Tahoma"/>
          <w:sz w:val="20"/>
        </w:rPr>
        <w:t xml:space="preserve"> о закупке</w:t>
      </w:r>
      <w:r w:rsidR="00CF1391" w:rsidRPr="00162FFF">
        <w:rPr>
          <w:rFonts w:ascii="Tahoma" w:hAnsi="Tahoma" w:cs="Tahoma"/>
          <w:sz w:val="20"/>
        </w:rPr>
        <w:t>.</w:t>
      </w:r>
      <w:r w:rsidR="00D52FB4" w:rsidRPr="00162FFF">
        <w:rPr>
          <w:rFonts w:ascii="Tahoma" w:hAnsi="Tahoma" w:cs="Tahoma"/>
          <w:sz w:val="20"/>
        </w:rPr>
        <w:t xml:space="preserve"> </w:t>
      </w:r>
    </w:p>
    <w:p w14:paraId="22738E41" w14:textId="53F1E70F" w:rsidR="00122810" w:rsidRPr="00162FFF" w:rsidRDefault="00BD5C96"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Оценка заявок производится согласно конкретным критериям, включенным в документацию</w:t>
      </w:r>
      <w:r w:rsidR="001453BC">
        <w:rPr>
          <w:rFonts w:ascii="Tahoma" w:hAnsi="Tahoma" w:cs="Tahoma"/>
          <w:sz w:val="20"/>
        </w:rPr>
        <w:t xml:space="preserve"> о закупке</w:t>
      </w:r>
      <w:r w:rsidRPr="00162FFF">
        <w:rPr>
          <w:rFonts w:ascii="Tahoma" w:hAnsi="Tahoma" w:cs="Tahoma"/>
          <w:sz w:val="20"/>
        </w:rPr>
        <w:t>, по документам и сведениям, представленным участниками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w:t>
      </w:r>
    </w:p>
    <w:p w14:paraId="46252656" w14:textId="77777777" w:rsidR="00BD5C96" w:rsidRPr="00162FFF" w:rsidRDefault="00BD5C96" w:rsidP="00961593">
      <w:pPr>
        <w:pStyle w:val="30"/>
        <w:numPr>
          <w:ilvl w:val="0"/>
          <w:numId w:val="0"/>
        </w:numPr>
        <w:tabs>
          <w:tab w:val="left" w:pos="1134"/>
        </w:tabs>
        <w:spacing w:line="240" w:lineRule="auto"/>
        <w:ind w:firstLine="567"/>
        <w:rPr>
          <w:rFonts w:ascii="Tahoma" w:hAnsi="Tahoma" w:cs="Tahoma"/>
          <w:sz w:val="20"/>
        </w:rPr>
      </w:pPr>
      <w:r w:rsidRPr="00162FFF">
        <w:rPr>
          <w:rFonts w:ascii="Tahoma" w:hAnsi="Tahoma" w:cs="Tahoma"/>
          <w:sz w:val="20"/>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1A3C791A" w14:textId="77777777" w:rsidR="00BD5C96" w:rsidRPr="00162FFF" w:rsidRDefault="00BD5C96" w:rsidP="00961593">
      <w:pPr>
        <w:pStyle w:val="30"/>
        <w:numPr>
          <w:ilvl w:val="0"/>
          <w:numId w:val="0"/>
        </w:numPr>
        <w:tabs>
          <w:tab w:val="num" w:pos="0"/>
          <w:tab w:val="left" w:pos="1134"/>
        </w:tabs>
        <w:spacing w:line="240" w:lineRule="auto"/>
        <w:ind w:firstLine="567"/>
        <w:rPr>
          <w:rFonts w:ascii="Tahoma" w:hAnsi="Tahoma" w:cs="Tahoma"/>
          <w:sz w:val="20"/>
        </w:rPr>
      </w:pPr>
      <w:r w:rsidRPr="00162FFF">
        <w:rPr>
          <w:rFonts w:ascii="Tahoma" w:hAnsi="Tahoma" w:cs="Tahoma"/>
          <w:sz w:val="20"/>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 рассчитывается путем сложения рейтингов по каждому подкритерию</w:t>
      </w:r>
      <w:r w:rsidR="009E2BD9" w:rsidRPr="00162FFF">
        <w:rPr>
          <w:rFonts w:ascii="Tahoma" w:hAnsi="Tahoma" w:cs="Tahoma"/>
          <w:sz w:val="20"/>
        </w:rPr>
        <w:t>, умноженных на его значимость.</w:t>
      </w:r>
    </w:p>
    <w:p w14:paraId="1CFE9557" w14:textId="52F68B01" w:rsidR="00107C49" w:rsidRDefault="00BD5C96" w:rsidP="00961593">
      <w:pPr>
        <w:pStyle w:val="30"/>
        <w:numPr>
          <w:ilvl w:val="0"/>
          <w:numId w:val="0"/>
        </w:numPr>
        <w:tabs>
          <w:tab w:val="num" w:pos="0"/>
          <w:tab w:val="left" w:pos="1134"/>
        </w:tabs>
        <w:spacing w:line="240" w:lineRule="auto"/>
        <w:ind w:firstLine="567"/>
        <w:rPr>
          <w:rFonts w:ascii="Tahoma" w:hAnsi="Tahoma" w:cs="Tahoma"/>
          <w:sz w:val="20"/>
        </w:rPr>
      </w:pPr>
      <w:r w:rsidRPr="00162FFF">
        <w:rPr>
          <w:rFonts w:ascii="Tahoma" w:hAnsi="Tahoma" w:cs="Tahoma"/>
          <w:sz w:val="20"/>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r w:rsidR="006C0DB8" w:rsidRPr="00162FFF">
        <w:rPr>
          <w:rFonts w:ascii="Tahoma" w:hAnsi="Tahoma" w:cs="Tahoma"/>
          <w:sz w:val="20"/>
        </w:rPr>
        <w:t>.</w:t>
      </w:r>
    </w:p>
    <w:p w14:paraId="194209C7" w14:textId="1B86D50A" w:rsidR="00122B3C" w:rsidRPr="00747E70" w:rsidRDefault="00122B3C" w:rsidP="00961593">
      <w:pPr>
        <w:pStyle w:val="30"/>
        <w:tabs>
          <w:tab w:val="clear" w:pos="2693"/>
          <w:tab w:val="num" w:pos="567"/>
          <w:tab w:val="left" w:pos="1134"/>
        </w:tabs>
        <w:spacing w:line="240" w:lineRule="auto"/>
        <w:ind w:left="0" w:firstLine="567"/>
        <w:rPr>
          <w:rFonts w:ascii="Tahoma" w:hAnsi="Tahoma" w:cs="Tahoma"/>
          <w:sz w:val="20"/>
        </w:rPr>
      </w:pPr>
      <w:r w:rsidRPr="00747E70">
        <w:rPr>
          <w:rFonts w:ascii="Tahoma" w:hAnsi="Tahoma" w:cs="Tahoma"/>
          <w:sz w:val="20"/>
        </w:rPr>
        <w:t>Для оценки заявок участников закупки в документации о конкурентной</w:t>
      </w:r>
      <w:r w:rsidR="00D457F1">
        <w:rPr>
          <w:rFonts w:ascii="Tahoma" w:hAnsi="Tahoma" w:cs="Tahoma"/>
          <w:sz w:val="20"/>
        </w:rPr>
        <w:t>/неконкурентной</w:t>
      </w:r>
      <w:r w:rsidRPr="00747E70">
        <w:rPr>
          <w:rFonts w:ascii="Tahoma" w:hAnsi="Tahoma" w:cs="Tahoma"/>
          <w:sz w:val="20"/>
        </w:rPr>
        <w:t xml:space="preserve"> закупке </w:t>
      </w:r>
      <w:r>
        <w:rPr>
          <w:rFonts w:ascii="Tahoma" w:hAnsi="Tahoma" w:cs="Tahoma"/>
          <w:sz w:val="20"/>
        </w:rPr>
        <w:t xml:space="preserve">могут использоваться </w:t>
      </w:r>
      <w:r w:rsidRPr="00747E70">
        <w:rPr>
          <w:rFonts w:ascii="Tahoma" w:hAnsi="Tahoma" w:cs="Tahoma"/>
          <w:sz w:val="20"/>
        </w:rPr>
        <w:t>следующие критерии:</w:t>
      </w:r>
    </w:p>
    <w:p w14:paraId="157DCC32" w14:textId="2F19D7CB" w:rsidR="00122B3C" w:rsidRPr="00747E70" w:rsidRDefault="00122B3C" w:rsidP="00961593">
      <w:pPr>
        <w:pStyle w:val="30"/>
        <w:numPr>
          <w:ilvl w:val="0"/>
          <w:numId w:val="0"/>
        </w:numPr>
        <w:spacing w:line="240" w:lineRule="auto"/>
        <w:ind w:left="1560"/>
        <w:rPr>
          <w:rFonts w:ascii="Tahoma" w:hAnsi="Tahoma" w:cs="Tahoma"/>
          <w:sz w:val="20"/>
        </w:rPr>
      </w:pPr>
      <w:r w:rsidRPr="00747E70">
        <w:rPr>
          <w:rFonts w:ascii="Tahoma" w:hAnsi="Tahoma" w:cs="Tahoma"/>
          <w:sz w:val="20"/>
        </w:rPr>
        <w:t>1) цена договора и/или единицы товара, работы, услуги</w:t>
      </w:r>
      <w:r w:rsidR="001B73A0">
        <w:rPr>
          <w:rFonts w:ascii="Tahoma" w:hAnsi="Tahoma" w:cs="Tahoma"/>
          <w:sz w:val="20"/>
        </w:rPr>
        <w:t>, сумма цен единиц товара, работы, услуги</w:t>
      </w:r>
      <w:r w:rsidRPr="00747E70">
        <w:rPr>
          <w:rFonts w:ascii="Tahoma" w:hAnsi="Tahoma" w:cs="Tahoma"/>
          <w:sz w:val="20"/>
        </w:rPr>
        <w:t>;</w:t>
      </w:r>
    </w:p>
    <w:p w14:paraId="160F56C9" w14:textId="77777777" w:rsidR="00122B3C" w:rsidRPr="00747E70" w:rsidRDefault="00122B3C" w:rsidP="00961593">
      <w:pPr>
        <w:pStyle w:val="30"/>
        <w:numPr>
          <w:ilvl w:val="0"/>
          <w:numId w:val="0"/>
        </w:numPr>
        <w:spacing w:line="240" w:lineRule="auto"/>
        <w:ind w:left="1560"/>
        <w:rPr>
          <w:rFonts w:ascii="Tahoma" w:hAnsi="Tahoma" w:cs="Tahoma"/>
          <w:sz w:val="20"/>
        </w:rPr>
      </w:pPr>
      <w:r w:rsidRPr="00747E70">
        <w:rPr>
          <w:rFonts w:ascii="Tahoma" w:hAnsi="Tahoma" w:cs="Tahoma"/>
          <w:sz w:val="20"/>
        </w:rPr>
        <w:t>2) качественные, функциональные и экологические характеристики товаров, работ, услуг;</w:t>
      </w:r>
    </w:p>
    <w:p w14:paraId="65810E78" w14:textId="08E881DF" w:rsidR="00122B3C" w:rsidRDefault="00122B3C" w:rsidP="00961593">
      <w:pPr>
        <w:pStyle w:val="30"/>
        <w:numPr>
          <w:ilvl w:val="0"/>
          <w:numId w:val="0"/>
        </w:numPr>
        <w:spacing w:line="240" w:lineRule="auto"/>
        <w:ind w:left="1560"/>
        <w:rPr>
          <w:rFonts w:ascii="Tahoma" w:hAnsi="Tahoma" w:cs="Tahoma"/>
          <w:sz w:val="20"/>
        </w:rPr>
      </w:pPr>
      <w:r w:rsidRPr="00747E70">
        <w:rPr>
          <w:rFonts w:ascii="Tahoma" w:hAnsi="Tahoma" w:cs="Tahoma"/>
          <w:sz w:val="20"/>
        </w:rPr>
        <w:t>3) квалификация участников закупки;</w:t>
      </w:r>
    </w:p>
    <w:p w14:paraId="5ACAF8DD" w14:textId="7E479E81" w:rsidR="001B73A0"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 xml:space="preserve">4) </w:t>
      </w:r>
      <w:r w:rsidRPr="001B73A0">
        <w:rPr>
          <w:rFonts w:ascii="Tahoma" w:hAnsi="Tahoma" w:cs="Tahoma"/>
          <w:sz w:val="20"/>
        </w:rPr>
        <w:t>ESG - рейтинги, ESG - статусы участников закупки</w:t>
      </w:r>
      <w:r>
        <w:rPr>
          <w:rFonts w:ascii="Tahoma" w:hAnsi="Tahoma" w:cs="Tahoma"/>
          <w:sz w:val="20"/>
        </w:rPr>
        <w:t>;</w:t>
      </w:r>
    </w:p>
    <w:p w14:paraId="23150D4D" w14:textId="1EA7A3B2"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5</w:t>
      </w:r>
      <w:r w:rsidR="00122B3C" w:rsidRPr="00747E70">
        <w:rPr>
          <w:rFonts w:ascii="Tahoma" w:hAnsi="Tahoma" w:cs="Tahoma"/>
          <w:sz w:val="20"/>
        </w:rPr>
        <w:t>) расходы на эксплуатацию товаров;</w:t>
      </w:r>
    </w:p>
    <w:p w14:paraId="79AC188A" w14:textId="203FACF2"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6</w:t>
      </w:r>
      <w:r w:rsidR="00122B3C" w:rsidRPr="00747E70">
        <w:rPr>
          <w:rFonts w:ascii="Tahoma" w:hAnsi="Tahoma" w:cs="Tahoma"/>
          <w:sz w:val="20"/>
        </w:rPr>
        <w:t>) стоимость жизненного цикла;</w:t>
      </w:r>
    </w:p>
    <w:p w14:paraId="5A36509B" w14:textId="45DA8C1E"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7</w:t>
      </w:r>
      <w:r w:rsidR="00122B3C" w:rsidRPr="00747E70">
        <w:rPr>
          <w:rFonts w:ascii="Tahoma" w:hAnsi="Tahoma" w:cs="Tahoma"/>
          <w:sz w:val="20"/>
        </w:rPr>
        <w:t>) расходы на техническое обслуживание товаров;</w:t>
      </w:r>
    </w:p>
    <w:p w14:paraId="70BF287E" w14:textId="6C3E2A52"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8</w:t>
      </w:r>
      <w:r w:rsidR="00122B3C" w:rsidRPr="00747E70">
        <w:rPr>
          <w:rFonts w:ascii="Tahoma" w:hAnsi="Tahoma" w:cs="Tahoma"/>
          <w:sz w:val="20"/>
        </w:rPr>
        <w:t>) сроки (периоды) поставки товаров, выполнения работ, оказания услуг;</w:t>
      </w:r>
    </w:p>
    <w:p w14:paraId="70814FF9" w14:textId="27EA7A4F"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9</w:t>
      </w:r>
      <w:r w:rsidR="00122B3C" w:rsidRPr="00747E70">
        <w:rPr>
          <w:rFonts w:ascii="Tahoma" w:hAnsi="Tahoma" w:cs="Tahoma"/>
          <w:sz w:val="20"/>
        </w:rPr>
        <w:t>) срок предоставления гарантии качества товаров, работ, услуг;</w:t>
      </w:r>
    </w:p>
    <w:p w14:paraId="2BE5FA5F" w14:textId="6962FF8A" w:rsidR="00122B3C" w:rsidRPr="00747E70" w:rsidRDefault="001B73A0" w:rsidP="00961593">
      <w:pPr>
        <w:pStyle w:val="30"/>
        <w:numPr>
          <w:ilvl w:val="0"/>
          <w:numId w:val="0"/>
        </w:numPr>
        <w:spacing w:line="240" w:lineRule="auto"/>
        <w:ind w:left="1560"/>
        <w:rPr>
          <w:rFonts w:ascii="Tahoma" w:hAnsi="Tahoma" w:cs="Tahoma"/>
          <w:sz w:val="20"/>
        </w:rPr>
      </w:pPr>
      <w:r>
        <w:rPr>
          <w:rFonts w:ascii="Tahoma" w:hAnsi="Tahoma" w:cs="Tahoma"/>
          <w:sz w:val="20"/>
        </w:rPr>
        <w:t>10</w:t>
      </w:r>
      <w:r w:rsidR="00122B3C" w:rsidRPr="00747E70">
        <w:rPr>
          <w:rFonts w:ascii="Tahoma" w:hAnsi="Tahoma" w:cs="Tahoma"/>
          <w:sz w:val="20"/>
        </w:rPr>
        <w:t>) объем предоставления гарантии качества товаров, работ, услуг;</w:t>
      </w:r>
    </w:p>
    <w:p w14:paraId="30C2CC2E" w14:textId="15F23EFB" w:rsidR="00122B3C" w:rsidRPr="00747E70" w:rsidRDefault="001B73A0" w:rsidP="00961593">
      <w:pPr>
        <w:pStyle w:val="30"/>
        <w:numPr>
          <w:ilvl w:val="0"/>
          <w:numId w:val="0"/>
        </w:numPr>
        <w:spacing w:line="240" w:lineRule="auto"/>
        <w:ind w:left="1560"/>
        <w:rPr>
          <w:rFonts w:ascii="Tahoma" w:hAnsi="Tahoma" w:cs="Tahoma"/>
          <w:sz w:val="20"/>
        </w:rPr>
      </w:pPr>
      <w:r w:rsidRPr="00747E70">
        <w:rPr>
          <w:rFonts w:ascii="Tahoma" w:hAnsi="Tahoma" w:cs="Tahoma"/>
          <w:sz w:val="20"/>
        </w:rPr>
        <w:t>1</w:t>
      </w:r>
      <w:r>
        <w:rPr>
          <w:rFonts w:ascii="Tahoma" w:hAnsi="Tahoma" w:cs="Tahoma"/>
          <w:sz w:val="20"/>
        </w:rPr>
        <w:t>1</w:t>
      </w:r>
      <w:r w:rsidR="00122B3C" w:rsidRPr="00747E70">
        <w:rPr>
          <w:rFonts w:ascii="Tahoma" w:hAnsi="Tahoma" w:cs="Tahoma"/>
          <w:sz w:val="20"/>
        </w:rPr>
        <w:t>) наличие системы менеджмента качества;</w:t>
      </w:r>
    </w:p>
    <w:p w14:paraId="3C1FC6FF" w14:textId="4AE9902F" w:rsidR="00122B3C" w:rsidRPr="00747E70" w:rsidRDefault="001B73A0" w:rsidP="00961593">
      <w:pPr>
        <w:pStyle w:val="30"/>
        <w:numPr>
          <w:ilvl w:val="0"/>
          <w:numId w:val="0"/>
        </w:numPr>
        <w:spacing w:line="240" w:lineRule="auto"/>
        <w:ind w:left="1560"/>
        <w:rPr>
          <w:rFonts w:ascii="Tahoma" w:hAnsi="Tahoma" w:cs="Tahoma"/>
          <w:sz w:val="20"/>
        </w:rPr>
      </w:pPr>
      <w:r w:rsidRPr="00747E70">
        <w:rPr>
          <w:rFonts w:ascii="Tahoma" w:hAnsi="Tahoma" w:cs="Tahoma"/>
          <w:sz w:val="20"/>
        </w:rPr>
        <w:t>1</w:t>
      </w:r>
      <w:r>
        <w:rPr>
          <w:rFonts w:ascii="Tahoma" w:hAnsi="Tahoma" w:cs="Tahoma"/>
          <w:sz w:val="20"/>
        </w:rPr>
        <w:t>2</w:t>
      </w:r>
      <w:r w:rsidR="00122B3C" w:rsidRPr="00747E70">
        <w:rPr>
          <w:rFonts w:ascii="Tahoma" w:hAnsi="Tahoma" w:cs="Tahoma"/>
          <w:sz w:val="20"/>
        </w:rPr>
        <w:t xml:space="preserve">) наличие фактов неисполнения, ненадлежащего исполнения обязательств перед </w:t>
      </w:r>
      <w:r w:rsidR="002E7E89">
        <w:rPr>
          <w:rFonts w:ascii="Tahoma" w:hAnsi="Tahoma" w:cs="Tahoma"/>
          <w:sz w:val="20"/>
        </w:rPr>
        <w:t>З</w:t>
      </w:r>
      <w:r w:rsidR="002E7E89" w:rsidRPr="00747E70">
        <w:rPr>
          <w:rFonts w:ascii="Tahoma" w:hAnsi="Tahoma" w:cs="Tahoma"/>
          <w:sz w:val="20"/>
        </w:rPr>
        <w:t xml:space="preserve">аказчиком </w:t>
      </w:r>
      <w:r w:rsidR="00122B3C" w:rsidRPr="00747E70">
        <w:rPr>
          <w:rFonts w:ascii="Tahoma" w:hAnsi="Tahoma" w:cs="Tahoma"/>
          <w:sz w:val="20"/>
        </w:rPr>
        <w:t>и/или третьими лицами;</w:t>
      </w:r>
    </w:p>
    <w:p w14:paraId="2A21E6A6" w14:textId="17B43282" w:rsidR="00122B3C" w:rsidRDefault="001B73A0" w:rsidP="00961593">
      <w:pPr>
        <w:pStyle w:val="30"/>
        <w:numPr>
          <w:ilvl w:val="0"/>
          <w:numId w:val="0"/>
        </w:numPr>
        <w:spacing w:line="240" w:lineRule="auto"/>
        <w:ind w:left="1560"/>
        <w:rPr>
          <w:rFonts w:ascii="Tahoma" w:hAnsi="Tahoma" w:cs="Tahoma"/>
          <w:sz w:val="20"/>
        </w:rPr>
      </w:pPr>
      <w:r w:rsidRPr="00747E70">
        <w:rPr>
          <w:rFonts w:ascii="Tahoma" w:hAnsi="Tahoma" w:cs="Tahoma"/>
          <w:sz w:val="20"/>
        </w:rPr>
        <w:t>1</w:t>
      </w:r>
      <w:r>
        <w:rPr>
          <w:rFonts w:ascii="Tahoma" w:hAnsi="Tahoma" w:cs="Tahoma"/>
          <w:sz w:val="20"/>
        </w:rPr>
        <w:t>3</w:t>
      </w:r>
      <w:r w:rsidR="00122B3C" w:rsidRPr="00747E70">
        <w:rPr>
          <w:rFonts w:ascii="Tahoma" w:hAnsi="Tahoma" w:cs="Tahoma"/>
          <w:sz w:val="20"/>
        </w:rPr>
        <w:t>) условия оплаты товаров, работ, услуг (размер аванса, сроки оплаты и т.п.)</w:t>
      </w:r>
      <w:r>
        <w:rPr>
          <w:rFonts w:ascii="Tahoma" w:hAnsi="Tahoma" w:cs="Tahoma"/>
          <w:sz w:val="20"/>
        </w:rPr>
        <w:t>;</w:t>
      </w:r>
    </w:p>
    <w:p w14:paraId="719A491D" w14:textId="770261B1" w:rsidR="00122B3C" w:rsidRDefault="001B73A0" w:rsidP="00961593">
      <w:pPr>
        <w:pStyle w:val="30"/>
        <w:numPr>
          <w:ilvl w:val="0"/>
          <w:numId w:val="0"/>
        </w:numPr>
        <w:spacing w:line="240" w:lineRule="auto"/>
        <w:ind w:left="1560"/>
        <w:rPr>
          <w:rFonts w:ascii="Tahoma" w:hAnsi="Tahoma" w:cs="Tahoma"/>
          <w:sz w:val="20"/>
        </w:rPr>
      </w:pPr>
      <w:r w:rsidRPr="00376893">
        <w:rPr>
          <w:rFonts w:ascii="Tahoma" w:hAnsi="Tahoma" w:cs="Tahoma"/>
          <w:sz w:val="20"/>
        </w:rPr>
        <w:t>1</w:t>
      </w:r>
      <w:r>
        <w:rPr>
          <w:rFonts w:ascii="Tahoma" w:hAnsi="Tahoma" w:cs="Tahoma"/>
          <w:sz w:val="20"/>
        </w:rPr>
        <w:t>4</w:t>
      </w:r>
      <w:r w:rsidR="00122B3C" w:rsidRPr="00376893">
        <w:rPr>
          <w:rFonts w:ascii="Tahoma" w:hAnsi="Tahoma" w:cs="Tahoma"/>
          <w:sz w:val="20"/>
        </w:rPr>
        <w:t>) иные критерии при условии, что они не должны накладывать на конкурентную борьбу участников необоснованных ограничений.</w:t>
      </w:r>
    </w:p>
    <w:p w14:paraId="573F88CB" w14:textId="77777777" w:rsidR="00122B3C" w:rsidRPr="00162FFF" w:rsidRDefault="00122B3C" w:rsidP="00961593">
      <w:pPr>
        <w:pStyle w:val="30"/>
        <w:numPr>
          <w:ilvl w:val="0"/>
          <w:numId w:val="0"/>
        </w:numPr>
        <w:tabs>
          <w:tab w:val="num" w:pos="0"/>
          <w:tab w:val="left" w:pos="1134"/>
        </w:tabs>
        <w:spacing w:line="240" w:lineRule="auto"/>
        <w:ind w:firstLine="567"/>
        <w:rPr>
          <w:rFonts w:ascii="Tahoma" w:hAnsi="Tahoma" w:cs="Tahoma"/>
          <w:sz w:val="20"/>
        </w:rPr>
      </w:pPr>
    </w:p>
    <w:p w14:paraId="6DB3FB9A" w14:textId="2F31F077" w:rsidR="00122810" w:rsidRPr="00162FFF" w:rsidRDefault="00121FC2" w:rsidP="00961593">
      <w:pPr>
        <w:pStyle w:val="30"/>
        <w:tabs>
          <w:tab w:val="clear" w:pos="2693"/>
          <w:tab w:val="num" w:pos="567"/>
          <w:tab w:val="left" w:pos="1134"/>
        </w:tabs>
        <w:spacing w:line="240" w:lineRule="auto"/>
        <w:ind w:left="0" w:firstLine="567"/>
        <w:rPr>
          <w:rFonts w:ascii="Tahoma" w:hAnsi="Tahoma" w:cs="Tahoma"/>
          <w:sz w:val="20"/>
        </w:rPr>
      </w:pPr>
      <w:r w:rsidRPr="00162FFF">
        <w:rPr>
          <w:rFonts w:ascii="Tahoma" w:hAnsi="Tahoma" w:cs="Tahoma"/>
          <w:sz w:val="20"/>
        </w:rPr>
        <w:t>Стандартный перечень критериев/подкритериев оценки заявок на участие в закупке: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2739"/>
        <w:gridCol w:w="2740"/>
        <w:gridCol w:w="3902"/>
      </w:tblGrid>
      <w:tr w:rsidR="002A60D4" w:rsidRPr="00162FFF" w14:paraId="11AD8528" w14:textId="77777777" w:rsidTr="0010162B">
        <w:trPr>
          <w:trHeight w:val="662"/>
        </w:trPr>
        <w:tc>
          <w:tcPr>
            <w:tcW w:w="820" w:type="dxa"/>
            <w:shd w:val="clear" w:color="auto" w:fill="auto"/>
            <w:vAlign w:val="center"/>
          </w:tcPr>
          <w:p w14:paraId="2CC82A59" w14:textId="77777777" w:rsidR="002A60D4" w:rsidRPr="00162FFF" w:rsidRDefault="002A60D4" w:rsidP="00961593">
            <w:pPr>
              <w:spacing w:line="240" w:lineRule="auto"/>
              <w:ind w:firstLine="0"/>
              <w:jc w:val="center"/>
              <w:rPr>
                <w:rFonts w:ascii="Tahoma" w:eastAsia="Calibri" w:hAnsi="Tahoma" w:cs="Tahoma"/>
                <w:snapToGrid/>
                <w:sz w:val="20"/>
                <w:lang w:eastAsia="en-US"/>
              </w:rPr>
            </w:pPr>
            <w:r w:rsidRPr="00162FFF">
              <w:rPr>
                <w:rFonts w:ascii="Tahoma" w:eastAsia="Calibri" w:hAnsi="Tahoma" w:cs="Tahoma"/>
                <w:snapToGrid/>
                <w:sz w:val="20"/>
                <w:lang w:eastAsia="en-US"/>
              </w:rPr>
              <w:t>№</w:t>
            </w:r>
          </w:p>
          <w:p w14:paraId="160D6549" w14:textId="77777777" w:rsidR="002A60D4" w:rsidRPr="00162FFF" w:rsidRDefault="002A60D4" w:rsidP="00961593">
            <w:pPr>
              <w:spacing w:line="240" w:lineRule="auto"/>
              <w:ind w:firstLine="0"/>
              <w:jc w:val="center"/>
              <w:rPr>
                <w:rFonts w:ascii="Tahoma" w:eastAsia="Calibri" w:hAnsi="Tahoma" w:cs="Tahoma"/>
                <w:snapToGrid/>
                <w:sz w:val="20"/>
                <w:lang w:eastAsia="en-US"/>
              </w:rPr>
            </w:pPr>
          </w:p>
        </w:tc>
        <w:tc>
          <w:tcPr>
            <w:tcW w:w="2739" w:type="dxa"/>
            <w:shd w:val="clear" w:color="auto" w:fill="auto"/>
            <w:vAlign w:val="center"/>
          </w:tcPr>
          <w:p w14:paraId="1AF369E7" w14:textId="77777777" w:rsidR="002A60D4" w:rsidRPr="00162FFF" w:rsidRDefault="002A60D4" w:rsidP="00961593">
            <w:pPr>
              <w:spacing w:line="240" w:lineRule="auto"/>
              <w:ind w:firstLine="0"/>
              <w:jc w:val="center"/>
              <w:rPr>
                <w:rFonts w:ascii="Tahoma" w:eastAsia="Calibri" w:hAnsi="Tahoma" w:cs="Tahoma"/>
                <w:snapToGrid/>
                <w:sz w:val="20"/>
                <w:lang w:eastAsia="en-US"/>
              </w:rPr>
            </w:pPr>
            <w:r w:rsidRPr="00162FFF">
              <w:rPr>
                <w:rFonts w:ascii="Tahoma" w:eastAsia="Calibri" w:hAnsi="Tahoma" w:cs="Tahoma"/>
                <w:snapToGrid/>
                <w:sz w:val="20"/>
                <w:lang w:eastAsia="en-US"/>
              </w:rPr>
              <w:t>Критерий</w:t>
            </w:r>
          </w:p>
        </w:tc>
        <w:tc>
          <w:tcPr>
            <w:tcW w:w="2740" w:type="dxa"/>
            <w:shd w:val="clear" w:color="auto" w:fill="auto"/>
            <w:vAlign w:val="center"/>
          </w:tcPr>
          <w:p w14:paraId="0732883B" w14:textId="77777777" w:rsidR="002A60D4" w:rsidRPr="00162FFF" w:rsidRDefault="002A60D4" w:rsidP="00961593">
            <w:pPr>
              <w:spacing w:line="240" w:lineRule="auto"/>
              <w:ind w:firstLine="0"/>
              <w:jc w:val="center"/>
              <w:rPr>
                <w:rFonts w:ascii="Tahoma" w:eastAsia="Calibri" w:hAnsi="Tahoma" w:cs="Tahoma"/>
                <w:snapToGrid/>
                <w:sz w:val="20"/>
                <w:lang w:eastAsia="en-US"/>
              </w:rPr>
            </w:pPr>
            <w:r w:rsidRPr="00162FFF">
              <w:rPr>
                <w:rFonts w:ascii="Tahoma" w:eastAsia="Calibri" w:hAnsi="Tahoma" w:cs="Tahoma"/>
                <w:snapToGrid/>
                <w:sz w:val="20"/>
                <w:lang w:eastAsia="en-US"/>
              </w:rPr>
              <w:t>Подкритерий первого уровня</w:t>
            </w:r>
          </w:p>
        </w:tc>
        <w:tc>
          <w:tcPr>
            <w:tcW w:w="3902" w:type="dxa"/>
            <w:shd w:val="clear" w:color="auto" w:fill="auto"/>
            <w:vAlign w:val="center"/>
          </w:tcPr>
          <w:p w14:paraId="38A0F396" w14:textId="77777777" w:rsidR="002A60D4" w:rsidRPr="00162FFF" w:rsidRDefault="002A60D4" w:rsidP="00961593">
            <w:pPr>
              <w:spacing w:line="240" w:lineRule="auto"/>
              <w:ind w:firstLine="0"/>
              <w:jc w:val="center"/>
              <w:rPr>
                <w:rFonts w:ascii="Tahoma" w:eastAsia="Calibri" w:hAnsi="Tahoma" w:cs="Tahoma"/>
                <w:snapToGrid/>
                <w:sz w:val="20"/>
                <w:lang w:eastAsia="en-US"/>
              </w:rPr>
            </w:pPr>
            <w:r w:rsidRPr="00162FFF">
              <w:rPr>
                <w:rFonts w:ascii="Tahoma" w:eastAsia="Calibri" w:hAnsi="Tahoma" w:cs="Tahoma"/>
                <w:snapToGrid/>
                <w:sz w:val="20"/>
                <w:lang w:eastAsia="en-US"/>
              </w:rPr>
              <w:t>Подкритерий второго уровня</w:t>
            </w:r>
          </w:p>
        </w:tc>
      </w:tr>
      <w:tr w:rsidR="002A60D4" w:rsidRPr="00162FFF" w14:paraId="2BAFD265" w14:textId="77777777" w:rsidTr="0010162B">
        <w:trPr>
          <w:trHeight w:val="210"/>
        </w:trPr>
        <w:tc>
          <w:tcPr>
            <w:tcW w:w="820" w:type="dxa"/>
            <w:shd w:val="clear" w:color="auto" w:fill="auto"/>
          </w:tcPr>
          <w:p w14:paraId="48DA03D5"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 xml:space="preserve">1. </w:t>
            </w:r>
          </w:p>
        </w:tc>
        <w:tc>
          <w:tcPr>
            <w:tcW w:w="2739" w:type="dxa"/>
            <w:shd w:val="clear" w:color="auto" w:fill="auto"/>
          </w:tcPr>
          <w:p w14:paraId="6ED1D3F9"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Коммерческие условия предложения</w:t>
            </w:r>
          </w:p>
        </w:tc>
        <w:tc>
          <w:tcPr>
            <w:tcW w:w="2740" w:type="dxa"/>
            <w:shd w:val="clear" w:color="auto" w:fill="auto"/>
          </w:tcPr>
          <w:p w14:paraId="02BDF03F"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3902" w:type="dxa"/>
            <w:shd w:val="clear" w:color="auto" w:fill="auto"/>
          </w:tcPr>
          <w:p w14:paraId="4BB64CDF"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r>
      <w:tr w:rsidR="002A60D4" w:rsidRPr="00162FFF" w14:paraId="04450C2B" w14:textId="77777777" w:rsidTr="0010162B">
        <w:trPr>
          <w:trHeight w:val="105"/>
        </w:trPr>
        <w:tc>
          <w:tcPr>
            <w:tcW w:w="820" w:type="dxa"/>
            <w:shd w:val="clear" w:color="auto" w:fill="auto"/>
          </w:tcPr>
          <w:p w14:paraId="13272CD5"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1.1.</w:t>
            </w:r>
          </w:p>
        </w:tc>
        <w:tc>
          <w:tcPr>
            <w:tcW w:w="2739" w:type="dxa"/>
            <w:shd w:val="clear" w:color="auto" w:fill="auto"/>
          </w:tcPr>
          <w:p w14:paraId="60EFAD6F"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65DD7528"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Стоимость предложения (Не допускается применение подкритериев данного критерия)</w:t>
            </w:r>
          </w:p>
        </w:tc>
        <w:tc>
          <w:tcPr>
            <w:tcW w:w="3902" w:type="dxa"/>
            <w:shd w:val="clear" w:color="auto" w:fill="auto"/>
          </w:tcPr>
          <w:p w14:paraId="7BE466B4"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r>
      <w:tr w:rsidR="002A60D4" w:rsidRPr="00162FFF" w14:paraId="04858E05" w14:textId="77777777" w:rsidTr="0010162B">
        <w:trPr>
          <w:trHeight w:val="990"/>
        </w:trPr>
        <w:tc>
          <w:tcPr>
            <w:tcW w:w="820" w:type="dxa"/>
            <w:shd w:val="clear" w:color="auto" w:fill="auto"/>
          </w:tcPr>
          <w:p w14:paraId="67F07C00"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lastRenderedPageBreak/>
              <w:t>1.2.</w:t>
            </w:r>
          </w:p>
        </w:tc>
        <w:tc>
          <w:tcPr>
            <w:tcW w:w="2739" w:type="dxa"/>
            <w:shd w:val="clear" w:color="auto" w:fill="auto"/>
          </w:tcPr>
          <w:p w14:paraId="0FD1F68D"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04EC3DF1"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Прочие финансовые условия предложения (При отсутствии в проекте договора каких-либо из перечисленных в данном подкритерии условий их вес перераспределяется в пользу подкритерия «Условия оплаты»)</w:t>
            </w:r>
          </w:p>
        </w:tc>
        <w:tc>
          <w:tcPr>
            <w:tcW w:w="3902" w:type="dxa"/>
            <w:shd w:val="clear" w:color="auto" w:fill="auto"/>
          </w:tcPr>
          <w:p w14:paraId="7610FB4C"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r>
      <w:tr w:rsidR="002A60D4" w:rsidRPr="00162FFF" w14:paraId="2B45BCED" w14:textId="77777777" w:rsidTr="0010162B">
        <w:trPr>
          <w:trHeight w:val="313"/>
        </w:trPr>
        <w:tc>
          <w:tcPr>
            <w:tcW w:w="820" w:type="dxa"/>
            <w:shd w:val="clear" w:color="auto" w:fill="auto"/>
          </w:tcPr>
          <w:p w14:paraId="12A60F97"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1.2.1.</w:t>
            </w:r>
          </w:p>
        </w:tc>
        <w:tc>
          <w:tcPr>
            <w:tcW w:w="2739" w:type="dxa"/>
            <w:shd w:val="clear" w:color="auto" w:fill="auto"/>
          </w:tcPr>
          <w:p w14:paraId="07B0C90F"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241DF694"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3902" w:type="dxa"/>
            <w:shd w:val="clear" w:color="auto" w:fill="auto"/>
          </w:tcPr>
          <w:p w14:paraId="2C895319"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Условия оплаты</w:t>
            </w:r>
          </w:p>
        </w:tc>
      </w:tr>
      <w:tr w:rsidR="002A60D4" w:rsidRPr="00162FFF" w14:paraId="344D7E3B" w14:textId="77777777" w:rsidTr="0010162B">
        <w:trPr>
          <w:trHeight w:val="529"/>
        </w:trPr>
        <w:tc>
          <w:tcPr>
            <w:tcW w:w="820" w:type="dxa"/>
            <w:shd w:val="clear" w:color="auto" w:fill="auto"/>
          </w:tcPr>
          <w:p w14:paraId="2D6D9795"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1.2.2.</w:t>
            </w:r>
          </w:p>
        </w:tc>
        <w:tc>
          <w:tcPr>
            <w:tcW w:w="2739" w:type="dxa"/>
            <w:shd w:val="clear" w:color="auto" w:fill="auto"/>
          </w:tcPr>
          <w:p w14:paraId="605CED8B"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6811D319"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3902" w:type="dxa"/>
            <w:shd w:val="clear" w:color="auto" w:fill="auto"/>
          </w:tcPr>
          <w:p w14:paraId="0EDC4B9D"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Удержанный платеж (Оценивается как форма обеспечения обязательств поставщика), банковская гарантия, залог</w:t>
            </w:r>
          </w:p>
        </w:tc>
      </w:tr>
      <w:tr w:rsidR="002A60D4" w:rsidRPr="00162FFF" w14:paraId="5988FE55" w14:textId="77777777" w:rsidTr="0010162B">
        <w:trPr>
          <w:trHeight w:val="336"/>
        </w:trPr>
        <w:tc>
          <w:tcPr>
            <w:tcW w:w="820" w:type="dxa"/>
            <w:shd w:val="clear" w:color="auto" w:fill="auto"/>
          </w:tcPr>
          <w:p w14:paraId="1BF0801E"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1.2.3.</w:t>
            </w:r>
          </w:p>
        </w:tc>
        <w:tc>
          <w:tcPr>
            <w:tcW w:w="2739" w:type="dxa"/>
            <w:shd w:val="clear" w:color="auto" w:fill="auto"/>
          </w:tcPr>
          <w:p w14:paraId="746FBAD7"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7D5FAFEE"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3902" w:type="dxa"/>
            <w:shd w:val="clear" w:color="auto" w:fill="auto"/>
          </w:tcPr>
          <w:p w14:paraId="5AED37F8"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Штрафы и пени</w:t>
            </w:r>
          </w:p>
        </w:tc>
      </w:tr>
      <w:tr w:rsidR="002A60D4" w:rsidRPr="00162FFF" w14:paraId="7CEDCEE7" w14:textId="77777777" w:rsidTr="0010162B">
        <w:trPr>
          <w:trHeight w:val="269"/>
        </w:trPr>
        <w:tc>
          <w:tcPr>
            <w:tcW w:w="820" w:type="dxa"/>
            <w:shd w:val="clear" w:color="auto" w:fill="auto"/>
          </w:tcPr>
          <w:p w14:paraId="7791E987"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1.2.4.</w:t>
            </w:r>
          </w:p>
        </w:tc>
        <w:tc>
          <w:tcPr>
            <w:tcW w:w="2739" w:type="dxa"/>
            <w:shd w:val="clear" w:color="auto" w:fill="auto"/>
          </w:tcPr>
          <w:p w14:paraId="33B8DA67"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559F6CB8"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3902" w:type="dxa"/>
            <w:shd w:val="clear" w:color="auto" w:fill="auto"/>
          </w:tcPr>
          <w:p w14:paraId="601ABDBC"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Форма расчета</w:t>
            </w:r>
          </w:p>
        </w:tc>
      </w:tr>
      <w:tr w:rsidR="002A60D4" w:rsidRPr="00162FFF" w14:paraId="6EC63D37" w14:textId="77777777" w:rsidTr="0010162B">
        <w:trPr>
          <w:trHeight w:val="375"/>
        </w:trPr>
        <w:tc>
          <w:tcPr>
            <w:tcW w:w="820" w:type="dxa"/>
            <w:shd w:val="clear" w:color="auto" w:fill="auto"/>
          </w:tcPr>
          <w:p w14:paraId="4A276C8D"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1.3.</w:t>
            </w:r>
          </w:p>
        </w:tc>
        <w:tc>
          <w:tcPr>
            <w:tcW w:w="2739" w:type="dxa"/>
            <w:shd w:val="clear" w:color="auto" w:fill="auto"/>
          </w:tcPr>
          <w:p w14:paraId="657C4825"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c>
          <w:tcPr>
            <w:tcW w:w="2740" w:type="dxa"/>
            <w:shd w:val="clear" w:color="auto" w:fill="auto"/>
          </w:tcPr>
          <w:p w14:paraId="6BE894FF" w14:textId="77777777" w:rsidR="002A60D4" w:rsidRPr="00162FFF" w:rsidRDefault="002A60D4" w:rsidP="00961593">
            <w:pPr>
              <w:spacing w:line="240" w:lineRule="auto"/>
              <w:ind w:firstLine="0"/>
              <w:jc w:val="left"/>
              <w:rPr>
                <w:rFonts w:ascii="Tahoma" w:eastAsia="Calibri" w:hAnsi="Tahoma" w:cs="Tahoma"/>
                <w:snapToGrid/>
                <w:sz w:val="20"/>
                <w:lang w:eastAsia="en-US"/>
              </w:rPr>
            </w:pPr>
            <w:r w:rsidRPr="00162FFF">
              <w:rPr>
                <w:rFonts w:ascii="Tahoma" w:eastAsia="Calibri" w:hAnsi="Tahoma" w:cs="Tahoma"/>
                <w:snapToGrid/>
                <w:sz w:val="20"/>
                <w:lang w:eastAsia="en-US"/>
              </w:rPr>
              <w:t>Прочие контрактные условия предложения</w:t>
            </w:r>
          </w:p>
        </w:tc>
        <w:tc>
          <w:tcPr>
            <w:tcW w:w="3902" w:type="dxa"/>
            <w:shd w:val="clear" w:color="auto" w:fill="auto"/>
          </w:tcPr>
          <w:p w14:paraId="54A8E782" w14:textId="77777777" w:rsidR="002A60D4" w:rsidRPr="00162FFF" w:rsidRDefault="002A60D4" w:rsidP="00961593">
            <w:pPr>
              <w:spacing w:line="240" w:lineRule="auto"/>
              <w:ind w:firstLine="0"/>
              <w:jc w:val="left"/>
              <w:rPr>
                <w:rFonts w:ascii="Tahoma" w:eastAsia="Calibri" w:hAnsi="Tahoma" w:cs="Tahoma"/>
                <w:snapToGrid/>
                <w:sz w:val="20"/>
                <w:lang w:eastAsia="en-US"/>
              </w:rPr>
            </w:pPr>
          </w:p>
        </w:tc>
      </w:tr>
    </w:tbl>
    <w:p w14:paraId="462762C3" w14:textId="77777777"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При ранжировании заявок </w:t>
      </w:r>
      <w:r w:rsidR="00024219" w:rsidRPr="00162FFF">
        <w:rPr>
          <w:rFonts w:ascii="Tahoma" w:hAnsi="Tahoma" w:cs="Tahoma"/>
          <w:sz w:val="20"/>
        </w:rPr>
        <w:t>закупочная</w:t>
      </w:r>
      <w:r w:rsidRPr="00162FFF">
        <w:rPr>
          <w:rFonts w:ascii="Tahoma" w:hAnsi="Tahoma" w:cs="Tahoma"/>
          <w:sz w:val="20"/>
        </w:rPr>
        <w:t xml:space="preserve"> комиссия принимает оценки и рекомендации экспертов (</w:t>
      </w:r>
      <w:r w:rsidR="0061386C" w:rsidRPr="00162FFF">
        <w:rPr>
          <w:rFonts w:ascii="Tahoma" w:hAnsi="Tahoma" w:cs="Tahoma"/>
          <w:sz w:val="20"/>
        </w:rPr>
        <w:t xml:space="preserve">если они привлекались), однако </w:t>
      </w:r>
      <w:r w:rsidRPr="00162FFF">
        <w:rPr>
          <w:rFonts w:ascii="Tahoma" w:hAnsi="Tahoma" w:cs="Tahoma"/>
          <w:sz w:val="20"/>
        </w:rPr>
        <w:t>принима</w:t>
      </w:r>
      <w:r w:rsidR="004A4B85" w:rsidRPr="00162FFF">
        <w:rPr>
          <w:rFonts w:ascii="Tahoma" w:hAnsi="Tahoma" w:cs="Tahoma"/>
          <w:sz w:val="20"/>
        </w:rPr>
        <w:t>ет</w:t>
      </w:r>
      <w:r w:rsidRPr="00162FFF">
        <w:rPr>
          <w:rFonts w:ascii="Tahoma" w:hAnsi="Tahoma" w:cs="Tahoma"/>
          <w:sz w:val="20"/>
        </w:rPr>
        <w:t xml:space="preserve"> </w:t>
      </w:r>
      <w:r w:rsidR="004A4B85" w:rsidRPr="00162FFF">
        <w:rPr>
          <w:rFonts w:ascii="Tahoma" w:hAnsi="Tahoma" w:cs="Tahoma"/>
          <w:sz w:val="20"/>
        </w:rPr>
        <w:t xml:space="preserve">решения </w:t>
      </w:r>
      <w:r w:rsidRPr="00162FFF">
        <w:rPr>
          <w:rFonts w:ascii="Tahoma" w:hAnsi="Tahoma" w:cs="Tahoma"/>
          <w:sz w:val="20"/>
        </w:rPr>
        <w:t>самостоятельн</w:t>
      </w:r>
      <w:r w:rsidR="004A4B85" w:rsidRPr="00162FFF">
        <w:rPr>
          <w:rFonts w:ascii="Tahoma" w:hAnsi="Tahoma" w:cs="Tahoma"/>
          <w:sz w:val="20"/>
        </w:rPr>
        <w:t>о</w:t>
      </w:r>
      <w:r w:rsidR="00121FC2" w:rsidRPr="00162FFF">
        <w:rPr>
          <w:rFonts w:ascii="Tahoma" w:hAnsi="Tahoma" w:cs="Tahoma"/>
          <w:sz w:val="20"/>
        </w:rPr>
        <w:t>.</w:t>
      </w:r>
      <w:r w:rsidR="004A4B85" w:rsidRPr="00162FFF">
        <w:rPr>
          <w:rFonts w:ascii="Tahoma" w:hAnsi="Tahoma" w:cs="Tahoma"/>
          <w:sz w:val="20"/>
        </w:rPr>
        <w:t xml:space="preserve"> </w:t>
      </w:r>
    </w:p>
    <w:p w14:paraId="75A14CF3" w14:textId="67B37514" w:rsidR="009C6428" w:rsidRDefault="00E143E3" w:rsidP="00961593">
      <w:pPr>
        <w:pStyle w:val="30"/>
        <w:tabs>
          <w:tab w:val="clear" w:pos="2693"/>
          <w:tab w:val="num" w:pos="1134"/>
          <w:tab w:val="num" w:pos="1276"/>
        </w:tabs>
        <w:spacing w:line="240" w:lineRule="auto"/>
        <w:ind w:left="0" w:firstLine="567"/>
        <w:rPr>
          <w:rFonts w:ascii="Tahoma" w:hAnsi="Tahoma" w:cs="Tahoma"/>
          <w:sz w:val="20"/>
        </w:rPr>
      </w:pPr>
      <w:bookmarkStart w:id="90" w:name="_Ref398645398"/>
      <w:r w:rsidRPr="00162FFF">
        <w:rPr>
          <w:rFonts w:ascii="Tahoma" w:hAnsi="Tahoma" w:cs="Tahoma"/>
          <w:sz w:val="20"/>
        </w:rPr>
        <w:t xml:space="preserve">При </w:t>
      </w:r>
      <w:r w:rsidR="001453BC">
        <w:rPr>
          <w:rFonts w:ascii="Tahoma" w:hAnsi="Tahoma" w:cs="Tahoma"/>
          <w:sz w:val="20"/>
        </w:rPr>
        <w:t xml:space="preserve">указании </w:t>
      </w:r>
      <w:r w:rsidRPr="00162FFF">
        <w:rPr>
          <w:rFonts w:ascii="Tahoma" w:hAnsi="Tahoma" w:cs="Tahoma"/>
          <w:sz w:val="20"/>
        </w:rPr>
        <w:t>критериев оценки заявок в документации</w:t>
      </w:r>
      <w:r w:rsidR="001453BC">
        <w:rPr>
          <w:rFonts w:ascii="Tahoma" w:hAnsi="Tahoma" w:cs="Tahoma"/>
          <w:sz w:val="20"/>
        </w:rPr>
        <w:t xml:space="preserve"> о закупке</w:t>
      </w:r>
      <w:r w:rsidRPr="00162FFF">
        <w:rPr>
          <w:rFonts w:ascii="Tahoma" w:hAnsi="Tahoma" w:cs="Tahoma"/>
          <w:sz w:val="20"/>
        </w:rPr>
        <w:t xml:space="preserve"> </w:t>
      </w:r>
      <w:r w:rsidR="00ED58D8" w:rsidRPr="00162FFF">
        <w:rPr>
          <w:rFonts w:ascii="Tahoma" w:hAnsi="Tahoma" w:cs="Tahoma"/>
          <w:sz w:val="20"/>
        </w:rPr>
        <w:t>Организатор</w:t>
      </w:r>
      <w:r w:rsidRPr="00162FFF">
        <w:rPr>
          <w:rFonts w:ascii="Tahoma" w:hAnsi="Tahoma" w:cs="Tahoma"/>
          <w:sz w:val="20"/>
        </w:rPr>
        <w:t xml:space="preserve"> </w:t>
      </w:r>
      <w:r w:rsidR="00024219" w:rsidRPr="00162FFF">
        <w:rPr>
          <w:rFonts w:ascii="Tahoma" w:hAnsi="Tahoma" w:cs="Tahoma"/>
          <w:sz w:val="20"/>
        </w:rPr>
        <w:t>закупки</w:t>
      </w:r>
      <w:r w:rsidRPr="00162FFF">
        <w:rPr>
          <w:rFonts w:ascii="Tahoma" w:hAnsi="Tahoma" w:cs="Tahoma"/>
          <w:sz w:val="20"/>
        </w:rPr>
        <w:t xml:space="preserve"> указывает не только порядок (в т</w:t>
      </w:r>
      <w:r w:rsidR="009406BE" w:rsidRPr="00162FFF">
        <w:rPr>
          <w:rFonts w:ascii="Tahoma" w:hAnsi="Tahoma" w:cs="Tahoma"/>
          <w:sz w:val="20"/>
        </w:rPr>
        <w:t>ом числе</w:t>
      </w:r>
      <w:r w:rsidRPr="00162FFF">
        <w:rPr>
          <w:rFonts w:ascii="Tahoma" w:hAnsi="Tahoma" w:cs="Tahoma"/>
          <w:sz w:val="20"/>
        </w:rPr>
        <w:t xml:space="preserve"> иерархию) их применения при оценке </w:t>
      </w:r>
      <w:r w:rsidR="00404751" w:rsidRPr="00162FFF">
        <w:rPr>
          <w:rFonts w:ascii="Tahoma" w:hAnsi="Tahoma" w:cs="Tahoma"/>
          <w:sz w:val="20"/>
        </w:rPr>
        <w:t>заявок</w:t>
      </w:r>
      <w:r w:rsidRPr="00162FFF">
        <w:rPr>
          <w:rFonts w:ascii="Tahoma" w:hAnsi="Tahoma" w:cs="Tahoma"/>
          <w:sz w:val="20"/>
        </w:rPr>
        <w:t>, но и точную относительную значимость (весовые коэффициенты) каждого такого критерия.</w:t>
      </w:r>
      <w:bookmarkEnd w:id="90"/>
    </w:p>
    <w:p w14:paraId="7EC8DC39" w14:textId="09809674" w:rsidR="00122810" w:rsidRPr="00162FFF" w:rsidRDefault="0061386C"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В зависимости от предмета закупки </w:t>
      </w:r>
      <w:r w:rsidR="00561589" w:rsidRPr="00162FFF">
        <w:rPr>
          <w:rFonts w:ascii="Tahoma" w:hAnsi="Tahoma" w:cs="Tahoma"/>
          <w:sz w:val="20"/>
        </w:rPr>
        <w:t xml:space="preserve">состав критериев отбора и </w:t>
      </w:r>
      <w:r w:rsidRPr="00162FFF">
        <w:rPr>
          <w:rFonts w:ascii="Tahoma" w:hAnsi="Tahoma" w:cs="Tahoma"/>
          <w:sz w:val="20"/>
        </w:rPr>
        <w:t>с</w:t>
      </w:r>
      <w:r w:rsidR="00561589" w:rsidRPr="00162FFF">
        <w:rPr>
          <w:rFonts w:ascii="Tahoma" w:hAnsi="Tahoma" w:cs="Tahoma"/>
          <w:sz w:val="20"/>
        </w:rPr>
        <w:t>тандартный</w:t>
      </w:r>
      <w:r w:rsidRPr="00162FFF">
        <w:rPr>
          <w:rFonts w:ascii="Tahoma" w:hAnsi="Tahoma" w:cs="Tahoma"/>
          <w:sz w:val="20"/>
        </w:rPr>
        <w:t xml:space="preserve"> </w:t>
      </w:r>
      <w:r w:rsidR="00561589" w:rsidRPr="00162FFF">
        <w:rPr>
          <w:rFonts w:ascii="Tahoma" w:hAnsi="Tahoma" w:cs="Tahoma"/>
          <w:sz w:val="20"/>
        </w:rPr>
        <w:t>перечень</w:t>
      </w:r>
      <w:r w:rsidRPr="00162FFF">
        <w:rPr>
          <w:rFonts w:ascii="Tahoma" w:hAnsi="Tahoma" w:cs="Tahoma"/>
          <w:sz w:val="20"/>
        </w:rPr>
        <w:t xml:space="preserve"> критериев</w:t>
      </w:r>
      <w:r w:rsidR="00FE70B3" w:rsidRPr="00162FFF">
        <w:rPr>
          <w:rFonts w:ascii="Tahoma" w:hAnsi="Tahoma" w:cs="Tahoma"/>
          <w:sz w:val="20"/>
        </w:rPr>
        <w:t>/подкритериев оценки (сопоставления) заявок</w:t>
      </w:r>
      <w:r w:rsidRPr="00162FFF">
        <w:rPr>
          <w:rFonts w:ascii="Tahoma" w:hAnsi="Tahoma" w:cs="Tahoma"/>
          <w:sz w:val="20"/>
        </w:rPr>
        <w:t xml:space="preserve">, </w:t>
      </w:r>
      <w:r w:rsidR="005F7EF1" w:rsidRPr="00162FFF">
        <w:rPr>
          <w:rFonts w:ascii="Tahoma" w:hAnsi="Tahoma" w:cs="Tahoma"/>
          <w:sz w:val="20"/>
        </w:rPr>
        <w:t>могут быть уточнен</w:t>
      </w:r>
      <w:r w:rsidR="002D25A2">
        <w:rPr>
          <w:rFonts w:ascii="Tahoma" w:hAnsi="Tahoma" w:cs="Tahoma"/>
          <w:sz w:val="20"/>
        </w:rPr>
        <w:t>ы</w:t>
      </w:r>
      <w:r w:rsidR="005F7EF1" w:rsidRPr="00162FFF">
        <w:rPr>
          <w:rFonts w:ascii="Tahoma" w:hAnsi="Tahoma" w:cs="Tahoma"/>
          <w:sz w:val="20"/>
        </w:rPr>
        <w:t xml:space="preserve"> </w:t>
      </w:r>
      <w:r w:rsidR="00B20E96" w:rsidRPr="00162FFF">
        <w:rPr>
          <w:rFonts w:ascii="Tahoma" w:hAnsi="Tahoma" w:cs="Tahoma"/>
          <w:sz w:val="20"/>
        </w:rPr>
        <w:t>и/</w:t>
      </w:r>
      <w:r w:rsidR="005F7EF1" w:rsidRPr="00162FFF">
        <w:rPr>
          <w:rFonts w:ascii="Tahoma" w:hAnsi="Tahoma" w:cs="Tahoma"/>
          <w:sz w:val="20"/>
        </w:rPr>
        <w:t>или изменен</w:t>
      </w:r>
      <w:r w:rsidR="002D25A2">
        <w:rPr>
          <w:rFonts w:ascii="Tahoma" w:hAnsi="Tahoma" w:cs="Tahoma"/>
          <w:sz w:val="20"/>
        </w:rPr>
        <w:t>ы</w:t>
      </w:r>
      <w:r w:rsidR="005F7EF1" w:rsidRPr="00162FFF">
        <w:rPr>
          <w:rFonts w:ascii="Tahoma" w:hAnsi="Tahoma" w:cs="Tahoma"/>
          <w:sz w:val="20"/>
        </w:rPr>
        <w:t xml:space="preserve"> по решению ЦЗО Общества</w:t>
      </w:r>
      <w:r w:rsidRPr="00162FFF">
        <w:rPr>
          <w:rFonts w:ascii="Tahoma" w:hAnsi="Tahoma" w:cs="Tahoma"/>
          <w:sz w:val="20"/>
        </w:rPr>
        <w:t>.</w:t>
      </w:r>
      <w:r w:rsidR="00747E70">
        <w:rPr>
          <w:rFonts w:ascii="Tahoma" w:hAnsi="Tahoma" w:cs="Tahoma"/>
          <w:sz w:val="20"/>
        </w:rPr>
        <w:t xml:space="preserve"> Состав конкретных критериев</w:t>
      </w:r>
      <w:r w:rsidR="00122B3C">
        <w:rPr>
          <w:rFonts w:ascii="Tahoma" w:hAnsi="Tahoma" w:cs="Tahoma"/>
          <w:sz w:val="20"/>
        </w:rPr>
        <w:t>/</w:t>
      </w:r>
      <w:r w:rsidR="00747E70">
        <w:rPr>
          <w:rFonts w:ascii="Tahoma" w:hAnsi="Tahoma" w:cs="Tahoma"/>
          <w:sz w:val="20"/>
        </w:rPr>
        <w:t xml:space="preserve"> подкритериев оценки определяется документацией</w:t>
      </w:r>
      <w:r w:rsidR="00D457F1">
        <w:rPr>
          <w:rFonts w:ascii="Tahoma" w:hAnsi="Tahoma" w:cs="Tahoma"/>
          <w:sz w:val="20"/>
        </w:rPr>
        <w:t xml:space="preserve"> о закупке</w:t>
      </w:r>
      <w:r w:rsidR="00747E70">
        <w:rPr>
          <w:rFonts w:ascii="Tahoma" w:hAnsi="Tahoma" w:cs="Tahoma"/>
          <w:sz w:val="20"/>
        </w:rPr>
        <w:t>.</w:t>
      </w:r>
    </w:p>
    <w:p w14:paraId="7AB57BB4" w14:textId="77777777"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r w:rsidRPr="005D50AC">
        <w:rPr>
          <w:rFonts w:ascii="Tahoma" w:hAnsi="Tahoma" w:cs="Tahoma"/>
          <w:sz w:val="20"/>
        </w:rPr>
        <w:t>Отборочная и оценочная стадии могут совмещаться (проводиться одновременно)</w:t>
      </w:r>
      <w:r w:rsidRPr="00162FFF">
        <w:rPr>
          <w:rFonts w:ascii="Tahoma" w:hAnsi="Tahoma" w:cs="Tahoma"/>
          <w:sz w:val="20"/>
        </w:rPr>
        <w:t>.</w:t>
      </w:r>
    </w:p>
    <w:p w14:paraId="1F57921E" w14:textId="714CC3C1" w:rsidR="00F24A0C" w:rsidRPr="00162FFF" w:rsidRDefault="00F24A0C"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 Оценка и сопоставление заявок производится с учетом правил, определенных нормативными правовыми актами Правительством Российской Федерации</w:t>
      </w:r>
      <w:r w:rsidRPr="00162FFF">
        <w:rPr>
          <w:rStyle w:val="a9"/>
          <w:rFonts w:ascii="Tahoma" w:hAnsi="Tahoma" w:cs="Tahoma"/>
          <w:sz w:val="20"/>
        </w:rPr>
        <w:footnoteReference w:id="2"/>
      </w:r>
      <w:r w:rsidRPr="00162FFF">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D8D47C3" w14:textId="21BFBFBD" w:rsidR="00122810" w:rsidRPr="00162FFF" w:rsidRDefault="00E143E3" w:rsidP="00961593">
      <w:pPr>
        <w:pStyle w:val="22"/>
        <w:tabs>
          <w:tab w:val="num" w:pos="1134"/>
        </w:tabs>
        <w:spacing w:before="0" w:after="0" w:line="240" w:lineRule="auto"/>
        <w:ind w:left="0" w:firstLine="567"/>
        <w:rPr>
          <w:rFonts w:ascii="Tahoma" w:hAnsi="Tahoma" w:cs="Tahoma"/>
          <w:sz w:val="20"/>
        </w:rPr>
      </w:pPr>
      <w:bookmarkStart w:id="91" w:name="_Toc113604758"/>
      <w:r w:rsidRPr="00162FFF">
        <w:rPr>
          <w:rFonts w:ascii="Tahoma" w:hAnsi="Tahoma" w:cs="Tahoma"/>
          <w:sz w:val="20"/>
        </w:rPr>
        <w:t xml:space="preserve">Определение победителя </w:t>
      </w:r>
      <w:r w:rsidR="001453BC">
        <w:rPr>
          <w:rFonts w:ascii="Tahoma" w:hAnsi="Tahoma" w:cs="Tahoma"/>
          <w:sz w:val="20"/>
        </w:rPr>
        <w:t>закупки</w:t>
      </w:r>
      <w:bookmarkEnd w:id="91"/>
    </w:p>
    <w:p w14:paraId="3006ECE4" w14:textId="77777777"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Организатор </w:t>
      </w:r>
      <w:r w:rsidR="00DE5E80" w:rsidRPr="00162FFF">
        <w:rPr>
          <w:rFonts w:ascii="Tahoma" w:hAnsi="Tahoma" w:cs="Tahoma"/>
          <w:sz w:val="20"/>
        </w:rPr>
        <w:t>закупки</w:t>
      </w:r>
      <w:r w:rsidRPr="00162FFF">
        <w:rPr>
          <w:rFonts w:ascii="Tahoma" w:hAnsi="Tahoma" w:cs="Tahoma"/>
          <w:sz w:val="20"/>
        </w:rPr>
        <w:t xml:space="preserve"> вправе потребовать от любого участника </w:t>
      </w:r>
      <w:r w:rsidR="00DE5E80" w:rsidRPr="00162FFF">
        <w:rPr>
          <w:rFonts w:ascii="Tahoma" w:hAnsi="Tahoma" w:cs="Tahoma"/>
          <w:sz w:val="20"/>
        </w:rPr>
        <w:t>закупки</w:t>
      </w:r>
      <w:r w:rsidRPr="00162FFF">
        <w:rPr>
          <w:rFonts w:ascii="Tahoma" w:hAnsi="Tahoma" w:cs="Tahoma"/>
          <w:sz w:val="20"/>
        </w:rPr>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14BAB3C8" w14:textId="1F048458"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Постквалификация проводится по критериям, указанным в предквалификационной документации (если проводился предварительный квалификационный отбор) или документации</w:t>
      </w:r>
      <w:r w:rsidR="001453BC">
        <w:rPr>
          <w:rFonts w:ascii="Tahoma" w:hAnsi="Tahoma" w:cs="Tahoma"/>
          <w:sz w:val="20"/>
        </w:rPr>
        <w:t xml:space="preserve"> о закупке</w:t>
      </w:r>
      <w:r w:rsidRPr="00162FFF">
        <w:rPr>
          <w:rFonts w:ascii="Tahoma" w:hAnsi="Tahoma" w:cs="Tahoma"/>
          <w:sz w:val="20"/>
        </w:rPr>
        <w:t>. На возможность проведения постквалификации следует указывать в документации</w:t>
      </w:r>
      <w:r w:rsidR="001453BC">
        <w:rPr>
          <w:rFonts w:ascii="Tahoma" w:hAnsi="Tahoma" w:cs="Tahoma"/>
          <w:sz w:val="20"/>
        </w:rPr>
        <w:t xml:space="preserve"> о закупке</w:t>
      </w:r>
      <w:r w:rsidRPr="00162FFF">
        <w:rPr>
          <w:rFonts w:ascii="Tahoma" w:hAnsi="Tahoma" w:cs="Tahoma"/>
          <w:sz w:val="20"/>
        </w:rPr>
        <w:t xml:space="preserve">. </w:t>
      </w:r>
      <w:r w:rsidR="00DE5E80" w:rsidRPr="00162FFF">
        <w:rPr>
          <w:rFonts w:ascii="Tahoma" w:hAnsi="Tahoma" w:cs="Tahoma"/>
          <w:sz w:val="20"/>
        </w:rPr>
        <w:t>З</w:t>
      </w:r>
      <w:r w:rsidRPr="00162FFF">
        <w:rPr>
          <w:rFonts w:ascii="Tahoma" w:hAnsi="Tahoma" w:cs="Tahoma"/>
          <w:sz w:val="20"/>
        </w:rPr>
        <w:t xml:space="preserve">аявка участника </w:t>
      </w:r>
      <w:r w:rsidR="00DE5E80" w:rsidRPr="00162FFF">
        <w:rPr>
          <w:rFonts w:ascii="Tahoma" w:hAnsi="Tahoma" w:cs="Tahoma"/>
          <w:sz w:val="20"/>
        </w:rPr>
        <w:t>закупки</w:t>
      </w:r>
      <w:r w:rsidRPr="00162FFF">
        <w:rPr>
          <w:rFonts w:ascii="Tahoma" w:hAnsi="Tahoma" w:cs="Tahoma"/>
          <w:sz w:val="20"/>
        </w:rPr>
        <w:t xml:space="preserve">, не отвечающего необходимым требованиям, должна быть отклонена, а </w:t>
      </w:r>
      <w:r w:rsidR="00ED58D8" w:rsidRPr="00162FFF">
        <w:rPr>
          <w:rFonts w:ascii="Tahoma" w:hAnsi="Tahoma" w:cs="Tahoma"/>
          <w:sz w:val="20"/>
        </w:rPr>
        <w:t>Организатор</w:t>
      </w:r>
      <w:r w:rsidRPr="00162FFF">
        <w:rPr>
          <w:rFonts w:ascii="Tahoma" w:hAnsi="Tahoma" w:cs="Tahoma"/>
          <w:sz w:val="20"/>
        </w:rPr>
        <w:t xml:space="preserve"> закупки может продолжить процедуру отбора в отношении участника </w:t>
      </w:r>
      <w:r w:rsidR="00DE5E80" w:rsidRPr="00162FFF">
        <w:rPr>
          <w:rFonts w:ascii="Tahoma" w:hAnsi="Tahoma" w:cs="Tahoma"/>
          <w:sz w:val="20"/>
        </w:rPr>
        <w:t>закупки</w:t>
      </w:r>
      <w:r w:rsidRPr="00162FFF">
        <w:rPr>
          <w:rFonts w:ascii="Tahoma" w:hAnsi="Tahoma" w:cs="Tahoma"/>
          <w:sz w:val="20"/>
        </w:rPr>
        <w:t xml:space="preserve"> со следующим наиболее выгодным предложением.</w:t>
      </w:r>
    </w:p>
    <w:p w14:paraId="598FC809" w14:textId="5739EDF7" w:rsidR="00122810" w:rsidRPr="00162FFF" w:rsidRDefault="00E143E3" w:rsidP="00961593">
      <w:pPr>
        <w:pStyle w:val="af9"/>
        <w:tabs>
          <w:tab w:val="num" w:pos="0"/>
          <w:tab w:val="num" w:pos="1134"/>
          <w:tab w:val="left" w:pos="10205"/>
        </w:tabs>
        <w:spacing w:before="0" w:after="0"/>
        <w:ind w:left="0" w:right="140" w:firstLine="567"/>
        <w:rPr>
          <w:rFonts w:ascii="Tahoma" w:hAnsi="Tahoma" w:cs="Tahoma"/>
          <w:sz w:val="20"/>
        </w:rPr>
      </w:pPr>
      <w:r w:rsidRPr="00162FFF">
        <w:rPr>
          <w:rFonts w:ascii="Tahoma" w:hAnsi="Tahoma" w:cs="Tahoma"/>
          <w:sz w:val="20"/>
        </w:rPr>
        <w:t xml:space="preserve">Примечание — Постквалификация, как правило, проводится в случае сложных и длительно идущих </w:t>
      </w:r>
      <w:r w:rsidR="00DE5E80" w:rsidRPr="00162FFF">
        <w:rPr>
          <w:rFonts w:ascii="Tahoma" w:hAnsi="Tahoma" w:cs="Tahoma"/>
          <w:sz w:val="20"/>
        </w:rPr>
        <w:t>закупочных процедур</w:t>
      </w:r>
      <w:r w:rsidRPr="00162FFF">
        <w:rPr>
          <w:rFonts w:ascii="Tahoma" w:hAnsi="Tahoma" w:cs="Tahoma"/>
          <w:sz w:val="20"/>
        </w:rPr>
        <w:t xml:space="preserve">, а также, если </w:t>
      </w:r>
      <w:r w:rsidR="00ED58D8" w:rsidRPr="00162FFF">
        <w:rPr>
          <w:rFonts w:ascii="Tahoma" w:hAnsi="Tahoma" w:cs="Tahoma"/>
          <w:sz w:val="20"/>
        </w:rPr>
        <w:t>Организатор</w:t>
      </w:r>
      <w:r w:rsidRPr="00162FFF">
        <w:rPr>
          <w:rFonts w:ascii="Tahoma" w:hAnsi="Tahoma" w:cs="Tahoma"/>
          <w:sz w:val="20"/>
        </w:rPr>
        <w:t xml:space="preserve"> </w:t>
      </w:r>
      <w:r w:rsidR="00DE5E80" w:rsidRPr="00162FFF">
        <w:rPr>
          <w:rFonts w:ascii="Tahoma" w:hAnsi="Tahoma" w:cs="Tahoma"/>
          <w:sz w:val="20"/>
        </w:rPr>
        <w:t>закупки</w:t>
      </w:r>
      <w:r w:rsidRPr="00162FFF">
        <w:rPr>
          <w:rFonts w:ascii="Tahoma" w:hAnsi="Tahoma" w:cs="Tahoma"/>
          <w:sz w:val="20"/>
        </w:rPr>
        <w:t xml:space="preserve"> имеет сведения о том, что победитель </w:t>
      </w:r>
      <w:r w:rsidR="00FD72B6">
        <w:rPr>
          <w:rFonts w:ascii="Tahoma" w:hAnsi="Tahoma" w:cs="Tahoma"/>
          <w:sz w:val="20"/>
        </w:rPr>
        <w:t>закупки</w:t>
      </w:r>
      <w:r w:rsidR="000A695E">
        <w:rPr>
          <w:rFonts w:ascii="Tahoma" w:hAnsi="Tahoma" w:cs="Tahoma"/>
          <w:sz w:val="20"/>
        </w:rPr>
        <w:t xml:space="preserve"> </w:t>
      </w:r>
      <w:r w:rsidRPr="00162FFF">
        <w:rPr>
          <w:rFonts w:ascii="Tahoma" w:hAnsi="Tahoma" w:cs="Tahoma"/>
          <w:sz w:val="20"/>
        </w:rPr>
        <w:t>перестал соответствовать требованиям к нему.</w:t>
      </w:r>
    </w:p>
    <w:p w14:paraId="7BF9ECF0" w14:textId="77495688"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По результатам заседания </w:t>
      </w:r>
      <w:r w:rsidR="00221B98" w:rsidRPr="00162FFF">
        <w:rPr>
          <w:rFonts w:ascii="Tahoma" w:hAnsi="Tahoma" w:cs="Tahoma"/>
          <w:sz w:val="20"/>
        </w:rPr>
        <w:t>закупочной</w:t>
      </w:r>
      <w:r w:rsidRPr="00162FFF">
        <w:rPr>
          <w:rFonts w:ascii="Tahoma" w:hAnsi="Tahoma" w:cs="Tahoma"/>
          <w:sz w:val="20"/>
        </w:rPr>
        <w:t xml:space="preserve"> комиссии, на котором осуществляется оценка заявок и определение победителя </w:t>
      </w:r>
      <w:r w:rsidR="001453BC">
        <w:rPr>
          <w:rFonts w:ascii="Tahoma" w:hAnsi="Tahoma" w:cs="Tahoma"/>
          <w:sz w:val="20"/>
        </w:rPr>
        <w:t>закупки</w:t>
      </w:r>
      <w:r w:rsidRPr="00162FFF">
        <w:rPr>
          <w:rFonts w:ascii="Tahoma" w:hAnsi="Tahoma" w:cs="Tahoma"/>
          <w:sz w:val="20"/>
        </w:rPr>
        <w:t xml:space="preserve">, оформляется протокол. </w:t>
      </w:r>
    </w:p>
    <w:p w14:paraId="3E03B411" w14:textId="26F8500C" w:rsidR="00122810" w:rsidRPr="00162FFF" w:rsidRDefault="004240D4"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Объявление победителя закупки в протоколе, составленном по результатам проведения </w:t>
      </w:r>
      <w:r w:rsidR="005D50AC">
        <w:rPr>
          <w:rFonts w:ascii="Tahoma" w:hAnsi="Tahoma" w:cs="Tahoma"/>
          <w:sz w:val="20"/>
        </w:rPr>
        <w:t xml:space="preserve">неконкурентной </w:t>
      </w:r>
      <w:r w:rsidRPr="00162FFF">
        <w:rPr>
          <w:rFonts w:ascii="Tahoma" w:hAnsi="Tahoma" w:cs="Tahoma"/>
          <w:sz w:val="20"/>
        </w:rPr>
        <w:t>закупки не накладывает на Заказчика обязательства заключать с таким победителем договор.</w:t>
      </w:r>
    </w:p>
    <w:p w14:paraId="2F1FB3D6" w14:textId="77777777" w:rsidR="00122810" w:rsidRPr="00162FFF" w:rsidRDefault="004240D4" w:rsidP="00961593">
      <w:pPr>
        <w:pStyle w:val="22"/>
        <w:tabs>
          <w:tab w:val="num" w:pos="1134"/>
        </w:tabs>
        <w:spacing w:before="0" w:after="0" w:line="240" w:lineRule="auto"/>
        <w:ind w:left="0" w:firstLine="567"/>
        <w:jc w:val="left"/>
        <w:rPr>
          <w:rFonts w:ascii="Tahoma" w:hAnsi="Tahoma" w:cs="Tahoma"/>
          <w:sz w:val="20"/>
        </w:rPr>
      </w:pPr>
      <w:bookmarkStart w:id="92" w:name="_Toc398222501"/>
      <w:bookmarkStart w:id="93" w:name="_Toc113604759"/>
      <w:bookmarkEnd w:id="92"/>
      <w:r w:rsidRPr="00162FFF">
        <w:rPr>
          <w:rFonts w:ascii="Tahoma" w:hAnsi="Tahoma" w:cs="Tahoma"/>
          <w:sz w:val="20"/>
        </w:rPr>
        <w:t>Порядок з</w:t>
      </w:r>
      <w:r w:rsidR="00E143E3" w:rsidRPr="00162FFF">
        <w:rPr>
          <w:rFonts w:ascii="Tahoma" w:hAnsi="Tahoma" w:cs="Tahoma"/>
          <w:sz w:val="20"/>
        </w:rPr>
        <w:t>аключени</w:t>
      </w:r>
      <w:r w:rsidRPr="00162FFF">
        <w:rPr>
          <w:rFonts w:ascii="Tahoma" w:hAnsi="Tahoma" w:cs="Tahoma"/>
          <w:sz w:val="20"/>
        </w:rPr>
        <w:t>я</w:t>
      </w:r>
      <w:r w:rsidR="00E143E3" w:rsidRPr="00162FFF">
        <w:rPr>
          <w:rFonts w:ascii="Tahoma" w:hAnsi="Tahoma" w:cs="Tahoma"/>
          <w:sz w:val="20"/>
        </w:rPr>
        <w:t xml:space="preserve"> </w:t>
      </w:r>
      <w:r w:rsidRPr="00162FFF">
        <w:rPr>
          <w:rFonts w:ascii="Tahoma" w:hAnsi="Tahoma" w:cs="Tahoma"/>
          <w:sz w:val="20"/>
        </w:rPr>
        <w:t xml:space="preserve">и исполнения </w:t>
      </w:r>
      <w:r w:rsidR="00E143E3" w:rsidRPr="00162FFF">
        <w:rPr>
          <w:rFonts w:ascii="Tahoma" w:hAnsi="Tahoma" w:cs="Tahoma"/>
          <w:sz w:val="20"/>
        </w:rPr>
        <w:t>договора</w:t>
      </w:r>
      <w:bookmarkEnd w:id="93"/>
    </w:p>
    <w:p w14:paraId="6E42F367" w14:textId="16ACEF31" w:rsidR="00237611" w:rsidRDefault="00237611"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w:t>
      </w:r>
      <w:r w:rsidR="00E270D9" w:rsidRPr="00162FFF">
        <w:rPr>
          <w:rFonts w:ascii="Tahoma" w:hAnsi="Tahoma" w:cs="Tahoma"/>
          <w:sz w:val="20"/>
        </w:rPr>
        <w:t>ЕИС</w:t>
      </w:r>
      <w:r w:rsidRPr="00162FFF">
        <w:rPr>
          <w:rFonts w:ascii="Tahoma" w:hAnsi="Tahoma" w:cs="Tahoma"/>
          <w:sz w:val="20"/>
        </w:rPr>
        <w:t xml:space="preserve"> итогового протокола, составленного по результатам конкурентной закупки. В случае необходимости одобрения органом управления </w:t>
      </w:r>
      <w:r w:rsidR="001B73A0">
        <w:rPr>
          <w:rFonts w:ascii="Tahoma" w:hAnsi="Tahoma" w:cs="Tahoma"/>
          <w:sz w:val="20"/>
        </w:rPr>
        <w:t>З</w:t>
      </w:r>
      <w:r w:rsidR="001B73A0" w:rsidRPr="00162FFF">
        <w:rPr>
          <w:rFonts w:ascii="Tahoma" w:hAnsi="Tahoma" w:cs="Tahoma"/>
          <w:sz w:val="20"/>
        </w:rPr>
        <w:t xml:space="preserve">аказчика </w:t>
      </w:r>
      <w:r w:rsidRPr="00162FFF">
        <w:rPr>
          <w:rFonts w:ascii="Tahoma" w:hAnsi="Tahoma" w:cs="Tahoma"/>
          <w:sz w:val="20"/>
        </w:rPr>
        <w:t xml:space="preserve">в </w:t>
      </w:r>
      <w:r w:rsidRPr="00162FFF">
        <w:rPr>
          <w:rFonts w:ascii="Tahoma" w:hAnsi="Tahoma" w:cs="Tahoma"/>
          <w:sz w:val="20"/>
        </w:rPr>
        <w:lastRenderedPageBreak/>
        <w:t xml:space="preserve">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1B73A0">
        <w:rPr>
          <w:rFonts w:ascii="Tahoma" w:hAnsi="Tahoma" w:cs="Tahoma"/>
          <w:sz w:val="20"/>
        </w:rPr>
        <w:t>З</w:t>
      </w:r>
      <w:r w:rsidR="001B73A0" w:rsidRPr="00162FFF">
        <w:rPr>
          <w:rFonts w:ascii="Tahoma" w:hAnsi="Tahoma" w:cs="Tahoma"/>
          <w:sz w:val="20"/>
        </w:rPr>
        <w:t>аказчика</w:t>
      </w:r>
      <w:r w:rsidRPr="00162FFF">
        <w:rPr>
          <w:rFonts w:ascii="Tahoma" w:hAnsi="Tahoma" w:cs="Tahoma"/>
          <w:sz w:val="20"/>
        </w:rPr>
        <w:t xml:space="preserve">,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1B73A0">
        <w:rPr>
          <w:rFonts w:ascii="Tahoma" w:hAnsi="Tahoma" w:cs="Tahoma"/>
          <w:sz w:val="20"/>
        </w:rPr>
        <w:t>З</w:t>
      </w:r>
      <w:r w:rsidR="001B73A0" w:rsidRPr="00162FFF">
        <w:rPr>
          <w:rFonts w:ascii="Tahoma" w:hAnsi="Tahoma" w:cs="Tahoma"/>
          <w:sz w:val="20"/>
        </w:rPr>
        <w:t>аказчика</w:t>
      </w:r>
      <w:r w:rsidRPr="00162FFF">
        <w:rPr>
          <w:rFonts w:ascii="Tahoma" w:hAnsi="Tahoma" w:cs="Tahoma"/>
          <w:sz w:val="20"/>
        </w:rPr>
        <w:t>, комиссии по осуществлению конкурентной закупки, оператора электронной площадки.</w:t>
      </w:r>
    </w:p>
    <w:p w14:paraId="2CBF8704" w14:textId="0360EDB7" w:rsidR="006C1926" w:rsidRDefault="006C1926" w:rsidP="00961593">
      <w:pPr>
        <w:pStyle w:val="30"/>
        <w:tabs>
          <w:tab w:val="clear" w:pos="2693"/>
          <w:tab w:val="num" w:pos="1134"/>
          <w:tab w:val="num" w:pos="1276"/>
        </w:tabs>
        <w:spacing w:line="240" w:lineRule="auto"/>
        <w:ind w:left="0" w:firstLine="567"/>
        <w:rPr>
          <w:rFonts w:ascii="Tahoma" w:hAnsi="Tahoma" w:cs="Tahoma"/>
          <w:sz w:val="20"/>
        </w:rPr>
      </w:pPr>
      <w:r w:rsidRPr="006C1926">
        <w:rPr>
          <w:rFonts w:ascii="Tahoma" w:hAnsi="Tahoma" w:cs="Tahoma"/>
          <w:sz w:val="20"/>
        </w:rPr>
        <w:t xml:space="preserve">При осуществлении закупки товара, в том числе поставляемого </w:t>
      </w:r>
      <w:r w:rsidR="001B73A0">
        <w:rPr>
          <w:rFonts w:ascii="Tahoma" w:hAnsi="Tahoma" w:cs="Tahoma"/>
          <w:sz w:val="20"/>
        </w:rPr>
        <w:t>З</w:t>
      </w:r>
      <w:r w:rsidR="001B73A0" w:rsidRPr="006C1926">
        <w:rPr>
          <w:rFonts w:ascii="Tahoma" w:hAnsi="Tahoma" w:cs="Tahoma"/>
          <w:sz w:val="20"/>
        </w:rPr>
        <w:t xml:space="preserve">аказчику </w:t>
      </w:r>
      <w:r w:rsidRPr="006C1926">
        <w:rPr>
          <w:rFonts w:ascii="Tahoma" w:hAnsi="Tahoma" w:cs="Tahoma"/>
          <w:sz w:val="20"/>
        </w:rPr>
        <w:t>при выполнении закупаемых работ, оказании закупаемых услуг, в договор при его заключении включается информация о стране происхождения товара</w:t>
      </w:r>
      <w:r w:rsidR="005864AC">
        <w:rPr>
          <w:rFonts w:ascii="Tahoma" w:hAnsi="Tahoma" w:cs="Tahoma"/>
          <w:sz w:val="20"/>
        </w:rPr>
        <w:t>.</w:t>
      </w:r>
    </w:p>
    <w:p w14:paraId="6B232B76" w14:textId="77777777" w:rsidR="008762B4" w:rsidRDefault="008762B4" w:rsidP="00961593">
      <w:pPr>
        <w:pStyle w:val="30"/>
        <w:tabs>
          <w:tab w:val="clear" w:pos="2693"/>
          <w:tab w:val="num" w:pos="1134"/>
          <w:tab w:val="num" w:pos="1276"/>
        </w:tabs>
        <w:spacing w:line="240" w:lineRule="auto"/>
        <w:ind w:left="0" w:firstLine="567"/>
        <w:rPr>
          <w:rFonts w:ascii="Tahoma" w:hAnsi="Tahoma" w:cs="Tahoma"/>
          <w:sz w:val="20"/>
        </w:rPr>
      </w:pPr>
      <w:r w:rsidRPr="008762B4">
        <w:rPr>
          <w:rFonts w:ascii="Tahoma" w:hAnsi="Tahoma" w:cs="Tahoma"/>
          <w:sz w:val="20"/>
        </w:rPr>
        <w:t xml:space="preserve">Срок оплаты Заказчиком поставленного товара, выполненной работы (ее результатов), оказанной услуги в соответствии с требованиями части 5.3. ст. 3 Закона о закупках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и (или) порядок его определения не установлен в настоящем Положении о закупках. </w:t>
      </w:r>
    </w:p>
    <w:p w14:paraId="162DA972" w14:textId="388C40D3" w:rsidR="008762B4" w:rsidRDefault="008762B4" w:rsidP="00961593">
      <w:pPr>
        <w:pStyle w:val="30"/>
        <w:tabs>
          <w:tab w:val="clear" w:pos="2693"/>
          <w:tab w:val="num" w:pos="1134"/>
          <w:tab w:val="num" w:pos="1276"/>
        </w:tabs>
        <w:spacing w:line="240" w:lineRule="auto"/>
        <w:ind w:left="0" w:firstLine="567"/>
        <w:rPr>
          <w:rFonts w:ascii="Tahoma" w:hAnsi="Tahoma" w:cs="Tahoma"/>
          <w:sz w:val="20"/>
        </w:rPr>
      </w:pPr>
      <w:r w:rsidRPr="008762B4">
        <w:rPr>
          <w:rFonts w:ascii="Tahoma" w:hAnsi="Tahoma" w:cs="Tahoma"/>
          <w:sz w:val="20"/>
        </w:rPr>
        <w:t>При осуществлении закупок Заказчик устанавливает сроки оплаты, отличные от предусмотренных частью 5.3. статьи 3 Закона о закупках и (или) порядок определения таких сроков, для перечня товаров, работ, услуг в соответствии с Приложением №4 к Положению о закупках.</w:t>
      </w:r>
    </w:p>
    <w:p w14:paraId="1980AE61" w14:textId="44A694C2" w:rsidR="00122810" w:rsidRPr="00162FFF" w:rsidRDefault="00FE70B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По результатам проведения </w:t>
      </w:r>
      <w:r w:rsidR="001453BC">
        <w:rPr>
          <w:rFonts w:ascii="Tahoma" w:hAnsi="Tahoma" w:cs="Tahoma"/>
          <w:sz w:val="20"/>
        </w:rPr>
        <w:t>закупки</w:t>
      </w:r>
      <w:r w:rsidRPr="00162FFF">
        <w:rPr>
          <w:rFonts w:ascii="Tahoma" w:hAnsi="Tahoma" w:cs="Tahoma"/>
          <w:sz w:val="20"/>
        </w:rPr>
        <w:t xml:space="preserve"> договор заключается в строгом соответствии с условиями, зафиксированными в </w:t>
      </w:r>
      <w:r w:rsidR="001453BC">
        <w:rPr>
          <w:rFonts w:ascii="Tahoma" w:hAnsi="Tahoma" w:cs="Tahoma"/>
          <w:sz w:val="20"/>
        </w:rPr>
        <w:t xml:space="preserve">итоговом </w:t>
      </w:r>
      <w:r w:rsidRPr="00162FFF">
        <w:rPr>
          <w:rFonts w:ascii="Tahoma" w:hAnsi="Tahoma" w:cs="Tahoma"/>
          <w:sz w:val="20"/>
        </w:rPr>
        <w:t xml:space="preserve">протоколе. Запрещается изменение предмета договора. </w:t>
      </w:r>
      <w:r w:rsidR="00785012" w:rsidRPr="00162FFF">
        <w:rPr>
          <w:rFonts w:ascii="Tahoma" w:hAnsi="Tahoma" w:cs="Tahoma"/>
          <w:sz w:val="20"/>
        </w:rPr>
        <w:t>Не допускается требовать от лиц</w:t>
      </w:r>
      <w:r w:rsidR="001C2743" w:rsidRPr="00162FFF">
        <w:rPr>
          <w:rFonts w:ascii="Tahoma" w:hAnsi="Tahoma" w:cs="Tahoma"/>
          <w:sz w:val="20"/>
        </w:rPr>
        <w:t>,</w:t>
      </w:r>
      <w:r w:rsidR="00785012" w:rsidRPr="00162FFF">
        <w:rPr>
          <w:rFonts w:ascii="Tahoma" w:hAnsi="Tahoma" w:cs="Tahoma"/>
          <w:sz w:val="20"/>
        </w:rPr>
        <w:t xml:space="preserve"> указанных в пункте </w:t>
      </w:r>
      <w:r w:rsidR="001453BC">
        <w:rPr>
          <w:rFonts w:ascii="Tahoma" w:hAnsi="Tahoma" w:cs="Tahoma"/>
          <w:sz w:val="20"/>
        </w:rPr>
        <w:t>5.9.</w:t>
      </w:r>
      <w:r w:rsidR="001B73A0">
        <w:rPr>
          <w:rFonts w:ascii="Tahoma" w:hAnsi="Tahoma" w:cs="Tahoma"/>
          <w:sz w:val="20"/>
        </w:rPr>
        <w:t>6</w:t>
      </w:r>
      <w:r w:rsidR="001B73A0" w:rsidRPr="00162FFF">
        <w:rPr>
          <w:rFonts w:ascii="Tahoma" w:hAnsi="Tahoma" w:cs="Tahoma"/>
          <w:sz w:val="20"/>
        </w:rPr>
        <w:t xml:space="preserve"> </w:t>
      </w:r>
      <w:r w:rsidR="00785012" w:rsidRPr="00162FFF">
        <w:rPr>
          <w:rFonts w:ascii="Tahoma" w:hAnsi="Tahoma" w:cs="Tahoma"/>
          <w:sz w:val="20"/>
        </w:rPr>
        <w:t xml:space="preserve">настоящей </w:t>
      </w:r>
      <w:r w:rsidR="001453BC">
        <w:rPr>
          <w:rFonts w:ascii="Tahoma" w:hAnsi="Tahoma" w:cs="Tahoma"/>
          <w:sz w:val="20"/>
        </w:rPr>
        <w:t>И</w:t>
      </w:r>
      <w:r w:rsidR="00785012" w:rsidRPr="00162FFF">
        <w:rPr>
          <w:rFonts w:ascii="Tahoma" w:hAnsi="Tahoma" w:cs="Tahoma"/>
          <w:sz w:val="20"/>
        </w:rPr>
        <w:t>нструкции документы ранее им предоставленные в составе заявки на участие в закупке</w:t>
      </w:r>
      <w:r w:rsidRPr="00162FFF">
        <w:rPr>
          <w:rFonts w:ascii="Tahoma" w:hAnsi="Tahoma" w:cs="Tahoma"/>
          <w:sz w:val="20"/>
        </w:rPr>
        <w:t>.</w:t>
      </w:r>
    </w:p>
    <w:p w14:paraId="78AE91BB" w14:textId="77C9EC01" w:rsidR="00122810" w:rsidRPr="00162FFF" w:rsidRDefault="00FE70B3" w:rsidP="00961593">
      <w:pPr>
        <w:pStyle w:val="30"/>
        <w:tabs>
          <w:tab w:val="clear" w:pos="2693"/>
          <w:tab w:val="num" w:pos="1134"/>
          <w:tab w:val="num" w:pos="1276"/>
        </w:tabs>
        <w:spacing w:line="240" w:lineRule="auto"/>
        <w:ind w:left="0" w:firstLine="567"/>
        <w:rPr>
          <w:rFonts w:ascii="Tahoma" w:hAnsi="Tahoma" w:cs="Tahoma"/>
          <w:sz w:val="20"/>
        </w:rPr>
      </w:pPr>
      <w:bookmarkStart w:id="94" w:name="_Ref467505010"/>
      <w:r w:rsidRPr="00162FFF">
        <w:rPr>
          <w:rFonts w:ascii="Tahoma" w:hAnsi="Tahoma" w:cs="Tahoma"/>
          <w:sz w:val="20"/>
        </w:rPr>
        <w:t xml:space="preserve">Заключение договора с победителями </w:t>
      </w:r>
      <w:r w:rsidR="00237611" w:rsidRPr="00162FFF">
        <w:rPr>
          <w:rFonts w:ascii="Tahoma" w:hAnsi="Tahoma" w:cs="Tahoma"/>
          <w:sz w:val="20"/>
        </w:rPr>
        <w:t>неконкурентных способов закупки</w:t>
      </w:r>
      <w:r w:rsidRPr="00162FFF">
        <w:rPr>
          <w:rFonts w:ascii="Tahoma" w:hAnsi="Tahoma" w:cs="Tahoma"/>
          <w:sz w:val="20"/>
        </w:rPr>
        <w:t xml:space="preserve"> для Заказчика не является обязательным. </w:t>
      </w:r>
      <w:r w:rsidR="00374C19" w:rsidRPr="00162FFF">
        <w:rPr>
          <w:rFonts w:ascii="Tahoma" w:hAnsi="Tahoma" w:cs="Tahoma"/>
          <w:sz w:val="20"/>
        </w:rPr>
        <w:t>Заключение договора для победителя закупки, участника закупки, заявке которого присвоен следующий порядковый номер после победителя, единственного участника закупки, подавшего заявку на участие в закупке, участника закупки, признанного единственным участником закупки (далее лицо, с которым заключается договор), обязательно</w:t>
      </w:r>
      <w:r w:rsidRPr="00162FFF">
        <w:rPr>
          <w:rFonts w:ascii="Tahoma" w:hAnsi="Tahoma" w:cs="Tahoma"/>
          <w:sz w:val="20"/>
        </w:rPr>
        <w:t>.</w:t>
      </w:r>
      <w:bookmarkEnd w:id="94"/>
    </w:p>
    <w:p w14:paraId="5C19B29C" w14:textId="6CA7CB38" w:rsidR="00122810" w:rsidRPr="00162FFF" w:rsidRDefault="00E275F5" w:rsidP="00961593">
      <w:pPr>
        <w:pStyle w:val="30"/>
        <w:tabs>
          <w:tab w:val="clear" w:pos="2693"/>
          <w:tab w:val="num" w:pos="1134"/>
          <w:tab w:val="num" w:pos="1276"/>
        </w:tabs>
        <w:spacing w:line="240" w:lineRule="auto"/>
        <w:ind w:left="0" w:firstLine="567"/>
        <w:rPr>
          <w:rFonts w:ascii="Tahoma" w:hAnsi="Tahoma" w:cs="Tahoma"/>
          <w:sz w:val="20"/>
        </w:rPr>
      </w:pPr>
      <w:r w:rsidRPr="00122B3C">
        <w:rPr>
          <w:rFonts w:ascii="Tahoma" w:hAnsi="Tahoma"/>
          <w:snapToGrid/>
          <w:sz w:val="20"/>
          <w:szCs w:val="24"/>
        </w:rPr>
        <w:t>Если иное не установлено приказом Общества</w:t>
      </w:r>
      <w:r w:rsidRPr="00E275F5">
        <w:rPr>
          <w:rFonts w:ascii="Tahoma" w:hAnsi="Tahoma"/>
          <w:snapToGrid/>
          <w:sz w:val="20"/>
          <w:szCs w:val="24"/>
        </w:rPr>
        <w:t xml:space="preserve">, в случае необходимости внесения изменений в проект договора либо заключенный договор, решение о таких изменениях должно быть принято на заседании закупочной комиссии, принявшей решение о выборе победителя либо о закупке у единственного </w:t>
      </w:r>
      <w:r w:rsidR="00E04C9E">
        <w:rPr>
          <w:rFonts w:ascii="Tahoma" w:hAnsi="Tahoma"/>
          <w:snapToGrid/>
          <w:sz w:val="20"/>
          <w:szCs w:val="24"/>
        </w:rPr>
        <w:t>поставщика (исполнителя, подрядчика)</w:t>
      </w:r>
      <w:r w:rsidRPr="00E275F5">
        <w:rPr>
          <w:rFonts w:ascii="Tahoma" w:hAnsi="Tahoma"/>
          <w:snapToGrid/>
          <w:sz w:val="20"/>
          <w:szCs w:val="24"/>
        </w:rPr>
        <w:t>, за исключением случаев, когда закупочная комиссия в итоговом протоколе указала на возможность рассмотрения вопросов об изменении количества, объема, цены закупаемых товаров, работ, услуг или сроков исполнения договора по сравнению с указанными в итоговом протоколе на этапе преддоговорных переговоров</w:t>
      </w:r>
      <w:r w:rsidR="00FE70B3" w:rsidRPr="00162FFF">
        <w:rPr>
          <w:rFonts w:ascii="Tahoma" w:hAnsi="Tahoma" w:cs="Tahoma"/>
          <w:sz w:val="20"/>
        </w:rPr>
        <w:t>.</w:t>
      </w:r>
    </w:p>
    <w:p w14:paraId="60E5F84A" w14:textId="21D51324" w:rsidR="00122810" w:rsidRPr="00162FFF" w:rsidRDefault="00FE70B3"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Изменение условий договора без рассмотрения закупочной комиссией</w:t>
      </w:r>
      <w:r w:rsidR="007042FA">
        <w:rPr>
          <w:rFonts w:ascii="Tahoma" w:hAnsi="Tahoma" w:cs="Tahoma"/>
          <w:sz w:val="20"/>
        </w:rPr>
        <w:t>,</w:t>
      </w:r>
      <w:r w:rsidR="007042FA" w:rsidRPr="007042FA">
        <w:rPr>
          <w:rFonts w:ascii="Tahoma" w:hAnsi="Tahoma"/>
          <w:snapToGrid/>
          <w:sz w:val="20"/>
          <w:szCs w:val="24"/>
        </w:rPr>
        <w:t xml:space="preserve"> </w:t>
      </w:r>
      <w:r w:rsidR="007042FA" w:rsidRPr="00122B3C">
        <w:rPr>
          <w:rFonts w:ascii="Tahoma" w:hAnsi="Tahoma" w:cs="Tahoma"/>
          <w:sz w:val="20"/>
        </w:rPr>
        <w:t>если иное не установлено приказом Общества</w:t>
      </w:r>
      <w:r w:rsidR="007042FA" w:rsidRPr="007042FA">
        <w:rPr>
          <w:rFonts w:ascii="Tahoma" w:hAnsi="Tahoma" w:cs="Tahoma"/>
          <w:sz w:val="20"/>
        </w:rPr>
        <w:t>,</w:t>
      </w:r>
      <w:r w:rsidRPr="00162FFF">
        <w:rPr>
          <w:rFonts w:ascii="Tahoma" w:hAnsi="Tahoma" w:cs="Tahoma"/>
          <w:sz w:val="20"/>
        </w:rPr>
        <w:t xml:space="preserve"> возможно в следующих случаях:</w:t>
      </w:r>
    </w:p>
    <w:p w14:paraId="7173251E" w14:textId="73CA2191" w:rsidR="00122810" w:rsidRPr="00162FFF" w:rsidRDefault="006C4AFA" w:rsidP="00961593">
      <w:pPr>
        <w:pStyle w:val="41"/>
        <w:tabs>
          <w:tab w:val="clear" w:pos="1134"/>
          <w:tab w:val="num" w:pos="1276"/>
          <w:tab w:val="num" w:pos="1701"/>
        </w:tabs>
        <w:spacing w:line="240" w:lineRule="auto"/>
        <w:ind w:left="0" w:firstLine="567"/>
        <w:rPr>
          <w:rFonts w:ascii="Tahoma" w:hAnsi="Tahoma" w:cs="Tahoma"/>
          <w:sz w:val="20"/>
        </w:rPr>
      </w:pPr>
      <w:r w:rsidRPr="00162FFF">
        <w:rPr>
          <w:rFonts w:ascii="Tahoma" w:hAnsi="Tahoma" w:cs="Tahoma"/>
          <w:sz w:val="20"/>
        </w:rPr>
        <w:t>и</w:t>
      </w:r>
      <w:r w:rsidR="00FE70B3" w:rsidRPr="00162FFF">
        <w:rPr>
          <w:rFonts w:ascii="Tahoma" w:hAnsi="Tahoma" w:cs="Tahoma"/>
          <w:sz w:val="20"/>
        </w:rPr>
        <w:t>зменение стоимости договора в сторону уменьшения без изменения объемов закупаемой продукции</w:t>
      </w:r>
      <w:r w:rsidRPr="00162FFF">
        <w:rPr>
          <w:rFonts w:ascii="Tahoma" w:hAnsi="Tahoma" w:cs="Tahoma"/>
          <w:sz w:val="20"/>
        </w:rPr>
        <w:t>;</w:t>
      </w:r>
    </w:p>
    <w:p w14:paraId="6963E1DD" w14:textId="2A91F17F" w:rsidR="00122810" w:rsidRPr="00162FFF" w:rsidRDefault="006C4AFA" w:rsidP="00961593">
      <w:pPr>
        <w:pStyle w:val="41"/>
        <w:tabs>
          <w:tab w:val="clear" w:pos="1134"/>
          <w:tab w:val="num" w:pos="1276"/>
          <w:tab w:val="num" w:pos="1701"/>
        </w:tabs>
        <w:spacing w:line="240" w:lineRule="auto"/>
        <w:ind w:left="0" w:firstLine="567"/>
        <w:rPr>
          <w:rFonts w:ascii="Tahoma" w:hAnsi="Tahoma" w:cs="Tahoma"/>
          <w:sz w:val="20"/>
        </w:rPr>
      </w:pPr>
      <w:r w:rsidRPr="00162FFF">
        <w:rPr>
          <w:rFonts w:ascii="Tahoma" w:hAnsi="Tahoma" w:cs="Tahoma"/>
          <w:sz w:val="20"/>
        </w:rPr>
        <w:t>и</w:t>
      </w:r>
      <w:r w:rsidR="00FE70B3" w:rsidRPr="00162FFF">
        <w:rPr>
          <w:rFonts w:ascii="Tahoma" w:hAnsi="Tahoma" w:cs="Tahoma"/>
          <w:sz w:val="20"/>
        </w:rPr>
        <w:t>зменение сроков выполнения работ за исключением случаев, когда сроки проведения работ являлись одним из критериев отбора/оценки участников и</w:t>
      </w:r>
      <w:r w:rsidR="007042FA">
        <w:rPr>
          <w:rFonts w:ascii="Tahoma" w:hAnsi="Tahoma" w:cs="Tahoma"/>
          <w:sz w:val="20"/>
          <w:szCs w:val="24"/>
        </w:rPr>
        <w:t xml:space="preserve"> </w:t>
      </w:r>
      <w:r w:rsidR="007042FA" w:rsidRPr="007042FA">
        <w:rPr>
          <w:rFonts w:ascii="Tahoma" w:hAnsi="Tahoma" w:cs="Tahoma"/>
          <w:sz w:val="20"/>
          <w:szCs w:val="24"/>
        </w:rPr>
        <w:t xml:space="preserve">в процессе проведения </w:t>
      </w:r>
      <w:r w:rsidR="00FD72B6">
        <w:rPr>
          <w:rFonts w:ascii="Tahoma" w:hAnsi="Tahoma" w:cs="Tahoma"/>
          <w:sz w:val="20"/>
          <w:szCs w:val="24"/>
        </w:rPr>
        <w:t>закупки</w:t>
      </w:r>
      <w:r w:rsidR="007042FA" w:rsidRPr="007042FA">
        <w:rPr>
          <w:rFonts w:ascii="Tahoma" w:hAnsi="Tahoma" w:cs="Tahoma"/>
          <w:sz w:val="20"/>
          <w:szCs w:val="24"/>
        </w:rPr>
        <w:t xml:space="preserve"> явились</w:t>
      </w:r>
      <w:r w:rsidR="00FE70B3" w:rsidRPr="00162FFF">
        <w:rPr>
          <w:rFonts w:ascii="Tahoma" w:hAnsi="Tahoma" w:cs="Tahoma"/>
          <w:sz w:val="20"/>
        </w:rPr>
        <w:t xml:space="preserve"> достаточным условием для отклонения других участников закупки либо признания их заявок менее предпочтительными</w:t>
      </w:r>
      <w:r w:rsidRPr="00162FFF">
        <w:rPr>
          <w:rFonts w:ascii="Tahoma" w:hAnsi="Tahoma" w:cs="Tahoma"/>
          <w:sz w:val="20"/>
        </w:rPr>
        <w:t>;</w:t>
      </w:r>
    </w:p>
    <w:p w14:paraId="37DCBFC4" w14:textId="1B9CBB89" w:rsidR="00122810" w:rsidRDefault="006C4AFA" w:rsidP="00961593">
      <w:pPr>
        <w:pStyle w:val="41"/>
        <w:tabs>
          <w:tab w:val="clear" w:pos="1134"/>
          <w:tab w:val="num" w:pos="1276"/>
          <w:tab w:val="num" w:pos="1701"/>
        </w:tabs>
        <w:spacing w:line="240" w:lineRule="auto"/>
        <w:ind w:left="0" w:firstLine="567"/>
        <w:rPr>
          <w:rFonts w:ascii="Tahoma" w:hAnsi="Tahoma" w:cs="Tahoma"/>
          <w:sz w:val="20"/>
        </w:rPr>
      </w:pPr>
      <w:r w:rsidRPr="00162FFF">
        <w:rPr>
          <w:rFonts w:ascii="Tahoma" w:hAnsi="Tahoma" w:cs="Tahoma"/>
          <w:sz w:val="20"/>
        </w:rPr>
        <w:t>и</w:t>
      </w:r>
      <w:r w:rsidR="00FE70B3" w:rsidRPr="00162FFF">
        <w:rPr>
          <w:rFonts w:ascii="Tahoma" w:hAnsi="Tahoma" w:cs="Tahoma"/>
          <w:sz w:val="20"/>
        </w:rPr>
        <w:t xml:space="preserve">зменение стоимости договора в сторону уменьшения по причине корректировок объемов закупаемой продукции, инициированных Заказчиком, но не более 5% от стоимости </w:t>
      </w:r>
      <w:r w:rsidR="00D3146C">
        <w:rPr>
          <w:rFonts w:ascii="Tahoma" w:hAnsi="Tahoma" w:cs="Tahoma"/>
          <w:sz w:val="20"/>
        </w:rPr>
        <w:t>договора</w:t>
      </w:r>
      <w:r w:rsidR="00FE70B3" w:rsidRPr="00162FFF">
        <w:rPr>
          <w:rFonts w:ascii="Tahoma" w:hAnsi="Tahoma" w:cs="Tahoma"/>
          <w:sz w:val="20"/>
        </w:rPr>
        <w:t>.</w:t>
      </w:r>
    </w:p>
    <w:p w14:paraId="2AB58BEF" w14:textId="77777777" w:rsidR="00122810" w:rsidRPr="00162FFF" w:rsidRDefault="00E143E3" w:rsidP="00961593">
      <w:pPr>
        <w:pStyle w:val="30"/>
        <w:tabs>
          <w:tab w:val="clear" w:pos="2693"/>
          <w:tab w:val="num" w:pos="1134"/>
          <w:tab w:val="num" w:pos="1276"/>
        </w:tabs>
        <w:spacing w:line="240" w:lineRule="auto"/>
        <w:ind w:left="0" w:firstLine="567"/>
        <w:rPr>
          <w:rFonts w:ascii="Tahoma" w:hAnsi="Tahoma" w:cs="Tahoma"/>
          <w:sz w:val="20"/>
        </w:rPr>
      </w:pPr>
      <w:bookmarkStart w:id="95" w:name="_Ref467504979"/>
      <w:r w:rsidRPr="00162FFF">
        <w:rPr>
          <w:rFonts w:ascii="Tahoma" w:hAnsi="Tahoma" w:cs="Tahoma"/>
          <w:sz w:val="20"/>
        </w:rPr>
        <w:t>До заключения договора необходимо обеспечить:</w:t>
      </w:r>
      <w:bookmarkEnd w:id="95"/>
    </w:p>
    <w:p w14:paraId="11C61F7A" w14:textId="5FDC6611" w:rsidR="00122810" w:rsidRPr="00162FFF" w:rsidRDefault="00E143E3" w:rsidP="00961593">
      <w:pPr>
        <w:pStyle w:val="5ABCD"/>
        <w:numPr>
          <w:ilvl w:val="4"/>
          <w:numId w:val="65"/>
        </w:numPr>
        <w:tabs>
          <w:tab w:val="num" w:pos="1134"/>
        </w:tabs>
        <w:spacing w:line="240" w:lineRule="auto"/>
        <w:ind w:left="0" w:firstLine="567"/>
        <w:rPr>
          <w:rFonts w:ascii="Tahoma" w:hAnsi="Tahoma" w:cs="Tahoma"/>
          <w:sz w:val="20"/>
        </w:rPr>
      </w:pPr>
      <w:r w:rsidRPr="00162FFF">
        <w:rPr>
          <w:rFonts w:ascii="Tahoma" w:hAnsi="Tahoma" w:cs="Tahoma"/>
          <w:sz w:val="20"/>
        </w:rPr>
        <w:t>подготовку проекта договора, на основе требований</w:t>
      </w:r>
      <w:r w:rsidR="00F568B1">
        <w:rPr>
          <w:rFonts w:ascii="Tahoma" w:hAnsi="Tahoma" w:cs="Tahoma"/>
          <w:sz w:val="20"/>
        </w:rPr>
        <w:t xml:space="preserve"> извещения об осуществлении закупки,</w:t>
      </w:r>
      <w:r w:rsidRPr="00162FFF">
        <w:rPr>
          <w:rFonts w:ascii="Tahoma" w:hAnsi="Tahoma" w:cs="Tahoma"/>
          <w:sz w:val="20"/>
        </w:rPr>
        <w:t xml:space="preserve"> документации</w:t>
      </w:r>
      <w:r w:rsidR="001453BC">
        <w:rPr>
          <w:rFonts w:ascii="Tahoma" w:hAnsi="Tahoma" w:cs="Tahoma"/>
          <w:sz w:val="20"/>
        </w:rPr>
        <w:t xml:space="preserve"> о закупке</w:t>
      </w:r>
      <w:r w:rsidRPr="00162FFF">
        <w:rPr>
          <w:rFonts w:ascii="Tahoma" w:hAnsi="Tahoma" w:cs="Tahoma"/>
          <w:sz w:val="20"/>
        </w:rPr>
        <w:t xml:space="preserve"> и заявки </w:t>
      </w:r>
      <w:r w:rsidR="00F568B1">
        <w:rPr>
          <w:rFonts w:ascii="Tahoma" w:hAnsi="Tahoma" w:cs="Tahoma"/>
          <w:sz w:val="20"/>
        </w:rPr>
        <w:t>лица, с которым заключается договор</w:t>
      </w:r>
      <w:r w:rsidR="006F452B" w:rsidRPr="00162FFF">
        <w:rPr>
          <w:rFonts w:ascii="Tahoma" w:hAnsi="Tahoma" w:cs="Tahoma"/>
          <w:sz w:val="20"/>
        </w:rPr>
        <w:t xml:space="preserve"> путем включения условий </w:t>
      </w:r>
      <w:r w:rsidR="00F568B1">
        <w:rPr>
          <w:rFonts w:ascii="Tahoma" w:hAnsi="Tahoma" w:cs="Tahoma"/>
          <w:sz w:val="20"/>
        </w:rPr>
        <w:t xml:space="preserve">его </w:t>
      </w:r>
      <w:r w:rsidR="006F452B" w:rsidRPr="00162FFF">
        <w:rPr>
          <w:rFonts w:ascii="Tahoma" w:hAnsi="Tahoma" w:cs="Tahoma"/>
          <w:sz w:val="20"/>
        </w:rPr>
        <w:t>заявки в проект договора, который являлся неотъемлемой частью документации</w:t>
      </w:r>
      <w:r w:rsidR="00F568B1">
        <w:rPr>
          <w:rFonts w:ascii="Tahoma" w:hAnsi="Tahoma" w:cs="Tahoma"/>
          <w:sz w:val="20"/>
        </w:rPr>
        <w:t xml:space="preserve"> о закупке</w:t>
      </w:r>
      <w:r w:rsidR="006F452B" w:rsidRPr="00162FFF">
        <w:rPr>
          <w:rFonts w:ascii="Tahoma" w:hAnsi="Tahoma" w:cs="Tahoma"/>
          <w:sz w:val="20"/>
        </w:rPr>
        <w:t>, окончательное согласование условий на преддоговорных переговорах и подписание;</w:t>
      </w:r>
    </w:p>
    <w:p w14:paraId="78B24204" w14:textId="26E26823" w:rsidR="00122810" w:rsidRPr="00162FFF" w:rsidRDefault="006F452B" w:rsidP="00961593">
      <w:pPr>
        <w:pStyle w:val="5ABCD"/>
        <w:numPr>
          <w:ilvl w:val="4"/>
          <w:numId w:val="65"/>
        </w:numPr>
        <w:tabs>
          <w:tab w:val="clear" w:pos="1277"/>
        </w:tabs>
        <w:spacing w:line="240" w:lineRule="auto"/>
        <w:ind w:left="0" w:firstLine="567"/>
        <w:rPr>
          <w:rFonts w:ascii="Tahoma" w:hAnsi="Tahoma" w:cs="Tahoma"/>
          <w:sz w:val="20"/>
        </w:rPr>
      </w:pPr>
      <w:r w:rsidRPr="00162FFF">
        <w:rPr>
          <w:rFonts w:ascii="Tahoma" w:hAnsi="Tahoma" w:cs="Tahoma"/>
          <w:sz w:val="20"/>
        </w:rPr>
        <w:t xml:space="preserve">контроль за выполнением всех условий для </w:t>
      </w:r>
      <w:r w:rsidR="00F568B1">
        <w:rPr>
          <w:rFonts w:ascii="Tahoma" w:hAnsi="Tahoma" w:cs="Tahoma"/>
          <w:sz w:val="20"/>
        </w:rPr>
        <w:t>подписания</w:t>
      </w:r>
      <w:r w:rsidR="00F568B1" w:rsidRPr="00162FFF">
        <w:rPr>
          <w:rFonts w:ascii="Tahoma" w:hAnsi="Tahoma" w:cs="Tahoma"/>
          <w:sz w:val="20"/>
        </w:rPr>
        <w:t xml:space="preserve"> </w:t>
      </w:r>
      <w:r w:rsidRPr="00162FFF">
        <w:rPr>
          <w:rFonts w:ascii="Tahoma" w:hAnsi="Tahoma" w:cs="Tahoma"/>
          <w:sz w:val="20"/>
        </w:rPr>
        <w:t xml:space="preserve">договора </w:t>
      </w:r>
      <w:r w:rsidR="00F568B1">
        <w:rPr>
          <w:rFonts w:ascii="Tahoma" w:hAnsi="Tahoma" w:cs="Tahoma"/>
          <w:sz w:val="20"/>
        </w:rPr>
        <w:t>со стороны Заказчика</w:t>
      </w:r>
      <w:r w:rsidRPr="00162FFF">
        <w:rPr>
          <w:rFonts w:ascii="Tahoma" w:hAnsi="Tahoma" w:cs="Tahoma"/>
          <w:sz w:val="20"/>
        </w:rPr>
        <w:t>;</w:t>
      </w:r>
    </w:p>
    <w:p w14:paraId="699B8438" w14:textId="22A33FEE" w:rsidR="00122810" w:rsidRDefault="006F452B" w:rsidP="00961593">
      <w:pPr>
        <w:pStyle w:val="5ABCD"/>
        <w:numPr>
          <w:ilvl w:val="4"/>
          <w:numId w:val="65"/>
        </w:numPr>
        <w:tabs>
          <w:tab w:val="num" w:pos="1134"/>
        </w:tabs>
        <w:spacing w:line="240" w:lineRule="auto"/>
        <w:ind w:left="0" w:firstLine="567"/>
        <w:rPr>
          <w:rFonts w:ascii="Tahoma" w:hAnsi="Tahoma" w:cs="Tahoma"/>
          <w:sz w:val="20"/>
        </w:rPr>
      </w:pPr>
      <w:r w:rsidRPr="00162FFF">
        <w:rPr>
          <w:rFonts w:ascii="Tahoma" w:hAnsi="Tahoma" w:cs="Tahoma"/>
          <w:sz w:val="20"/>
        </w:rPr>
        <w:t xml:space="preserve">возвращение другим участникам </w:t>
      </w:r>
      <w:r w:rsidR="00F568B1">
        <w:rPr>
          <w:rFonts w:ascii="Tahoma" w:hAnsi="Tahoma" w:cs="Tahoma"/>
          <w:sz w:val="20"/>
        </w:rPr>
        <w:t>закупки</w:t>
      </w:r>
      <w:r w:rsidRPr="00162FFF">
        <w:rPr>
          <w:rFonts w:ascii="Tahoma" w:hAnsi="Tahoma" w:cs="Tahoma"/>
          <w:sz w:val="20"/>
        </w:rPr>
        <w:t xml:space="preserve"> обеспечения заявок</w:t>
      </w:r>
      <w:r w:rsidR="00E30E76" w:rsidRPr="00162FFF">
        <w:rPr>
          <w:rFonts w:ascii="Tahoma" w:hAnsi="Tahoma" w:cs="Tahoma"/>
          <w:sz w:val="20"/>
        </w:rPr>
        <w:t>.</w:t>
      </w:r>
    </w:p>
    <w:p w14:paraId="0E2C406C" w14:textId="2B04E0C8" w:rsidR="00122810" w:rsidRPr="00162FFF" w:rsidRDefault="000512AA"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В случае если участник закупки, признанный победителем закупки, либо участник закупки, заявке которого присвоен следующий порядковый номер после победителя, либо единственный участник закупки, подавший заявку на участие в закупке, либо участник закупки, признанный единственным участником закупки </w:t>
      </w:r>
      <w:r w:rsidRPr="002D25A2">
        <w:rPr>
          <w:rFonts w:ascii="Tahoma" w:hAnsi="Tahoma" w:cs="Tahoma"/>
          <w:sz w:val="20"/>
        </w:rPr>
        <w:t>не подписал договор</w:t>
      </w:r>
      <w:r w:rsidRPr="00162FFF">
        <w:rPr>
          <w:rFonts w:ascii="Tahoma" w:hAnsi="Tahoma" w:cs="Tahoma"/>
          <w:sz w:val="20"/>
        </w:rPr>
        <w:t xml:space="preserve">, </w:t>
      </w:r>
      <w:r w:rsidRPr="002D25A2">
        <w:rPr>
          <w:rFonts w:ascii="Tahoma" w:hAnsi="Tahoma" w:cs="Tahoma"/>
          <w:sz w:val="20"/>
        </w:rPr>
        <w:t>либо не предоставил обеспечения исполнения договор</w:t>
      </w:r>
      <w:r w:rsidR="00E41428">
        <w:rPr>
          <w:rFonts w:ascii="Tahoma" w:hAnsi="Tahoma" w:cs="Tahoma"/>
          <w:sz w:val="20"/>
        </w:rPr>
        <w:t>а</w:t>
      </w:r>
      <w:r w:rsidRPr="002D25A2">
        <w:rPr>
          <w:rFonts w:ascii="Tahoma" w:hAnsi="Tahoma" w:cs="Tahoma"/>
          <w:sz w:val="20"/>
        </w:rPr>
        <w:t xml:space="preserve"> в течение установленного в документации</w:t>
      </w:r>
      <w:r w:rsidR="00E41428">
        <w:rPr>
          <w:rFonts w:ascii="Tahoma" w:hAnsi="Tahoma" w:cs="Tahoma"/>
          <w:sz w:val="20"/>
        </w:rPr>
        <w:t xml:space="preserve"> о закупке</w:t>
      </w:r>
      <w:r w:rsidRPr="002D25A2">
        <w:rPr>
          <w:rFonts w:ascii="Tahoma" w:hAnsi="Tahoma" w:cs="Tahoma"/>
          <w:sz w:val="20"/>
        </w:rPr>
        <w:t xml:space="preserve"> срока</w:t>
      </w:r>
      <w:r w:rsidRPr="00162FFF">
        <w:rPr>
          <w:rFonts w:ascii="Tahoma" w:hAnsi="Tahoma" w:cs="Tahoma"/>
          <w:sz w:val="20"/>
        </w:rPr>
        <w:t>, тако</w:t>
      </w:r>
      <w:r w:rsidR="00F568B1">
        <w:rPr>
          <w:rFonts w:ascii="Tahoma" w:hAnsi="Tahoma" w:cs="Tahoma"/>
          <w:sz w:val="20"/>
        </w:rPr>
        <w:t>е лицо</w:t>
      </w:r>
      <w:r w:rsidRPr="00162FFF">
        <w:rPr>
          <w:rFonts w:ascii="Tahoma" w:hAnsi="Tahoma" w:cs="Tahoma"/>
          <w:sz w:val="20"/>
        </w:rPr>
        <w:t xml:space="preserve">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r w:rsidR="00750B1C" w:rsidRPr="00162FFF">
        <w:rPr>
          <w:rFonts w:ascii="Tahoma" w:hAnsi="Tahoma" w:cs="Tahoma"/>
          <w:sz w:val="20"/>
        </w:rPr>
        <w:t>.</w:t>
      </w:r>
    </w:p>
    <w:p w14:paraId="52B02E2C" w14:textId="753018DE" w:rsidR="00793A7B" w:rsidRPr="00162FFF" w:rsidRDefault="00793A7B"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lastRenderedPageBreak/>
        <w:t xml:space="preserve">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в извещении и (или) документации о закупке, на условиях, определяемых согласно требованиям пункта </w:t>
      </w:r>
      <w:r w:rsidR="00F568B1">
        <w:rPr>
          <w:rFonts w:ascii="Tahoma" w:hAnsi="Tahoma" w:cs="Tahoma"/>
          <w:sz w:val="20"/>
        </w:rPr>
        <w:t>5.9.</w:t>
      </w:r>
      <w:r w:rsidR="00E41428">
        <w:rPr>
          <w:rFonts w:ascii="Tahoma" w:hAnsi="Tahoma" w:cs="Tahoma"/>
          <w:sz w:val="20"/>
        </w:rPr>
        <w:t>9</w:t>
      </w:r>
      <w:r w:rsidR="00F568B1">
        <w:rPr>
          <w:rFonts w:ascii="Tahoma" w:hAnsi="Tahoma" w:cs="Tahoma"/>
          <w:sz w:val="20"/>
        </w:rPr>
        <w:t>.</w:t>
      </w:r>
      <w:r w:rsidRPr="00162FFF">
        <w:rPr>
          <w:rFonts w:ascii="Tahoma" w:hAnsi="Tahoma" w:cs="Tahoma"/>
          <w:sz w:val="20"/>
        </w:rPr>
        <w:t xml:space="preserve"> настоящей </w:t>
      </w:r>
      <w:r w:rsidR="00F568B1">
        <w:rPr>
          <w:rFonts w:ascii="Tahoma" w:hAnsi="Tahoma" w:cs="Tahoma"/>
          <w:sz w:val="20"/>
        </w:rPr>
        <w:t>И</w:t>
      </w:r>
      <w:r w:rsidRPr="00162FFF">
        <w:rPr>
          <w:rFonts w:ascii="Tahoma" w:hAnsi="Tahoma" w:cs="Tahoma"/>
          <w:sz w:val="20"/>
        </w:rPr>
        <w:t>нструкции:</w:t>
      </w:r>
    </w:p>
    <w:p w14:paraId="4BE83E00" w14:textId="77777777" w:rsidR="00793A7B" w:rsidRPr="00162FFF" w:rsidRDefault="00793A7B" w:rsidP="00961593">
      <w:pPr>
        <w:pStyle w:val="5ABCD"/>
        <w:numPr>
          <w:ilvl w:val="4"/>
          <w:numId w:val="101"/>
        </w:numPr>
        <w:spacing w:line="240" w:lineRule="auto"/>
        <w:ind w:hanging="710"/>
        <w:rPr>
          <w:rFonts w:ascii="Tahoma" w:hAnsi="Tahoma" w:cs="Tahoma"/>
          <w:sz w:val="20"/>
        </w:rPr>
      </w:pPr>
      <w:r w:rsidRPr="00162FFF">
        <w:rPr>
          <w:rFonts w:ascii="Tahoma" w:hAnsi="Tahoma" w:cs="Tahoma"/>
          <w:sz w:val="20"/>
        </w:rPr>
        <w:t>письменный отказ от подписания договора;</w:t>
      </w:r>
    </w:p>
    <w:p w14:paraId="279F750C" w14:textId="77777777" w:rsidR="00793A7B" w:rsidRPr="00162FFF" w:rsidRDefault="00793A7B" w:rsidP="00961593">
      <w:pPr>
        <w:pStyle w:val="5ABCD"/>
        <w:numPr>
          <w:ilvl w:val="4"/>
          <w:numId w:val="101"/>
        </w:numPr>
        <w:spacing w:line="240" w:lineRule="auto"/>
        <w:ind w:left="0" w:firstLine="567"/>
        <w:rPr>
          <w:rFonts w:ascii="Tahoma" w:hAnsi="Tahoma" w:cs="Tahoma"/>
          <w:sz w:val="20"/>
        </w:rPr>
      </w:pPr>
      <w:r w:rsidRPr="00162FFF">
        <w:rPr>
          <w:rFonts w:ascii="Tahoma" w:hAnsi="Tahoma" w:cs="Tahoma"/>
          <w:sz w:val="20"/>
        </w:rPr>
        <w:t>не подписание лицом договора в предусмотренный для этого в извещении и (или) документации о закупке срок;</w:t>
      </w:r>
    </w:p>
    <w:p w14:paraId="2B5A082E" w14:textId="186960C4" w:rsidR="00793A7B" w:rsidRPr="002D25A2" w:rsidRDefault="00793A7B" w:rsidP="00961593">
      <w:pPr>
        <w:pStyle w:val="5ABCD"/>
        <w:numPr>
          <w:ilvl w:val="4"/>
          <w:numId w:val="101"/>
        </w:numPr>
        <w:spacing w:line="240" w:lineRule="auto"/>
        <w:ind w:left="0" w:firstLine="567"/>
        <w:rPr>
          <w:rFonts w:ascii="Tahoma" w:hAnsi="Tahoma" w:cs="Tahoma"/>
          <w:sz w:val="20"/>
        </w:rPr>
      </w:pPr>
      <w:r w:rsidRPr="002D25A2">
        <w:rPr>
          <w:rFonts w:ascii="Tahoma" w:hAnsi="Tahoma" w:cs="Tahoma"/>
          <w:sz w:val="20"/>
        </w:rPr>
        <w:t>непредоставление обеспечения исполнения договора, в сроки</w:t>
      </w:r>
      <w:r w:rsidR="003E0F8A" w:rsidRPr="002D25A2">
        <w:rPr>
          <w:rFonts w:ascii="Tahoma" w:hAnsi="Tahoma" w:cs="Tahoma"/>
          <w:sz w:val="20"/>
        </w:rPr>
        <w:t>,</w:t>
      </w:r>
      <w:r w:rsidRPr="002D25A2">
        <w:rPr>
          <w:rFonts w:ascii="Tahoma" w:hAnsi="Tahoma" w:cs="Tahoma"/>
          <w:sz w:val="20"/>
        </w:rPr>
        <w:t xml:space="preserve"> предусмотренные документацией о закупке (если требование об обеспечении исполнения договора было предусмотрено документацией о закупке);</w:t>
      </w:r>
    </w:p>
    <w:p w14:paraId="37F896BE" w14:textId="77777777" w:rsidR="00793A7B" w:rsidRPr="00162FFF" w:rsidRDefault="00793A7B" w:rsidP="00961593">
      <w:pPr>
        <w:pStyle w:val="5ABCD"/>
        <w:numPr>
          <w:ilvl w:val="4"/>
          <w:numId w:val="101"/>
        </w:numPr>
        <w:spacing w:line="240" w:lineRule="auto"/>
        <w:ind w:left="0" w:firstLine="567"/>
        <w:rPr>
          <w:rFonts w:ascii="Tahoma" w:hAnsi="Tahoma" w:cs="Tahoma"/>
          <w:sz w:val="20"/>
        </w:rPr>
      </w:pPr>
      <w:r w:rsidRPr="00162FFF">
        <w:rPr>
          <w:rFonts w:ascii="Tahoma" w:hAnsi="Tahoma" w:cs="Tahoma"/>
          <w:sz w:val="20"/>
        </w:rPr>
        <w:t>предъявление при подписании договора встречных требований по условиям договора, в противоречие ранее установленным в документации о закупке и (или) в заявке такого лица, а также достигнутым в ходе преддоговорных переговоров условиям;</w:t>
      </w:r>
    </w:p>
    <w:p w14:paraId="56BBBC2E" w14:textId="36A0F4B5" w:rsidR="00793A7B" w:rsidRPr="00162FFF" w:rsidRDefault="00793A7B" w:rsidP="00961593">
      <w:pPr>
        <w:pStyle w:val="5ABCD"/>
        <w:numPr>
          <w:ilvl w:val="4"/>
          <w:numId w:val="101"/>
        </w:numPr>
        <w:spacing w:line="240" w:lineRule="auto"/>
        <w:ind w:left="0" w:firstLine="567"/>
        <w:rPr>
          <w:rFonts w:ascii="Tahoma" w:hAnsi="Tahoma" w:cs="Tahoma"/>
          <w:sz w:val="20"/>
        </w:rPr>
      </w:pPr>
      <w:r w:rsidRPr="00162FFF">
        <w:rPr>
          <w:rFonts w:ascii="Tahoma" w:hAnsi="Tahoma" w:cs="Tahoma"/>
          <w:sz w:val="20"/>
        </w:rPr>
        <w:t xml:space="preserve">непредставление </w:t>
      </w:r>
      <w:r w:rsidR="00F568B1">
        <w:rPr>
          <w:rFonts w:ascii="Tahoma" w:hAnsi="Tahoma" w:cs="Tahoma"/>
          <w:sz w:val="20"/>
        </w:rPr>
        <w:t>лицом, с которым заключается договор</w:t>
      </w:r>
      <w:r w:rsidR="005D3C90">
        <w:rPr>
          <w:rFonts w:ascii="Tahoma" w:hAnsi="Tahoma" w:cs="Tahoma"/>
          <w:sz w:val="20"/>
        </w:rPr>
        <w:t xml:space="preserve">, </w:t>
      </w:r>
      <w:r w:rsidRPr="00162FFF">
        <w:rPr>
          <w:rFonts w:ascii="Tahoma" w:hAnsi="Tahoma" w:cs="Tahoma"/>
          <w:sz w:val="20"/>
        </w:rPr>
        <w:t>документов, обязательных к предоставлению и предусмотренных документацией о закупке и в составе заявки участника до заключения договора;</w:t>
      </w:r>
    </w:p>
    <w:p w14:paraId="7B2F23A6" w14:textId="25189F3B" w:rsidR="00793A7B" w:rsidRPr="00162FFF" w:rsidRDefault="00793A7B" w:rsidP="00961593">
      <w:pPr>
        <w:pStyle w:val="5ABCD"/>
        <w:numPr>
          <w:ilvl w:val="4"/>
          <w:numId w:val="101"/>
        </w:numPr>
        <w:spacing w:line="240" w:lineRule="auto"/>
        <w:ind w:left="0" w:firstLine="567"/>
        <w:rPr>
          <w:rFonts w:ascii="Tahoma" w:hAnsi="Tahoma" w:cs="Tahoma"/>
          <w:sz w:val="20"/>
        </w:rPr>
      </w:pPr>
      <w:r w:rsidRPr="00162FFF">
        <w:rPr>
          <w:rFonts w:ascii="Tahoma" w:hAnsi="Tahoma" w:cs="Tahoma"/>
          <w:sz w:val="20"/>
        </w:rPr>
        <w:t>если после признания коллективного участника победителем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следующий порядковый номер после победителя, когда в соответствии с настоящ</w:t>
      </w:r>
      <w:r w:rsidR="00063426">
        <w:rPr>
          <w:rFonts w:ascii="Tahoma" w:hAnsi="Tahoma" w:cs="Tahoma"/>
          <w:sz w:val="20"/>
        </w:rPr>
        <w:t xml:space="preserve">ей Инструкцией </w:t>
      </w:r>
      <w:r w:rsidRPr="00162FFF">
        <w:rPr>
          <w:rFonts w:ascii="Tahoma" w:hAnsi="Tahoma" w:cs="Tahoma"/>
          <w:sz w:val="20"/>
        </w:rPr>
        <w:t>договор заключается с участником, следующий порядковый номер после победителя.</w:t>
      </w:r>
    </w:p>
    <w:p w14:paraId="5A778992" w14:textId="5136F00A" w:rsidR="000512AA" w:rsidRPr="00162FFF" w:rsidRDefault="00793A7B" w:rsidP="00961593">
      <w:pPr>
        <w:pStyle w:val="30"/>
        <w:numPr>
          <w:ilvl w:val="0"/>
          <w:numId w:val="0"/>
        </w:numPr>
        <w:spacing w:line="240" w:lineRule="auto"/>
        <w:ind w:firstLine="1134"/>
        <w:rPr>
          <w:rFonts w:ascii="Tahoma" w:hAnsi="Tahoma" w:cs="Tahoma"/>
          <w:sz w:val="20"/>
        </w:rPr>
      </w:pPr>
      <w:r w:rsidRPr="00162FFF">
        <w:rPr>
          <w:rFonts w:ascii="Tahoma" w:hAnsi="Tahoma" w:cs="Tahoma"/>
          <w:sz w:val="20"/>
        </w:rPr>
        <w:t xml:space="preserve">Факт уклонения лица, с которым заключается договор, оформляется или подтверждается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соответствующим документом (заявлением в закупочную комиссию, письмом победителя об отказе заключить договор и тому подобное), который прикладывается к материалам по закупке.</w:t>
      </w:r>
    </w:p>
    <w:p w14:paraId="36E58007" w14:textId="77777777" w:rsidR="00122810" w:rsidRPr="00162FFF" w:rsidRDefault="00AA6DFB"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В случае если </w:t>
      </w:r>
      <w:r w:rsidR="00785012" w:rsidRPr="00162FFF">
        <w:rPr>
          <w:rFonts w:ascii="Tahoma" w:hAnsi="Tahoma" w:cs="Tahoma"/>
          <w:sz w:val="20"/>
        </w:rPr>
        <w:t>лицо, с которым заключается договор, признано</w:t>
      </w:r>
      <w:r w:rsidRPr="00162FFF">
        <w:rPr>
          <w:rFonts w:ascii="Tahoma" w:hAnsi="Tahoma" w:cs="Tahoma"/>
          <w:sz w:val="20"/>
        </w:rPr>
        <w:t xml:space="preserve"> уклонившимся от заключения договора, Заказчик вправе:</w:t>
      </w:r>
    </w:p>
    <w:p w14:paraId="1D6D6C27" w14:textId="77777777" w:rsidR="00122810" w:rsidRPr="00162FFF" w:rsidRDefault="00AA6DFB" w:rsidP="00961593">
      <w:pPr>
        <w:pStyle w:val="41"/>
        <w:tabs>
          <w:tab w:val="num" w:pos="1276"/>
        </w:tabs>
        <w:spacing w:line="240" w:lineRule="auto"/>
        <w:ind w:left="0" w:firstLine="567"/>
        <w:rPr>
          <w:rFonts w:ascii="Tahoma" w:hAnsi="Tahoma" w:cs="Tahoma"/>
          <w:sz w:val="20"/>
        </w:rPr>
      </w:pPr>
      <w:r w:rsidRPr="00162FFF">
        <w:rPr>
          <w:rFonts w:ascii="Tahoma" w:hAnsi="Tahoma" w:cs="Tahoma"/>
          <w:sz w:val="20"/>
        </w:rPr>
        <w:t xml:space="preserve">заключить договор с участником закупки, заявке на участие, в закупке которого присвоен следующий порядковый номер; </w:t>
      </w:r>
    </w:p>
    <w:p w14:paraId="09DAE552" w14:textId="17162C2F" w:rsidR="00122810" w:rsidRPr="00162FFF" w:rsidRDefault="00AA6DFB" w:rsidP="00961593">
      <w:pPr>
        <w:pStyle w:val="41"/>
        <w:tabs>
          <w:tab w:val="num" w:pos="1276"/>
        </w:tabs>
        <w:spacing w:line="240" w:lineRule="auto"/>
        <w:ind w:left="0" w:firstLine="567"/>
        <w:rPr>
          <w:rFonts w:ascii="Tahoma" w:hAnsi="Tahoma" w:cs="Tahoma"/>
          <w:sz w:val="20"/>
        </w:rPr>
      </w:pPr>
      <w:r w:rsidRPr="00162FFF">
        <w:rPr>
          <w:rFonts w:ascii="Tahoma" w:hAnsi="Tahoma" w:cs="Tahoma"/>
          <w:sz w:val="20"/>
        </w:rPr>
        <w:t>провести повторную закупк</w:t>
      </w:r>
      <w:r w:rsidR="00FD72B6">
        <w:rPr>
          <w:rFonts w:ascii="Tahoma" w:hAnsi="Tahoma" w:cs="Tahoma"/>
          <w:sz w:val="20"/>
        </w:rPr>
        <w:t>у</w:t>
      </w:r>
      <w:r w:rsidRPr="00162FFF">
        <w:rPr>
          <w:rFonts w:ascii="Tahoma" w:hAnsi="Tahoma" w:cs="Tahoma"/>
          <w:sz w:val="20"/>
        </w:rPr>
        <w:t>;</w:t>
      </w:r>
    </w:p>
    <w:p w14:paraId="2D9C2367" w14:textId="7C2C06D8" w:rsidR="00122810" w:rsidRPr="00162FFF" w:rsidRDefault="00AA6DFB"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В случае, если при заключении и исполнении договора изменяются </w:t>
      </w:r>
      <w:r w:rsidR="00076BB0">
        <w:rPr>
          <w:rFonts w:ascii="Tahoma" w:hAnsi="Tahoma" w:cs="Tahoma"/>
          <w:sz w:val="20"/>
        </w:rPr>
        <w:t xml:space="preserve">количество, </w:t>
      </w:r>
      <w:r w:rsidRPr="00162FFF">
        <w:rPr>
          <w:rFonts w:ascii="Tahoma" w:hAnsi="Tahoma" w:cs="Tahoma"/>
          <w:sz w:val="20"/>
        </w:rPr>
        <w:t>объем, цена закупаемой продукции,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5A06EB20" w14:textId="77777777" w:rsidR="00122810" w:rsidRPr="00162FFF" w:rsidRDefault="00AA6DFB"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14:paraId="56771A1E" w14:textId="15151A02" w:rsidR="00122810" w:rsidRDefault="004237BD" w:rsidP="00961593">
      <w:pPr>
        <w:pStyle w:val="30"/>
        <w:tabs>
          <w:tab w:val="clear" w:pos="2693"/>
          <w:tab w:val="num" w:pos="1134"/>
          <w:tab w:val="num" w:pos="1276"/>
        </w:tabs>
        <w:spacing w:line="240" w:lineRule="auto"/>
        <w:ind w:left="0" w:firstLine="567"/>
        <w:rPr>
          <w:rFonts w:ascii="Tahoma" w:hAnsi="Tahoma" w:cs="Tahoma"/>
          <w:sz w:val="20"/>
        </w:rPr>
      </w:pPr>
      <w:r>
        <w:rPr>
          <w:rFonts w:ascii="Tahoma" w:hAnsi="Tahoma" w:cs="Tahoma"/>
          <w:sz w:val="20"/>
        </w:rPr>
        <w:t>При исполнении</w:t>
      </w:r>
      <w:r w:rsidR="005F5FAC">
        <w:rPr>
          <w:rFonts w:ascii="Tahoma" w:hAnsi="Tahoma" w:cs="Tahoma"/>
          <w:sz w:val="20"/>
        </w:rPr>
        <w:t xml:space="preserve"> </w:t>
      </w:r>
      <w:r>
        <w:rPr>
          <w:rFonts w:ascii="Tahoma" w:hAnsi="Tahoma" w:cs="Tahoma"/>
          <w:sz w:val="20"/>
        </w:rPr>
        <w:t>договора</w:t>
      </w:r>
      <w:r w:rsidR="00AA6DFB" w:rsidRPr="00162FFF">
        <w:rPr>
          <w:rFonts w:ascii="Tahoma" w:hAnsi="Tahoma" w:cs="Tahoma"/>
          <w:sz w:val="20"/>
        </w:rPr>
        <w:t xml:space="preserve"> не допускается перемена поставщика (исполнителя, подрядчика), кроме как в случае,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4232742C" w14:textId="647FE340" w:rsidR="005F5FAC" w:rsidRPr="0010162B" w:rsidRDefault="005F5FAC" w:rsidP="00961593">
      <w:pPr>
        <w:pStyle w:val="30"/>
        <w:tabs>
          <w:tab w:val="clear" w:pos="2693"/>
        </w:tabs>
        <w:spacing w:line="240" w:lineRule="auto"/>
        <w:ind w:left="0" w:firstLine="567"/>
        <w:rPr>
          <w:rFonts w:ascii="Tahoma" w:hAnsi="Tahoma" w:cs="Tahoma"/>
          <w:sz w:val="20"/>
        </w:rPr>
      </w:pPr>
      <w:r w:rsidRPr="0010162B">
        <w:rPr>
          <w:rFonts w:ascii="Tahoma" w:hAnsi="Tahoma" w:cs="Tahoma"/>
          <w:sz w:val="20"/>
        </w:rPr>
        <w:t>При исполнении договора заключенного с субъектом МСП, по результатам осуществления закупок, конкурентными способами, поставщик (подрядчик, исполнитель) вправе переуступить право требования (факторинг) в пользу иного лица (финансового агента, фактора)</w:t>
      </w:r>
      <w:r w:rsidR="00657FA4" w:rsidRPr="002D25A2">
        <w:rPr>
          <w:rFonts w:ascii="Tahoma" w:hAnsi="Tahoma" w:cs="Tahoma"/>
          <w:sz w:val="20"/>
        </w:rPr>
        <w:t>,</w:t>
      </w:r>
      <w:r w:rsidR="00657FA4" w:rsidRPr="0010162B">
        <w:rPr>
          <w:rFonts w:ascii="Tahoma" w:hAnsi="Tahoma" w:cs="Tahoma"/>
          <w:sz w:val="20"/>
        </w:rPr>
        <w:t xml:space="preserve"> </w:t>
      </w:r>
      <w:r w:rsidR="00657FA4" w:rsidRPr="002D25A2">
        <w:rPr>
          <w:rFonts w:ascii="Tahoma" w:hAnsi="Tahoma" w:cs="Tahoma"/>
          <w:sz w:val="20"/>
        </w:rPr>
        <w:t>использовать механизм финансирования под уступку денежного требования</w:t>
      </w:r>
      <w:r w:rsidRPr="0010162B">
        <w:rPr>
          <w:rFonts w:ascii="Tahoma" w:hAnsi="Tahoma" w:cs="Tahoma"/>
          <w:sz w:val="20"/>
        </w:rPr>
        <w:t>. В случае принятия Заказчиком дополнительных документов, регламентирующих уступк</w:t>
      </w:r>
      <w:r w:rsidR="00657FA4" w:rsidRPr="002D25A2">
        <w:rPr>
          <w:rFonts w:ascii="Tahoma" w:hAnsi="Tahoma" w:cs="Tahoma"/>
          <w:sz w:val="20"/>
        </w:rPr>
        <w:t>у права требования</w:t>
      </w:r>
      <w:r w:rsidRPr="0010162B">
        <w:rPr>
          <w:rFonts w:ascii="Tahoma" w:hAnsi="Tahoma" w:cs="Tahoma"/>
          <w:sz w:val="20"/>
        </w:rPr>
        <w:t>, такие документы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14:paraId="3CD973B6" w14:textId="7779804B" w:rsidR="0043570E" w:rsidRPr="00162FFF" w:rsidRDefault="0043570E"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Заказчик устанавливает в документации</w:t>
      </w:r>
      <w:r w:rsidR="004237BD">
        <w:rPr>
          <w:rFonts w:ascii="Tahoma" w:hAnsi="Tahoma" w:cs="Tahoma"/>
          <w:sz w:val="20"/>
        </w:rPr>
        <w:t xml:space="preserve"> о закупке</w:t>
      </w:r>
      <w:r w:rsidRPr="00162FFF">
        <w:rPr>
          <w:rFonts w:ascii="Tahoma" w:hAnsi="Tahoma" w:cs="Tahoma"/>
          <w:sz w:val="20"/>
        </w:rPr>
        <w:t xml:space="preserve"> </w:t>
      </w:r>
      <w:r w:rsidR="00226A6E" w:rsidRPr="00162FFF">
        <w:rPr>
          <w:rFonts w:ascii="Tahoma" w:hAnsi="Tahoma" w:cs="Tahoma"/>
          <w:sz w:val="20"/>
        </w:rPr>
        <w:t xml:space="preserve">неконкурентной закупки </w:t>
      </w:r>
      <w:r w:rsidRPr="00162FFF">
        <w:rPr>
          <w:rFonts w:ascii="Tahoma" w:hAnsi="Tahoma" w:cs="Tahoma"/>
          <w:sz w:val="20"/>
        </w:rPr>
        <w:t>срок заключения договора, составляющий не менее десяти календарных дней со дня размещения протокола о результатах закупки в ЕИС.</w:t>
      </w:r>
    </w:p>
    <w:p w14:paraId="0DE0D305" w14:textId="118546E5" w:rsidR="00E91CA6" w:rsidRDefault="00E91CA6" w:rsidP="00961593">
      <w:pPr>
        <w:pStyle w:val="30"/>
        <w:tabs>
          <w:tab w:val="clear" w:pos="2693"/>
          <w:tab w:val="num" w:pos="1134"/>
          <w:tab w:val="num" w:pos="1276"/>
        </w:tabs>
        <w:spacing w:line="240" w:lineRule="auto"/>
        <w:ind w:left="0" w:firstLine="567"/>
        <w:rPr>
          <w:rFonts w:ascii="Tahoma" w:hAnsi="Tahoma" w:cs="Tahoma"/>
          <w:sz w:val="20"/>
        </w:rPr>
      </w:pPr>
      <w:r w:rsidRPr="00162FFF">
        <w:rPr>
          <w:rFonts w:ascii="Tahoma" w:hAnsi="Tahoma" w:cs="Tahoma"/>
          <w:sz w:val="20"/>
        </w:rPr>
        <w:t>По итогам конкурентной</w:t>
      </w:r>
      <w:r w:rsidR="008457BE">
        <w:rPr>
          <w:rFonts w:ascii="Tahoma" w:hAnsi="Tahoma" w:cs="Tahoma"/>
          <w:sz w:val="20"/>
        </w:rPr>
        <w:t xml:space="preserve"> и неконкурентной</w:t>
      </w:r>
      <w:r w:rsidRPr="00162FFF">
        <w:rPr>
          <w:rFonts w:ascii="Tahoma" w:hAnsi="Tahoma" w:cs="Tahoma"/>
          <w:sz w:val="20"/>
        </w:rPr>
        <w:t xml:space="preserve"> закупки</w:t>
      </w:r>
      <w:r w:rsidR="00821449">
        <w:rPr>
          <w:rFonts w:ascii="Tahoma" w:hAnsi="Tahoma" w:cs="Tahoma"/>
          <w:sz w:val="20"/>
        </w:rPr>
        <w:t xml:space="preserve"> </w:t>
      </w:r>
      <w:r w:rsidR="008457BE">
        <w:rPr>
          <w:rFonts w:ascii="Tahoma" w:hAnsi="Tahoma" w:cs="Tahoma"/>
          <w:sz w:val="20"/>
        </w:rPr>
        <w:t>З</w:t>
      </w:r>
      <w:r w:rsidRPr="00162FFF">
        <w:rPr>
          <w:rFonts w:ascii="Tahoma" w:hAnsi="Tahoma" w:cs="Tahoma"/>
          <w:sz w:val="20"/>
        </w:rPr>
        <w:t>аказчик вправе заключить договоры с несколькими участниками такой закупки</w:t>
      </w:r>
      <w:r w:rsidR="00CD3A51">
        <w:rPr>
          <w:rFonts w:ascii="Tahoma" w:hAnsi="Tahoma" w:cs="Tahoma"/>
          <w:sz w:val="20"/>
        </w:rPr>
        <w:t xml:space="preserve"> в случае, если в документации </w:t>
      </w:r>
      <w:r w:rsidR="004237BD">
        <w:rPr>
          <w:rFonts w:ascii="Tahoma" w:hAnsi="Tahoma" w:cs="Tahoma"/>
          <w:sz w:val="20"/>
        </w:rPr>
        <w:t xml:space="preserve">о закупке </w:t>
      </w:r>
      <w:r w:rsidR="00CD3A51">
        <w:rPr>
          <w:rFonts w:ascii="Tahoma" w:hAnsi="Tahoma" w:cs="Tahoma"/>
          <w:sz w:val="20"/>
        </w:rPr>
        <w:t>есть указание на такую возможность</w:t>
      </w:r>
      <w:r w:rsidR="00C70BF8">
        <w:rPr>
          <w:rFonts w:ascii="Tahoma" w:hAnsi="Tahoma" w:cs="Tahoma"/>
          <w:sz w:val="20"/>
        </w:rPr>
        <w:t xml:space="preserve"> и определен порядок выбора нескольких победителей и распределения между ними заказа</w:t>
      </w:r>
      <w:r w:rsidR="00B9129C" w:rsidRPr="00162FFF">
        <w:rPr>
          <w:rFonts w:ascii="Tahoma" w:hAnsi="Tahoma" w:cs="Tahoma"/>
          <w:sz w:val="20"/>
        </w:rPr>
        <w:t>.</w:t>
      </w:r>
    </w:p>
    <w:p w14:paraId="6DAA6A6B" w14:textId="77777777" w:rsidR="00E41428" w:rsidRPr="006B699B" w:rsidRDefault="00E41428" w:rsidP="00FC5BD8">
      <w:pPr>
        <w:pStyle w:val="30"/>
        <w:tabs>
          <w:tab w:val="clear" w:pos="2693"/>
          <w:tab w:val="num" w:pos="1134"/>
          <w:tab w:val="num" w:pos="1276"/>
          <w:tab w:val="num" w:pos="1559"/>
        </w:tabs>
        <w:spacing w:line="240" w:lineRule="auto"/>
        <w:ind w:left="0" w:firstLine="567"/>
        <w:rPr>
          <w:rFonts w:ascii="Tahoma" w:hAnsi="Tahoma" w:cs="Tahoma"/>
          <w:sz w:val="20"/>
        </w:rPr>
      </w:pPr>
      <w:r w:rsidRPr="006B699B">
        <w:rPr>
          <w:rFonts w:ascii="Tahoma" w:hAnsi="Tahoma" w:cs="Tahoma"/>
          <w:sz w:val="20"/>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3DC16CA7" w14:textId="77777777" w:rsidR="00E41428" w:rsidRPr="00CE3E53" w:rsidRDefault="00E41428"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w:t>
      </w:r>
      <w:r w:rsidRPr="00CE3E53">
        <w:rPr>
          <w:rFonts w:ascii="Tahoma" w:hAnsi="Tahoma" w:cs="Tahoma"/>
          <w:sz w:val="20"/>
        </w:rPr>
        <w:lastRenderedPageBreak/>
        <w:t>результатов работ по такому договору исключительные права на результаты таких работ принадлежат юридическим лицам, от имени которых заключен договор.</w:t>
      </w:r>
    </w:p>
    <w:p w14:paraId="40721E28" w14:textId="77777777" w:rsidR="00E41428" w:rsidRPr="00CE3E53" w:rsidRDefault="00E41428"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74FBB60D" w14:textId="77777777" w:rsidR="00E41428" w:rsidRPr="00CE3E53" w:rsidRDefault="00E41428"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77840289" w14:textId="77777777" w:rsidR="00E41428" w:rsidRPr="00CE3E53" w:rsidRDefault="00E41428"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E623EAD" w14:textId="77777777" w:rsidR="00E41428" w:rsidRPr="006B699B" w:rsidRDefault="00E41428" w:rsidP="00FC5BD8">
      <w:pPr>
        <w:pStyle w:val="41"/>
        <w:tabs>
          <w:tab w:val="clear" w:pos="1134"/>
        </w:tabs>
        <w:spacing w:line="240" w:lineRule="auto"/>
        <w:ind w:left="0" w:firstLine="567"/>
        <w:rPr>
          <w:rFonts w:ascii="Tahoma" w:hAnsi="Tahoma" w:cs="Tahoma"/>
          <w:sz w:val="20"/>
        </w:rPr>
      </w:pPr>
      <w:r w:rsidRPr="00CE3E53">
        <w:rPr>
          <w:rFonts w:ascii="Tahoma" w:hAnsi="Tahoma" w:cs="Tahoma"/>
          <w:sz w:val="20"/>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E630118" w14:textId="77777777" w:rsidR="00961593" w:rsidRPr="00162FFF" w:rsidRDefault="00961593" w:rsidP="00961593">
      <w:pPr>
        <w:pStyle w:val="30"/>
        <w:numPr>
          <w:ilvl w:val="0"/>
          <w:numId w:val="0"/>
        </w:numPr>
        <w:tabs>
          <w:tab w:val="num" w:pos="1276"/>
        </w:tabs>
        <w:spacing w:line="240" w:lineRule="auto"/>
        <w:ind w:left="567"/>
        <w:rPr>
          <w:rFonts w:ascii="Tahoma" w:hAnsi="Tahoma" w:cs="Tahoma"/>
          <w:sz w:val="20"/>
        </w:rPr>
      </w:pPr>
    </w:p>
    <w:p w14:paraId="7D38D485" w14:textId="6444734F" w:rsidR="00E143E3" w:rsidRPr="00162FFF" w:rsidRDefault="00E143E3" w:rsidP="00961593">
      <w:pPr>
        <w:pStyle w:val="1"/>
        <w:tabs>
          <w:tab w:val="clear" w:pos="568"/>
          <w:tab w:val="num" w:pos="0"/>
          <w:tab w:val="num" w:pos="1134"/>
        </w:tabs>
        <w:spacing w:before="0" w:after="0"/>
        <w:ind w:left="0" w:firstLine="567"/>
        <w:rPr>
          <w:rFonts w:ascii="Tahoma" w:hAnsi="Tahoma" w:cs="Tahoma"/>
          <w:sz w:val="20"/>
          <w:szCs w:val="20"/>
        </w:rPr>
      </w:pPr>
      <w:bookmarkStart w:id="96" w:name="_Toc398222503"/>
      <w:bookmarkStart w:id="97" w:name="_Toc398222504"/>
      <w:bookmarkStart w:id="98" w:name="_Toc398222505"/>
      <w:bookmarkStart w:id="99" w:name="_Toc398222506"/>
      <w:bookmarkStart w:id="100" w:name="_Toc398222507"/>
      <w:bookmarkStart w:id="101" w:name="_Ref395806971"/>
      <w:bookmarkStart w:id="102" w:name="_Toc113604760"/>
      <w:bookmarkEnd w:id="96"/>
      <w:bookmarkEnd w:id="97"/>
      <w:bookmarkEnd w:id="98"/>
      <w:bookmarkEnd w:id="99"/>
      <w:bookmarkEnd w:id="100"/>
      <w:r w:rsidRPr="00162FFF">
        <w:rPr>
          <w:rFonts w:ascii="Tahoma" w:hAnsi="Tahoma" w:cs="Tahoma"/>
          <w:sz w:val="20"/>
          <w:szCs w:val="20"/>
        </w:rPr>
        <w:t xml:space="preserve">Особенности </w:t>
      </w:r>
      <w:r w:rsidR="00A566F0" w:rsidRPr="00162FFF">
        <w:rPr>
          <w:rFonts w:ascii="Tahoma" w:hAnsi="Tahoma" w:cs="Tahoma"/>
          <w:sz w:val="20"/>
          <w:szCs w:val="20"/>
        </w:rPr>
        <w:t xml:space="preserve">закупочных </w:t>
      </w:r>
      <w:r w:rsidRPr="00162FFF">
        <w:rPr>
          <w:rFonts w:ascii="Tahoma" w:hAnsi="Tahoma" w:cs="Tahoma"/>
          <w:sz w:val="20"/>
          <w:szCs w:val="20"/>
        </w:rPr>
        <w:t>процедур</w:t>
      </w:r>
      <w:bookmarkEnd w:id="101"/>
      <w:r w:rsidR="00237611" w:rsidRPr="00162FFF">
        <w:rPr>
          <w:rFonts w:ascii="Tahoma" w:hAnsi="Tahoma" w:cs="Tahoma"/>
          <w:sz w:val="20"/>
          <w:szCs w:val="20"/>
        </w:rPr>
        <w:t xml:space="preserve"> с ограниченным </w:t>
      </w:r>
      <w:r w:rsidR="003857FF" w:rsidRPr="00162FFF">
        <w:rPr>
          <w:rFonts w:ascii="Tahoma" w:hAnsi="Tahoma" w:cs="Tahoma"/>
          <w:sz w:val="20"/>
          <w:szCs w:val="20"/>
        </w:rPr>
        <w:t>участием</w:t>
      </w:r>
      <w:bookmarkEnd w:id="102"/>
    </w:p>
    <w:p w14:paraId="083DF67E" w14:textId="32621B4F" w:rsidR="00E143E3" w:rsidRPr="00162FFF" w:rsidRDefault="00E143E3"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Во всем, что не оговорено в настоящем разделе, к проведению </w:t>
      </w:r>
      <w:r w:rsidR="00A566F0" w:rsidRPr="00162FFF">
        <w:rPr>
          <w:rFonts w:ascii="Tahoma" w:hAnsi="Tahoma" w:cs="Tahoma"/>
          <w:sz w:val="20"/>
        </w:rPr>
        <w:t>закупочных процедур</w:t>
      </w:r>
      <w:r w:rsidRPr="00162FFF">
        <w:rPr>
          <w:rFonts w:ascii="Tahoma" w:hAnsi="Tahoma" w:cs="Tahoma"/>
          <w:sz w:val="20"/>
        </w:rPr>
        <w:t xml:space="preserve"> </w:t>
      </w:r>
      <w:r w:rsidR="00237611" w:rsidRPr="00162FFF">
        <w:rPr>
          <w:rFonts w:ascii="Tahoma" w:hAnsi="Tahoma" w:cs="Tahoma"/>
          <w:sz w:val="20"/>
        </w:rPr>
        <w:t xml:space="preserve">с ограниченным </w:t>
      </w:r>
      <w:r w:rsidR="003857FF" w:rsidRPr="00162FFF">
        <w:rPr>
          <w:rFonts w:ascii="Tahoma" w:hAnsi="Tahoma" w:cs="Tahoma"/>
          <w:sz w:val="20"/>
        </w:rPr>
        <w:t>участием</w:t>
      </w:r>
      <w:r w:rsidR="00237611" w:rsidRPr="00162FFF">
        <w:rPr>
          <w:rFonts w:ascii="Tahoma" w:hAnsi="Tahoma" w:cs="Tahoma"/>
          <w:sz w:val="20"/>
        </w:rPr>
        <w:t xml:space="preserve"> </w:t>
      </w:r>
      <w:r w:rsidRPr="00162FFF">
        <w:rPr>
          <w:rFonts w:ascii="Tahoma" w:hAnsi="Tahoma" w:cs="Tahoma"/>
          <w:sz w:val="20"/>
        </w:rPr>
        <w:t>применяют</w:t>
      </w:r>
      <w:r w:rsidR="00A566F0" w:rsidRPr="00162FFF">
        <w:rPr>
          <w:rFonts w:ascii="Tahoma" w:hAnsi="Tahoma" w:cs="Tahoma"/>
          <w:sz w:val="20"/>
        </w:rPr>
        <w:t xml:space="preserve">ся правила проведения </w:t>
      </w:r>
      <w:r w:rsidR="006A2DAE" w:rsidRPr="00162FFF">
        <w:rPr>
          <w:rFonts w:ascii="Tahoma" w:hAnsi="Tahoma" w:cs="Tahoma"/>
          <w:sz w:val="20"/>
        </w:rPr>
        <w:t>соответствующих</w:t>
      </w:r>
      <w:r w:rsidR="00E71887" w:rsidRPr="00162FFF">
        <w:rPr>
          <w:rFonts w:ascii="Tahoma" w:hAnsi="Tahoma" w:cs="Tahoma"/>
          <w:sz w:val="20"/>
        </w:rPr>
        <w:t xml:space="preserve"> </w:t>
      </w:r>
      <w:r w:rsidR="00A566F0" w:rsidRPr="00162FFF">
        <w:rPr>
          <w:rFonts w:ascii="Tahoma" w:hAnsi="Tahoma" w:cs="Tahoma"/>
          <w:sz w:val="20"/>
        </w:rPr>
        <w:t>открытых закупочных процедур</w:t>
      </w:r>
      <w:r w:rsidRPr="00162FFF">
        <w:rPr>
          <w:rFonts w:ascii="Tahoma" w:hAnsi="Tahoma" w:cs="Tahoma"/>
          <w:sz w:val="20"/>
        </w:rPr>
        <w:t>.</w:t>
      </w:r>
    </w:p>
    <w:p w14:paraId="4C260322" w14:textId="34A9D905" w:rsidR="00E143E3" w:rsidRPr="00162FFF" w:rsidRDefault="00E143E3"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A566F0" w:rsidRPr="00162FFF">
        <w:rPr>
          <w:rFonts w:ascii="Tahoma" w:hAnsi="Tahoma" w:cs="Tahoma"/>
          <w:sz w:val="20"/>
        </w:rPr>
        <w:t>закупки</w:t>
      </w:r>
      <w:r w:rsidRPr="00162FFF">
        <w:rPr>
          <w:rFonts w:ascii="Tahoma" w:hAnsi="Tahoma" w:cs="Tahoma"/>
          <w:sz w:val="20"/>
        </w:rPr>
        <w:t xml:space="preserve"> одновременно </w:t>
      </w:r>
      <w:r w:rsidR="00306F75" w:rsidRPr="00162FFF">
        <w:rPr>
          <w:rFonts w:ascii="Tahoma" w:hAnsi="Tahoma" w:cs="Tahoma"/>
          <w:sz w:val="20"/>
        </w:rPr>
        <w:t xml:space="preserve">с </w:t>
      </w:r>
      <w:r w:rsidR="00780B9D" w:rsidRPr="00162FFF">
        <w:rPr>
          <w:rFonts w:ascii="Tahoma" w:hAnsi="Tahoma" w:cs="Tahoma"/>
          <w:sz w:val="20"/>
        </w:rPr>
        <w:t xml:space="preserve">размещением </w:t>
      </w:r>
      <w:r w:rsidR="0005031E" w:rsidRPr="00162FFF">
        <w:rPr>
          <w:rFonts w:ascii="Tahoma" w:hAnsi="Tahoma" w:cs="Tahoma"/>
          <w:sz w:val="20"/>
        </w:rPr>
        <w:t>информации о закупке в ЕИС,</w:t>
      </w:r>
      <w:r w:rsidRPr="00162FFF">
        <w:rPr>
          <w:rFonts w:ascii="Tahoma" w:hAnsi="Tahoma" w:cs="Tahoma"/>
          <w:sz w:val="20"/>
        </w:rPr>
        <w:t xml:space="preserve"> направляет е</w:t>
      </w:r>
      <w:r w:rsidR="0005031E" w:rsidRPr="00162FFF">
        <w:rPr>
          <w:rFonts w:ascii="Tahoma" w:hAnsi="Tahoma" w:cs="Tahoma"/>
          <w:sz w:val="20"/>
        </w:rPr>
        <w:t xml:space="preserve">е </w:t>
      </w:r>
      <w:r w:rsidRPr="00162FFF">
        <w:rPr>
          <w:rFonts w:ascii="Tahoma" w:hAnsi="Tahoma" w:cs="Tahoma"/>
          <w:sz w:val="20"/>
        </w:rPr>
        <w:t xml:space="preserve">персонально каждому </w:t>
      </w:r>
      <w:r w:rsidR="0005031E" w:rsidRPr="00162FFF">
        <w:rPr>
          <w:rFonts w:ascii="Tahoma" w:hAnsi="Tahoma" w:cs="Tahoma"/>
          <w:sz w:val="20"/>
        </w:rPr>
        <w:t xml:space="preserve">потенциальному </w:t>
      </w:r>
      <w:r w:rsidRPr="00162FFF">
        <w:rPr>
          <w:rFonts w:ascii="Tahoma" w:hAnsi="Tahoma" w:cs="Tahoma"/>
          <w:sz w:val="20"/>
        </w:rPr>
        <w:t>участнику</w:t>
      </w:r>
      <w:r w:rsidR="0005031E" w:rsidRPr="00162FFF">
        <w:rPr>
          <w:rFonts w:ascii="Tahoma" w:hAnsi="Tahoma" w:cs="Tahoma"/>
          <w:sz w:val="20"/>
        </w:rPr>
        <w:t xml:space="preserve"> закупки</w:t>
      </w:r>
      <w:r w:rsidRPr="00162FFF">
        <w:rPr>
          <w:rFonts w:ascii="Tahoma" w:hAnsi="Tahoma" w:cs="Tahoma"/>
          <w:sz w:val="20"/>
        </w:rPr>
        <w:t xml:space="preserve"> с приглашением принять участие </w:t>
      </w:r>
      <w:r w:rsidR="004237BD">
        <w:rPr>
          <w:rFonts w:ascii="Tahoma" w:hAnsi="Tahoma" w:cs="Tahoma"/>
          <w:sz w:val="20"/>
        </w:rPr>
        <w:t>закупке.</w:t>
      </w:r>
      <w:r w:rsidRPr="00162FFF">
        <w:rPr>
          <w:rFonts w:ascii="Tahoma" w:hAnsi="Tahoma" w:cs="Tahoma"/>
          <w:sz w:val="20"/>
        </w:rPr>
        <w:t xml:space="preserve"> </w:t>
      </w:r>
    </w:p>
    <w:p w14:paraId="69531481" w14:textId="55230683" w:rsidR="00E143E3" w:rsidRPr="00162FFF" w:rsidRDefault="00E143E3"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311671" w:rsidRPr="00162FFF">
        <w:rPr>
          <w:rFonts w:ascii="Tahoma" w:hAnsi="Tahoma" w:cs="Tahoma"/>
          <w:sz w:val="20"/>
        </w:rPr>
        <w:t>закуп</w:t>
      </w:r>
      <w:r w:rsidR="004237BD">
        <w:rPr>
          <w:rFonts w:ascii="Tahoma" w:hAnsi="Tahoma" w:cs="Tahoma"/>
          <w:sz w:val="20"/>
        </w:rPr>
        <w:t>ки</w:t>
      </w:r>
      <w:r w:rsidR="00237611" w:rsidRPr="00162FFF">
        <w:rPr>
          <w:rFonts w:ascii="Tahoma" w:hAnsi="Tahoma" w:cs="Tahoma"/>
          <w:sz w:val="20"/>
        </w:rPr>
        <w:t xml:space="preserve"> с ограниченным </w:t>
      </w:r>
      <w:r w:rsidR="003857FF" w:rsidRPr="00162FFF">
        <w:rPr>
          <w:rFonts w:ascii="Tahoma" w:hAnsi="Tahoma" w:cs="Tahoma"/>
          <w:sz w:val="20"/>
        </w:rPr>
        <w:t>участием</w:t>
      </w:r>
      <w:r w:rsidRPr="00162FFF">
        <w:rPr>
          <w:rFonts w:ascii="Tahoma" w:hAnsi="Tahoma" w:cs="Tahoma"/>
          <w:sz w:val="20"/>
        </w:rPr>
        <w:t xml:space="preserve"> по согласованию с Заказчиком вправе расширить круг е</w:t>
      </w:r>
      <w:r w:rsidR="00311671" w:rsidRPr="00162FFF">
        <w:rPr>
          <w:rFonts w:ascii="Tahoma" w:hAnsi="Tahoma" w:cs="Tahoma"/>
          <w:sz w:val="20"/>
        </w:rPr>
        <w:t>е</w:t>
      </w:r>
      <w:r w:rsidRPr="00162FFF">
        <w:rPr>
          <w:rFonts w:ascii="Tahoma" w:hAnsi="Tahoma" w:cs="Tahoma"/>
          <w:sz w:val="20"/>
        </w:rPr>
        <w:t xml:space="preserve"> участников, если какой-либо из поставщиков до истечения срока подачи заявок обратился к нему с просьбой о включении в круг участников. В этом случае </w:t>
      </w:r>
      <w:r w:rsidR="00ED58D8" w:rsidRPr="00162FFF">
        <w:rPr>
          <w:rFonts w:ascii="Tahoma" w:hAnsi="Tahoma" w:cs="Tahoma"/>
          <w:sz w:val="20"/>
        </w:rPr>
        <w:t>Организатор</w:t>
      </w:r>
      <w:r w:rsidRPr="00162FFF">
        <w:rPr>
          <w:rFonts w:ascii="Tahoma" w:hAnsi="Tahoma" w:cs="Tahoma"/>
          <w:sz w:val="20"/>
        </w:rPr>
        <w:t xml:space="preserve"> </w:t>
      </w:r>
      <w:r w:rsidR="00311671" w:rsidRPr="00162FFF">
        <w:rPr>
          <w:rFonts w:ascii="Tahoma" w:hAnsi="Tahoma" w:cs="Tahoma"/>
          <w:sz w:val="20"/>
        </w:rPr>
        <w:t>закуп</w:t>
      </w:r>
      <w:r w:rsidR="004237BD">
        <w:rPr>
          <w:rFonts w:ascii="Tahoma" w:hAnsi="Tahoma" w:cs="Tahoma"/>
          <w:sz w:val="20"/>
        </w:rPr>
        <w:t>ки</w:t>
      </w:r>
      <w:r w:rsidR="00237611" w:rsidRPr="00162FFF">
        <w:rPr>
          <w:rFonts w:ascii="Tahoma" w:hAnsi="Tahoma" w:cs="Tahoma"/>
          <w:sz w:val="20"/>
        </w:rPr>
        <w:t xml:space="preserve"> с ограниченным </w:t>
      </w:r>
      <w:r w:rsidR="003857FF" w:rsidRPr="00162FFF">
        <w:rPr>
          <w:rFonts w:ascii="Tahoma" w:hAnsi="Tahoma" w:cs="Tahoma"/>
          <w:sz w:val="20"/>
        </w:rPr>
        <w:t>участием</w:t>
      </w:r>
      <w:r w:rsidRPr="00162FFF">
        <w:rPr>
          <w:rFonts w:ascii="Tahoma" w:hAnsi="Tahoma" w:cs="Tahoma"/>
          <w:sz w:val="20"/>
        </w:rPr>
        <w:t xml:space="preserve"> обязан разъяснить такому </w:t>
      </w:r>
      <w:r w:rsidR="008457BE">
        <w:rPr>
          <w:rFonts w:ascii="Tahoma" w:hAnsi="Tahoma" w:cs="Tahoma"/>
          <w:sz w:val="20"/>
        </w:rPr>
        <w:t>лицу</w:t>
      </w:r>
      <w:r w:rsidRPr="00162FFF">
        <w:rPr>
          <w:rFonts w:ascii="Tahoma" w:hAnsi="Tahoma" w:cs="Tahoma"/>
          <w:sz w:val="20"/>
        </w:rPr>
        <w:t>, что он окажется в неравном положении с другими участниками из-за более позднего получения документации</w:t>
      </w:r>
      <w:r w:rsidR="004237BD">
        <w:rPr>
          <w:rFonts w:ascii="Tahoma" w:hAnsi="Tahoma" w:cs="Tahoma"/>
          <w:sz w:val="20"/>
        </w:rPr>
        <w:t xml:space="preserve"> о закупке</w:t>
      </w:r>
      <w:r w:rsidRPr="00162FFF">
        <w:rPr>
          <w:rFonts w:ascii="Tahoma" w:hAnsi="Tahoma" w:cs="Tahoma"/>
          <w:sz w:val="20"/>
        </w:rPr>
        <w:t xml:space="preserve">. Если </w:t>
      </w:r>
      <w:r w:rsidR="008457BE">
        <w:rPr>
          <w:rFonts w:ascii="Tahoma" w:hAnsi="Tahoma" w:cs="Tahoma"/>
          <w:sz w:val="20"/>
        </w:rPr>
        <w:t>лицо</w:t>
      </w:r>
      <w:r w:rsidR="008457BE" w:rsidRPr="00162FFF">
        <w:rPr>
          <w:rFonts w:ascii="Tahoma" w:hAnsi="Tahoma" w:cs="Tahoma"/>
          <w:sz w:val="20"/>
        </w:rPr>
        <w:t xml:space="preserve"> </w:t>
      </w:r>
      <w:r w:rsidRPr="00162FFF">
        <w:rPr>
          <w:rFonts w:ascii="Tahoma" w:hAnsi="Tahoma" w:cs="Tahoma"/>
          <w:sz w:val="20"/>
        </w:rPr>
        <w:t xml:space="preserve">будет настаивать на включении его в круг участников и </w:t>
      </w:r>
      <w:r w:rsidR="00ED58D8" w:rsidRPr="00162FFF">
        <w:rPr>
          <w:rFonts w:ascii="Tahoma" w:hAnsi="Tahoma" w:cs="Tahoma"/>
          <w:sz w:val="20"/>
        </w:rPr>
        <w:t>Организатор</w:t>
      </w:r>
      <w:r w:rsidRPr="00162FFF">
        <w:rPr>
          <w:rFonts w:ascii="Tahoma" w:hAnsi="Tahoma" w:cs="Tahoma"/>
          <w:sz w:val="20"/>
        </w:rPr>
        <w:t xml:space="preserve"> </w:t>
      </w:r>
      <w:r w:rsidR="003A19F3" w:rsidRPr="00162FFF">
        <w:rPr>
          <w:rFonts w:ascii="Tahoma" w:hAnsi="Tahoma" w:cs="Tahoma"/>
          <w:sz w:val="20"/>
        </w:rPr>
        <w:t>закуп</w:t>
      </w:r>
      <w:r w:rsidR="004237BD">
        <w:rPr>
          <w:rFonts w:ascii="Tahoma" w:hAnsi="Tahoma" w:cs="Tahoma"/>
          <w:sz w:val="20"/>
        </w:rPr>
        <w:t>ки</w:t>
      </w:r>
      <w:r w:rsidRPr="00162FFF">
        <w:rPr>
          <w:rFonts w:ascii="Tahoma" w:hAnsi="Tahoma" w:cs="Tahoma"/>
          <w:sz w:val="20"/>
        </w:rPr>
        <w:t xml:space="preserve"> </w:t>
      </w:r>
      <w:r w:rsidR="00237611" w:rsidRPr="00162FFF">
        <w:rPr>
          <w:rFonts w:ascii="Tahoma" w:hAnsi="Tahoma" w:cs="Tahoma"/>
          <w:sz w:val="20"/>
        </w:rPr>
        <w:t xml:space="preserve">с ограниченным </w:t>
      </w:r>
      <w:r w:rsidR="003857FF" w:rsidRPr="00162FFF">
        <w:rPr>
          <w:rFonts w:ascii="Tahoma" w:hAnsi="Tahoma" w:cs="Tahoma"/>
          <w:sz w:val="20"/>
        </w:rPr>
        <w:t>участием</w:t>
      </w:r>
      <w:r w:rsidR="00237611" w:rsidRPr="00162FFF">
        <w:rPr>
          <w:rFonts w:ascii="Tahoma" w:hAnsi="Tahoma" w:cs="Tahoma"/>
          <w:sz w:val="20"/>
        </w:rPr>
        <w:t xml:space="preserve"> </w:t>
      </w:r>
      <w:r w:rsidRPr="00162FFF">
        <w:rPr>
          <w:rFonts w:ascii="Tahoma" w:hAnsi="Tahoma" w:cs="Tahoma"/>
          <w:sz w:val="20"/>
        </w:rPr>
        <w:t xml:space="preserve">согласится это сделать, то он обязан затребовать у такого </w:t>
      </w:r>
      <w:r w:rsidR="008457BE">
        <w:rPr>
          <w:rFonts w:ascii="Tahoma" w:hAnsi="Tahoma" w:cs="Tahoma"/>
          <w:sz w:val="20"/>
        </w:rPr>
        <w:t>лица</w:t>
      </w:r>
      <w:r w:rsidR="008457BE" w:rsidRPr="00162FFF">
        <w:rPr>
          <w:rFonts w:ascii="Tahoma" w:hAnsi="Tahoma" w:cs="Tahoma"/>
          <w:sz w:val="20"/>
        </w:rPr>
        <w:t xml:space="preserve"> </w:t>
      </w:r>
      <w:r w:rsidRPr="00162FFF">
        <w:rPr>
          <w:rFonts w:ascii="Tahoma" w:hAnsi="Tahoma" w:cs="Tahoma"/>
          <w:sz w:val="20"/>
        </w:rPr>
        <w:t xml:space="preserve">подписанное руководителем письмо, из которого должно четко следовать, что </w:t>
      </w:r>
      <w:r w:rsidR="008457BE">
        <w:rPr>
          <w:rFonts w:ascii="Tahoma" w:hAnsi="Tahoma" w:cs="Tahoma"/>
          <w:sz w:val="20"/>
        </w:rPr>
        <w:t>лицо</w:t>
      </w:r>
      <w:r w:rsidR="008457BE" w:rsidRPr="00162FFF">
        <w:rPr>
          <w:rFonts w:ascii="Tahoma" w:hAnsi="Tahoma" w:cs="Tahoma"/>
          <w:sz w:val="20"/>
        </w:rPr>
        <w:t xml:space="preserve"> </w:t>
      </w:r>
      <w:r w:rsidRPr="00162FFF">
        <w:rPr>
          <w:rFonts w:ascii="Tahoma" w:hAnsi="Tahoma" w:cs="Tahoma"/>
          <w:sz w:val="20"/>
        </w:rPr>
        <w:t xml:space="preserve">по своей инициативе просил включить его в круг участников </w:t>
      </w:r>
      <w:r w:rsidR="004237BD">
        <w:rPr>
          <w:rFonts w:ascii="Tahoma" w:hAnsi="Tahoma" w:cs="Tahoma"/>
          <w:sz w:val="20"/>
        </w:rPr>
        <w:t>закупки с ограниченным участием</w:t>
      </w:r>
      <w:r w:rsidR="00F851A2">
        <w:rPr>
          <w:rFonts w:ascii="Tahoma" w:hAnsi="Tahoma" w:cs="Tahoma"/>
          <w:sz w:val="20"/>
        </w:rPr>
        <w:t xml:space="preserve"> </w:t>
      </w:r>
      <w:r w:rsidRPr="00162FFF">
        <w:rPr>
          <w:rFonts w:ascii="Tahoma" w:hAnsi="Tahoma" w:cs="Tahoma"/>
          <w:sz w:val="20"/>
        </w:rPr>
        <w:t xml:space="preserve">и не будет предъявлять </w:t>
      </w:r>
      <w:r w:rsidR="00ED58D8" w:rsidRPr="00162FFF">
        <w:rPr>
          <w:rFonts w:ascii="Tahoma" w:hAnsi="Tahoma" w:cs="Tahoma"/>
          <w:sz w:val="20"/>
        </w:rPr>
        <w:t>Организатор</w:t>
      </w:r>
      <w:r w:rsidRPr="00162FFF">
        <w:rPr>
          <w:rFonts w:ascii="Tahoma" w:hAnsi="Tahoma" w:cs="Tahoma"/>
          <w:sz w:val="20"/>
        </w:rPr>
        <w:t xml:space="preserve">у </w:t>
      </w:r>
      <w:r w:rsidR="003A19F3" w:rsidRPr="00162FFF">
        <w:rPr>
          <w:rFonts w:ascii="Tahoma" w:hAnsi="Tahoma" w:cs="Tahoma"/>
          <w:sz w:val="20"/>
        </w:rPr>
        <w:t>закупки</w:t>
      </w:r>
      <w:r w:rsidRPr="00162FFF">
        <w:rPr>
          <w:rFonts w:ascii="Tahoma" w:hAnsi="Tahoma" w:cs="Tahoma"/>
          <w:sz w:val="20"/>
        </w:rPr>
        <w:t xml:space="preserve"> претензий, связанных с более поздним получением документации</w:t>
      </w:r>
      <w:r w:rsidR="004237BD">
        <w:rPr>
          <w:rFonts w:ascii="Tahoma" w:hAnsi="Tahoma" w:cs="Tahoma"/>
          <w:sz w:val="20"/>
        </w:rPr>
        <w:t xml:space="preserve"> о закупке</w:t>
      </w:r>
      <w:r w:rsidRPr="00162FFF">
        <w:rPr>
          <w:rFonts w:ascii="Tahoma" w:hAnsi="Tahoma" w:cs="Tahoma"/>
          <w:sz w:val="20"/>
        </w:rPr>
        <w:t>.</w:t>
      </w:r>
    </w:p>
    <w:p w14:paraId="33467AF2" w14:textId="77C5FF5C" w:rsidR="00E143E3" w:rsidRDefault="00E143E3"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4237BD">
        <w:rPr>
          <w:rFonts w:ascii="Tahoma" w:hAnsi="Tahoma" w:cs="Tahoma"/>
          <w:sz w:val="20"/>
        </w:rPr>
        <w:t>закупки</w:t>
      </w:r>
      <w:r w:rsidR="00237611" w:rsidRPr="00162FFF">
        <w:rPr>
          <w:rFonts w:ascii="Tahoma" w:hAnsi="Tahoma" w:cs="Tahoma"/>
          <w:sz w:val="20"/>
        </w:rPr>
        <w:t xml:space="preserve"> с ограниченным </w:t>
      </w:r>
      <w:r w:rsidR="007C7AC0" w:rsidRPr="00162FFF">
        <w:rPr>
          <w:rFonts w:ascii="Tahoma" w:hAnsi="Tahoma" w:cs="Tahoma"/>
          <w:sz w:val="20"/>
        </w:rPr>
        <w:t>участием</w:t>
      </w:r>
      <w:r w:rsidRPr="00162FFF">
        <w:rPr>
          <w:rFonts w:ascii="Tahoma" w:hAnsi="Tahoma" w:cs="Tahoma"/>
          <w:sz w:val="20"/>
        </w:rPr>
        <w:t xml:space="preserve"> не вправе принимать к оценке заявки от </w:t>
      </w:r>
      <w:r w:rsidR="008457BE">
        <w:rPr>
          <w:rFonts w:ascii="Tahoma" w:hAnsi="Tahoma" w:cs="Tahoma"/>
          <w:sz w:val="20"/>
        </w:rPr>
        <w:t>лиц</w:t>
      </w:r>
      <w:r w:rsidRPr="00162FFF">
        <w:rPr>
          <w:rFonts w:ascii="Tahoma" w:hAnsi="Tahoma" w:cs="Tahoma"/>
          <w:sz w:val="20"/>
        </w:rPr>
        <w:t xml:space="preserve">, которых он не приглашал к участию в </w:t>
      </w:r>
      <w:r w:rsidR="004B5123" w:rsidRPr="00162FFF">
        <w:rPr>
          <w:rFonts w:ascii="Tahoma" w:hAnsi="Tahoma" w:cs="Tahoma"/>
          <w:sz w:val="20"/>
        </w:rPr>
        <w:t xml:space="preserve">данной </w:t>
      </w:r>
      <w:r w:rsidR="004237BD">
        <w:rPr>
          <w:rFonts w:ascii="Tahoma" w:hAnsi="Tahoma" w:cs="Tahoma"/>
          <w:sz w:val="20"/>
        </w:rPr>
        <w:t>закупк</w:t>
      </w:r>
      <w:r w:rsidR="004237BD" w:rsidRPr="00162FFF">
        <w:rPr>
          <w:rFonts w:ascii="Tahoma" w:hAnsi="Tahoma" w:cs="Tahoma"/>
          <w:sz w:val="20"/>
        </w:rPr>
        <w:t>е</w:t>
      </w:r>
      <w:r w:rsidRPr="00162FFF">
        <w:rPr>
          <w:rFonts w:ascii="Tahoma" w:hAnsi="Tahoma" w:cs="Tahoma"/>
          <w:sz w:val="20"/>
        </w:rPr>
        <w:t xml:space="preserve">. Такое право может быть предоставлено в документации </w:t>
      </w:r>
      <w:r w:rsidR="004237BD">
        <w:rPr>
          <w:rFonts w:ascii="Tahoma" w:hAnsi="Tahoma" w:cs="Tahoma"/>
          <w:sz w:val="20"/>
        </w:rPr>
        <w:t xml:space="preserve">о закупке </w:t>
      </w:r>
      <w:r w:rsidRPr="00162FFF">
        <w:rPr>
          <w:rFonts w:ascii="Tahoma" w:hAnsi="Tahoma" w:cs="Tahoma"/>
          <w:sz w:val="20"/>
        </w:rPr>
        <w:t xml:space="preserve">только </w:t>
      </w:r>
      <w:r w:rsidR="008457BE">
        <w:rPr>
          <w:rFonts w:ascii="Tahoma" w:hAnsi="Tahoma" w:cs="Tahoma"/>
          <w:sz w:val="20"/>
        </w:rPr>
        <w:t>участникам закупки</w:t>
      </w:r>
      <w:r w:rsidRPr="00162FFF">
        <w:rPr>
          <w:rFonts w:ascii="Tahoma" w:hAnsi="Tahoma" w:cs="Tahoma"/>
          <w:sz w:val="20"/>
        </w:rPr>
        <w:t>, подающим заявку в составе коллективного участника.</w:t>
      </w:r>
    </w:p>
    <w:p w14:paraId="31C6EB53" w14:textId="77777777" w:rsidR="00961593" w:rsidRPr="00162FFF" w:rsidRDefault="00961593" w:rsidP="00961593">
      <w:pPr>
        <w:pStyle w:val="20"/>
        <w:numPr>
          <w:ilvl w:val="0"/>
          <w:numId w:val="0"/>
        </w:numPr>
        <w:tabs>
          <w:tab w:val="num" w:pos="1134"/>
          <w:tab w:val="num" w:pos="2693"/>
        </w:tabs>
        <w:spacing w:line="240" w:lineRule="auto"/>
        <w:ind w:left="567"/>
        <w:rPr>
          <w:rFonts w:ascii="Tahoma" w:hAnsi="Tahoma" w:cs="Tahoma"/>
          <w:sz w:val="20"/>
        </w:rPr>
      </w:pPr>
    </w:p>
    <w:p w14:paraId="31E766D6" w14:textId="5D0523DF" w:rsidR="00E87E31" w:rsidRPr="00162FFF" w:rsidRDefault="00737161" w:rsidP="00961593">
      <w:pPr>
        <w:pStyle w:val="1"/>
        <w:tabs>
          <w:tab w:val="clear" w:pos="568"/>
          <w:tab w:val="num" w:pos="0"/>
          <w:tab w:val="num" w:pos="1134"/>
        </w:tabs>
        <w:spacing w:before="0" w:after="0"/>
        <w:ind w:left="0" w:firstLine="567"/>
        <w:rPr>
          <w:rFonts w:ascii="Tahoma" w:hAnsi="Tahoma" w:cs="Tahoma"/>
          <w:sz w:val="20"/>
          <w:szCs w:val="20"/>
        </w:rPr>
      </w:pPr>
      <w:bookmarkStart w:id="103" w:name="_Ref395806810"/>
      <w:bookmarkStart w:id="104" w:name="_Toc113604761"/>
      <w:r w:rsidRPr="00162FFF">
        <w:rPr>
          <w:rFonts w:ascii="Tahoma" w:hAnsi="Tahoma" w:cs="Tahoma"/>
          <w:sz w:val="20"/>
          <w:szCs w:val="20"/>
        </w:rPr>
        <w:t xml:space="preserve">Особенности </w:t>
      </w:r>
      <w:r w:rsidR="00E87E31" w:rsidRPr="00162FFF">
        <w:rPr>
          <w:rFonts w:ascii="Tahoma" w:hAnsi="Tahoma" w:cs="Tahoma"/>
          <w:sz w:val="20"/>
          <w:szCs w:val="20"/>
        </w:rPr>
        <w:t>открытого одноэтапного к</w:t>
      </w:r>
      <w:r w:rsidR="00AC349B" w:rsidRPr="00162FFF">
        <w:rPr>
          <w:rFonts w:ascii="Tahoma" w:hAnsi="Tahoma" w:cs="Tahoma"/>
          <w:sz w:val="20"/>
          <w:szCs w:val="20"/>
        </w:rPr>
        <w:t>онкурс</w:t>
      </w:r>
      <w:r w:rsidR="00E87E31" w:rsidRPr="00162FFF">
        <w:rPr>
          <w:rFonts w:ascii="Tahoma" w:hAnsi="Tahoma" w:cs="Tahoma"/>
          <w:sz w:val="20"/>
          <w:szCs w:val="20"/>
        </w:rPr>
        <w:t>а</w:t>
      </w:r>
      <w:bookmarkEnd w:id="15"/>
      <w:bookmarkEnd w:id="16"/>
      <w:bookmarkEnd w:id="55"/>
      <w:bookmarkEnd w:id="56"/>
      <w:bookmarkEnd w:id="57"/>
      <w:bookmarkEnd w:id="58"/>
      <w:bookmarkEnd w:id="59"/>
      <w:bookmarkEnd w:id="103"/>
      <w:bookmarkEnd w:id="104"/>
    </w:p>
    <w:p w14:paraId="1561002E" w14:textId="77777777" w:rsidR="00E87E31" w:rsidRPr="00162FFF" w:rsidRDefault="00E87E31" w:rsidP="00961593">
      <w:pPr>
        <w:pStyle w:val="22"/>
        <w:tabs>
          <w:tab w:val="num" w:pos="0"/>
          <w:tab w:val="num" w:pos="1134"/>
        </w:tabs>
        <w:spacing w:before="0" w:after="0" w:line="240" w:lineRule="auto"/>
        <w:ind w:left="0" w:firstLine="567"/>
        <w:rPr>
          <w:rFonts w:ascii="Tahoma" w:hAnsi="Tahoma" w:cs="Tahoma"/>
          <w:sz w:val="20"/>
        </w:rPr>
      </w:pPr>
      <w:bookmarkStart w:id="105" w:name="_Ref78696830"/>
      <w:bookmarkStart w:id="106" w:name="_Ref78741387"/>
      <w:bookmarkStart w:id="107" w:name="_Ref78741926"/>
      <w:bookmarkStart w:id="108" w:name="_Toc93230250"/>
      <w:bookmarkStart w:id="109" w:name="_Toc93230383"/>
      <w:bookmarkStart w:id="110" w:name="_Ref94427035"/>
      <w:bookmarkStart w:id="111" w:name="_Ref94427134"/>
      <w:bookmarkStart w:id="112" w:name="_Toc241925492"/>
      <w:bookmarkStart w:id="113" w:name="_Toc312150862"/>
      <w:bookmarkStart w:id="114" w:name="_Toc113604762"/>
      <w:bookmarkStart w:id="115" w:name="_Ref77353312"/>
      <w:r w:rsidRPr="00162FFF">
        <w:rPr>
          <w:rFonts w:ascii="Tahoma" w:hAnsi="Tahoma" w:cs="Tahoma"/>
          <w:sz w:val="20"/>
        </w:rPr>
        <w:t>Извещение о проведении к</w:t>
      </w:r>
      <w:r w:rsidR="00AC349B" w:rsidRPr="00162FFF">
        <w:rPr>
          <w:rFonts w:ascii="Tahoma" w:hAnsi="Tahoma" w:cs="Tahoma"/>
          <w:sz w:val="20"/>
        </w:rPr>
        <w:t>онкурс</w:t>
      </w:r>
      <w:r w:rsidRPr="00162FFF">
        <w:rPr>
          <w:rFonts w:ascii="Tahoma" w:hAnsi="Tahoma" w:cs="Tahoma"/>
          <w:sz w:val="20"/>
        </w:rPr>
        <w:t>а</w:t>
      </w:r>
      <w:bookmarkEnd w:id="105"/>
      <w:bookmarkEnd w:id="106"/>
      <w:bookmarkEnd w:id="107"/>
      <w:bookmarkEnd w:id="108"/>
      <w:bookmarkEnd w:id="109"/>
      <w:bookmarkEnd w:id="110"/>
      <w:bookmarkEnd w:id="111"/>
      <w:bookmarkEnd w:id="112"/>
      <w:bookmarkEnd w:id="113"/>
      <w:r w:rsidR="00EA2D05" w:rsidRPr="00162FFF">
        <w:rPr>
          <w:rFonts w:ascii="Tahoma" w:hAnsi="Tahoma" w:cs="Tahoma"/>
          <w:sz w:val="20"/>
        </w:rPr>
        <w:t xml:space="preserve"> и конкурсная документация</w:t>
      </w:r>
      <w:bookmarkEnd w:id="114"/>
    </w:p>
    <w:p w14:paraId="45508F6C" w14:textId="6687C63A" w:rsidR="003E4120" w:rsidRPr="00162FFF" w:rsidRDefault="00E87E31" w:rsidP="00961593">
      <w:pPr>
        <w:pStyle w:val="30"/>
        <w:tabs>
          <w:tab w:val="num" w:pos="0"/>
          <w:tab w:val="num" w:pos="1134"/>
        </w:tabs>
        <w:spacing w:line="240" w:lineRule="auto"/>
        <w:ind w:left="0" w:firstLine="567"/>
        <w:rPr>
          <w:rFonts w:ascii="Tahoma" w:hAnsi="Tahoma" w:cs="Tahoma"/>
          <w:sz w:val="20"/>
        </w:rPr>
      </w:pPr>
      <w:bookmarkStart w:id="116" w:name="_Ref173242468"/>
      <w:r w:rsidRPr="00162FFF">
        <w:rPr>
          <w:rFonts w:ascii="Tahoma" w:hAnsi="Tahoma" w:cs="Tahoma"/>
          <w:sz w:val="20"/>
        </w:rPr>
        <w:t xml:space="preserve">Извещение о проведении </w:t>
      </w:r>
      <w:r w:rsidR="002F548D" w:rsidRPr="00162FFF">
        <w:rPr>
          <w:rFonts w:ascii="Tahoma" w:hAnsi="Tahoma" w:cs="Tahoma"/>
          <w:sz w:val="20"/>
        </w:rPr>
        <w:t xml:space="preserve">открытого </w:t>
      </w:r>
      <w:r w:rsidRPr="00162FFF">
        <w:rPr>
          <w:rFonts w:ascii="Tahoma" w:hAnsi="Tahoma" w:cs="Tahoma"/>
          <w:sz w:val="20"/>
        </w:rPr>
        <w:t>к</w:t>
      </w:r>
      <w:r w:rsidR="00AC349B" w:rsidRPr="00162FFF">
        <w:rPr>
          <w:rFonts w:ascii="Tahoma" w:hAnsi="Tahoma" w:cs="Tahoma"/>
          <w:sz w:val="20"/>
        </w:rPr>
        <w:t>онкурс</w:t>
      </w:r>
      <w:r w:rsidRPr="00162FFF">
        <w:rPr>
          <w:rFonts w:ascii="Tahoma" w:hAnsi="Tahoma" w:cs="Tahoma"/>
          <w:sz w:val="20"/>
        </w:rPr>
        <w:t xml:space="preserve">а </w:t>
      </w:r>
      <w:r w:rsidR="00EA2D05" w:rsidRPr="00162FFF">
        <w:rPr>
          <w:rFonts w:ascii="Tahoma" w:hAnsi="Tahoma" w:cs="Tahoma"/>
          <w:sz w:val="20"/>
        </w:rPr>
        <w:t xml:space="preserve">и конкурсная документация должны </w:t>
      </w:r>
      <w:r w:rsidRPr="00162FFF">
        <w:rPr>
          <w:rFonts w:ascii="Tahoma" w:hAnsi="Tahoma" w:cs="Tahoma"/>
          <w:sz w:val="20"/>
        </w:rPr>
        <w:t xml:space="preserve">быть </w:t>
      </w:r>
      <w:r w:rsidR="007012B5" w:rsidRPr="00162FFF">
        <w:rPr>
          <w:rFonts w:ascii="Tahoma" w:hAnsi="Tahoma" w:cs="Tahoma"/>
          <w:sz w:val="20"/>
        </w:rPr>
        <w:t>размещен</w:t>
      </w:r>
      <w:r w:rsidR="009E735F" w:rsidRPr="00162FFF">
        <w:rPr>
          <w:rFonts w:ascii="Tahoma" w:hAnsi="Tahoma" w:cs="Tahoma"/>
          <w:sz w:val="20"/>
        </w:rPr>
        <w:t>ы</w:t>
      </w:r>
      <w:r w:rsidR="007012B5" w:rsidRPr="00162FFF">
        <w:rPr>
          <w:rFonts w:ascii="Tahoma" w:hAnsi="Tahoma" w:cs="Tahoma"/>
          <w:sz w:val="20"/>
        </w:rPr>
        <w:t xml:space="preserve"> в ЕИС</w:t>
      </w:r>
      <w:r w:rsidRPr="00162FFF">
        <w:rPr>
          <w:rFonts w:ascii="Tahoma" w:hAnsi="Tahoma" w:cs="Tahoma"/>
          <w:sz w:val="20"/>
        </w:rPr>
        <w:t xml:space="preserve"> не менее чем за </w:t>
      </w:r>
      <w:r w:rsidR="00226A6E" w:rsidRPr="00162FFF">
        <w:rPr>
          <w:rFonts w:ascii="Tahoma" w:hAnsi="Tahoma" w:cs="Tahoma"/>
          <w:sz w:val="20"/>
        </w:rPr>
        <w:t xml:space="preserve">15 </w:t>
      </w:r>
      <w:r w:rsidR="00D705DF" w:rsidRPr="00162FFF">
        <w:rPr>
          <w:rFonts w:ascii="Tahoma" w:hAnsi="Tahoma" w:cs="Tahoma"/>
          <w:sz w:val="20"/>
        </w:rPr>
        <w:t xml:space="preserve">календарных </w:t>
      </w:r>
      <w:r w:rsidRPr="00162FFF">
        <w:rPr>
          <w:rFonts w:ascii="Tahoma" w:hAnsi="Tahoma" w:cs="Tahoma"/>
          <w:sz w:val="20"/>
        </w:rPr>
        <w:t xml:space="preserve">дней </w:t>
      </w:r>
      <w:r w:rsidR="0005031E" w:rsidRPr="00162FFF">
        <w:rPr>
          <w:rFonts w:ascii="Tahoma" w:hAnsi="Tahoma" w:cs="Tahoma"/>
          <w:sz w:val="20"/>
        </w:rPr>
        <w:t xml:space="preserve">до </w:t>
      </w:r>
      <w:r w:rsidR="00226A6E" w:rsidRPr="00162FFF">
        <w:rPr>
          <w:rFonts w:ascii="Tahoma" w:hAnsi="Tahoma" w:cs="Tahoma"/>
          <w:sz w:val="20"/>
        </w:rPr>
        <w:t xml:space="preserve">даты </w:t>
      </w:r>
      <w:r w:rsidR="0005031E" w:rsidRPr="00162FFF">
        <w:rPr>
          <w:rFonts w:ascii="Tahoma" w:hAnsi="Tahoma" w:cs="Tahoma"/>
          <w:sz w:val="20"/>
        </w:rPr>
        <w:t xml:space="preserve">окончания </w:t>
      </w:r>
      <w:r w:rsidR="00226A6E" w:rsidRPr="00162FFF">
        <w:rPr>
          <w:rFonts w:ascii="Tahoma" w:hAnsi="Tahoma" w:cs="Tahoma"/>
          <w:sz w:val="20"/>
        </w:rPr>
        <w:t xml:space="preserve">срока </w:t>
      </w:r>
      <w:r w:rsidR="0005031E" w:rsidRPr="00162FFF">
        <w:rPr>
          <w:rFonts w:ascii="Tahoma" w:hAnsi="Tahoma" w:cs="Tahoma"/>
          <w:sz w:val="20"/>
        </w:rPr>
        <w:t>подачи заявок на участие в открытом конкурсе</w:t>
      </w:r>
      <w:r w:rsidRPr="00162FFF">
        <w:rPr>
          <w:rFonts w:ascii="Tahoma" w:hAnsi="Tahoma" w:cs="Tahoma"/>
          <w:sz w:val="20"/>
        </w:rPr>
        <w:t>.</w:t>
      </w:r>
      <w:bookmarkEnd w:id="116"/>
    </w:p>
    <w:p w14:paraId="429F8564" w14:textId="05D3DC24" w:rsidR="00E87E31" w:rsidRPr="00162FFF" w:rsidRDefault="00E87E31" w:rsidP="00961593">
      <w:pPr>
        <w:pStyle w:val="22"/>
        <w:tabs>
          <w:tab w:val="num" w:pos="0"/>
          <w:tab w:val="num" w:pos="1134"/>
        </w:tabs>
        <w:spacing w:before="0" w:after="0" w:line="240" w:lineRule="auto"/>
        <w:ind w:left="0" w:firstLine="567"/>
        <w:rPr>
          <w:rFonts w:ascii="Tahoma" w:hAnsi="Tahoma" w:cs="Tahoma"/>
          <w:sz w:val="20"/>
        </w:rPr>
      </w:pPr>
      <w:bookmarkStart w:id="117" w:name="_Ref78704216"/>
      <w:bookmarkStart w:id="118" w:name="_Toc93230258"/>
      <w:bookmarkStart w:id="119" w:name="_Toc93230391"/>
      <w:bookmarkStart w:id="120" w:name="_Toc241925500"/>
      <w:bookmarkStart w:id="121" w:name="_Toc312150870"/>
      <w:bookmarkStart w:id="122" w:name="_Toc113604763"/>
      <w:bookmarkEnd w:id="115"/>
      <w:r w:rsidRPr="00162FFF">
        <w:rPr>
          <w:rFonts w:ascii="Tahoma" w:hAnsi="Tahoma" w:cs="Tahoma"/>
          <w:sz w:val="20"/>
        </w:rPr>
        <w:t>Определение победителя к</w:t>
      </w:r>
      <w:r w:rsidR="00AC349B" w:rsidRPr="00162FFF">
        <w:rPr>
          <w:rFonts w:ascii="Tahoma" w:hAnsi="Tahoma" w:cs="Tahoma"/>
          <w:sz w:val="20"/>
        </w:rPr>
        <w:t>онкурс</w:t>
      </w:r>
      <w:r w:rsidRPr="00162FFF">
        <w:rPr>
          <w:rFonts w:ascii="Tahoma" w:hAnsi="Tahoma" w:cs="Tahoma"/>
          <w:sz w:val="20"/>
        </w:rPr>
        <w:t>а</w:t>
      </w:r>
      <w:bookmarkEnd w:id="117"/>
      <w:bookmarkEnd w:id="118"/>
      <w:bookmarkEnd w:id="119"/>
      <w:bookmarkEnd w:id="120"/>
      <w:bookmarkEnd w:id="121"/>
      <w:bookmarkEnd w:id="122"/>
    </w:p>
    <w:p w14:paraId="7CCD12DC" w14:textId="6889BC16" w:rsidR="00E87E31" w:rsidRPr="00162FFF" w:rsidRDefault="00E87E31" w:rsidP="00961593">
      <w:pPr>
        <w:pStyle w:val="30"/>
        <w:tabs>
          <w:tab w:val="num" w:pos="0"/>
          <w:tab w:val="num" w:pos="1134"/>
        </w:tabs>
        <w:spacing w:line="240" w:lineRule="auto"/>
        <w:ind w:left="0" w:firstLine="567"/>
        <w:rPr>
          <w:rFonts w:ascii="Tahoma" w:hAnsi="Tahoma" w:cs="Tahoma"/>
          <w:sz w:val="20"/>
        </w:rPr>
      </w:pPr>
      <w:bookmarkStart w:id="123" w:name="_Ref77418622"/>
      <w:r w:rsidRPr="00162FFF">
        <w:rPr>
          <w:rFonts w:ascii="Tahoma" w:hAnsi="Tahoma" w:cs="Tahoma"/>
          <w:sz w:val="20"/>
        </w:rPr>
        <w:t>Победителем к</w:t>
      </w:r>
      <w:r w:rsidR="00AC349B" w:rsidRPr="00162FFF">
        <w:rPr>
          <w:rFonts w:ascii="Tahoma" w:hAnsi="Tahoma" w:cs="Tahoma"/>
          <w:sz w:val="20"/>
        </w:rPr>
        <w:t>онкурс</w:t>
      </w:r>
      <w:r w:rsidRPr="00162FFF">
        <w:rPr>
          <w:rFonts w:ascii="Tahoma" w:hAnsi="Tahoma" w:cs="Tahoma"/>
          <w:sz w:val="20"/>
        </w:rPr>
        <w:t xml:space="preserve">а признается </w:t>
      </w:r>
      <w:r w:rsidR="00226A6E" w:rsidRPr="00162FFF">
        <w:rPr>
          <w:rFonts w:ascii="Tahoma" w:hAnsi="Tahoma" w:cs="Tahoma"/>
          <w:sz w:val="20"/>
        </w:rPr>
        <w:t xml:space="preserve">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226A6E" w:rsidRPr="00162FFF">
        <w:rPr>
          <w:rFonts w:ascii="Tahoma" w:hAnsi="Tahoma" w:cs="Tahoma"/>
          <w:sz w:val="20"/>
        </w:rPr>
        <w:lastRenderedPageBreak/>
        <w:t>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D03D59" w:rsidRPr="00162FFF">
        <w:rPr>
          <w:rFonts w:ascii="Tahoma" w:hAnsi="Tahoma" w:cs="Tahoma"/>
          <w:sz w:val="20"/>
        </w:rPr>
        <w:t xml:space="preserve">. </w:t>
      </w:r>
      <w:bookmarkEnd w:id="123"/>
    </w:p>
    <w:p w14:paraId="1C5DF458" w14:textId="0654CF1D" w:rsidR="00E87E31" w:rsidRDefault="00E87E31" w:rsidP="00961593">
      <w:pPr>
        <w:pStyle w:val="30"/>
        <w:tabs>
          <w:tab w:val="num" w:pos="0"/>
          <w:tab w:val="num" w:pos="1134"/>
        </w:tabs>
        <w:spacing w:line="240" w:lineRule="auto"/>
        <w:ind w:left="0" w:firstLine="567"/>
        <w:rPr>
          <w:rFonts w:ascii="Tahoma" w:hAnsi="Tahoma" w:cs="Tahoma"/>
          <w:sz w:val="20"/>
        </w:rPr>
      </w:pPr>
      <w:bookmarkStart w:id="124" w:name="_Ref78704352"/>
      <w:bookmarkStart w:id="125" w:name="_Ref56539388"/>
      <w:r w:rsidRPr="00162FFF">
        <w:rPr>
          <w:rFonts w:ascii="Tahoma" w:hAnsi="Tahoma" w:cs="Tahoma"/>
          <w:sz w:val="20"/>
        </w:rPr>
        <w:t>Кроме случаев разъяснения к</w:t>
      </w:r>
      <w:r w:rsidR="00AC349B" w:rsidRPr="00162FFF">
        <w:rPr>
          <w:rFonts w:ascii="Tahoma" w:hAnsi="Tahoma" w:cs="Tahoma"/>
          <w:sz w:val="20"/>
        </w:rPr>
        <w:t>онкурс</w:t>
      </w:r>
      <w:r w:rsidRPr="00162FFF">
        <w:rPr>
          <w:rFonts w:ascii="Tahoma" w:hAnsi="Tahoma" w:cs="Tahoma"/>
          <w:sz w:val="20"/>
        </w:rPr>
        <w:t xml:space="preserve">ных заявок, исправления ошибок и применения переторжки, проведение каких-либо переговоров между </w:t>
      </w:r>
      <w:r w:rsidR="00ED58D8" w:rsidRPr="00162FFF">
        <w:rPr>
          <w:rFonts w:ascii="Tahoma" w:hAnsi="Tahoma" w:cs="Tahoma"/>
          <w:sz w:val="20"/>
        </w:rPr>
        <w:t>Организатор</w:t>
      </w:r>
      <w:r w:rsidRPr="00162FFF">
        <w:rPr>
          <w:rFonts w:ascii="Tahoma" w:hAnsi="Tahoma" w:cs="Tahoma"/>
          <w:sz w:val="20"/>
        </w:rPr>
        <w:t>ом к</w:t>
      </w:r>
      <w:r w:rsidR="00AC349B" w:rsidRPr="00162FFF">
        <w:rPr>
          <w:rFonts w:ascii="Tahoma" w:hAnsi="Tahoma" w:cs="Tahoma"/>
          <w:sz w:val="20"/>
        </w:rPr>
        <w:t>онкурс</w:t>
      </w:r>
      <w:r w:rsidRPr="00162FFF">
        <w:rPr>
          <w:rFonts w:ascii="Tahoma" w:hAnsi="Tahoma" w:cs="Tahoma"/>
          <w:sz w:val="20"/>
        </w:rPr>
        <w:t>а или к</w:t>
      </w:r>
      <w:r w:rsidR="00AC349B" w:rsidRPr="00162FFF">
        <w:rPr>
          <w:rFonts w:ascii="Tahoma" w:hAnsi="Tahoma" w:cs="Tahoma"/>
          <w:sz w:val="20"/>
        </w:rPr>
        <w:t>онкурс</w:t>
      </w:r>
      <w:r w:rsidRPr="00162FFF">
        <w:rPr>
          <w:rFonts w:ascii="Tahoma" w:hAnsi="Tahoma" w:cs="Tahoma"/>
          <w:sz w:val="20"/>
        </w:rPr>
        <w:t xml:space="preserve">ной комиссией и </w:t>
      </w:r>
      <w:r w:rsidR="002F548D" w:rsidRPr="00162FFF">
        <w:rPr>
          <w:rFonts w:ascii="Tahoma" w:hAnsi="Tahoma" w:cs="Tahoma"/>
          <w:sz w:val="20"/>
        </w:rPr>
        <w:t>участником закупки</w:t>
      </w:r>
      <w:r w:rsidRPr="00162FFF">
        <w:rPr>
          <w:rFonts w:ascii="Tahoma" w:hAnsi="Tahoma" w:cs="Tahoma"/>
          <w:sz w:val="20"/>
        </w:rPr>
        <w:t xml:space="preserve"> относительно его к</w:t>
      </w:r>
      <w:r w:rsidR="00AC349B" w:rsidRPr="00162FFF">
        <w:rPr>
          <w:rFonts w:ascii="Tahoma" w:hAnsi="Tahoma" w:cs="Tahoma"/>
          <w:sz w:val="20"/>
        </w:rPr>
        <w:t>онкурс</w:t>
      </w:r>
      <w:r w:rsidRPr="00162FFF">
        <w:rPr>
          <w:rFonts w:ascii="Tahoma" w:hAnsi="Tahoma" w:cs="Tahoma"/>
          <w:sz w:val="20"/>
        </w:rPr>
        <w:t>ной заявки не допускается.</w:t>
      </w:r>
      <w:bookmarkEnd w:id="124"/>
    </w:p>
    <w:p w14:paraId="7E9A4DEB" w14:textId="77777777" w:rsidR="00961593" w:rsidRPr="00162FFF" w:rsidRDefault="00961593" w:rsidP="00961593">
      <w:pPr>
        <w:pStyle w:val="30"/>
        <w:numPr>
          <w:ilvl w:val="0"/>
          <w:numId w:val="0"/>
        </w:numPr>
        <w:tabs>
          <w:tab w:val="num" w:pos="1134"/>
          <w:tab w:val="num" w:pos="2693"/>
        </w:tabs>
        <w:spacing w:line="240" w:lineRule="auto"/>
        <w:ind w:left="567"/>
        <w:rPr>
          <w:rFonts w:ascii="Tahoma" w:hAnsi="Tahoma" w:cs="Tahoma"/>
          <w:sz w:val="20"/>
        </w:rPr>
      </w:pPr>
    </w:p>
    <w:p w14:paraId="5B73905C" w14:textId="53743B94" w:rsidR="00E87E31" w:rsidRPr="00162FFF" w:rsidRDefault="00596D1B" w:rsidP="00961593">
      <w:pPr>
        <w:pStyle w:val="1"/>
        <w:tabs>
          <w:tab w:val="clear" w:pos="568"/>
          <w:tab w:val="num" w:pos="0"/>
          <w:tab w:val="num" w:pos="1134"/>
        </w:tabs>
        <w:spacing w:before="0" w:after="0"/>
        <w:ind w:left="0" w:firstLine="567"/>
        <w:rPr>
          <w:rFonts w:ascii="Tahoma" w:hAnsi="Tahoma" w:cs="Tahoma"/>
          <w:sz w:val="20"/>
          <w:szCs w:val="20"/>
        </w:rPr>
      </w:pPr>
      <w:bookmarkStart w:id="126" w:name="_Ref86251058"/>
      <w:bookmarkStart w:id="127" w:name="_Toc93230262"/>
      <w:bookmarkStart w:id="128" w:name="_Toc93230395"/>
      <w:bookmarkStart w:id="129" w:name="_Toc193611430"/>
      <w:bookmarkStart w:id="130" w:name="_Toc241925504"/>
      <w:bookmarkStart w:id="131" w:name="_Toc312150874"/>
      <w:bookmarkStart w:id="132" w:name="_Toc113604764"/>
      <w:bookmarkEnd w:id="125"/>
      <w:r w:rsidRPr="00162FFF">
        <w:rPr>
          <w:rFonts w:ascii="Tahoma" w:hAnsi="Tahoma" w:cs="Tahoma"/>
          <w:sz w:val="20"/>
          <w:szCs w:val="20"/>
        </w:rPr>
        <w:t>Особенности двухэтапного конкурса</w:t>
      </w:r>
      <w:bookmarkEnd w:id="126"/>
      <w:bookmarkEnd w:id="127"/>
      <w:bookmarkEnd w:id="128"/>
      <w:bookmarkEnd w:id="129"/>
      <w:bookmarkEnd w:id="130"/>
      <w:bookmarkEnd w:id="131"/>
      <w:bookmarkEnd w:id="132"/>
    </w:p>
    <w:p w14:paraId="7B7602B1" w14:textId="17F29651" w:rsidR="00E87E31"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Во всем, что не оговорено в настоящем разделе, к проведению двухэтапных конкурсов применяются положения раздела </w:t>
      </w:r>
      <w:r w:rsidR="00226A6E" w:rsidRPr="00162FFF">
        <w:rPr>
          <w:rFonts w:ascii="Tahoma" w:hAnsi="Tahoma" w:cs="Tahoma"/>
          <w:sz w:val="20"/>
        </w:rPr>
        <w:fldChar w:fldCharType="begin"/>
      </w:r>
      <w:r w:rsidR="00226A6E" w:rsidRPr="00162FFF">
        <w:rPr>
          <w:rFonts w:ascii="Tahoma" w:hAnsi="Tahoma" w:cs="Tahoma"/>
          <w:sz w:val="20"/>
        </w:rPr>
        <w:instrText xml:space="preserve"> REF _Ref395806810 \r \h </w:instrText>
      </w:r>
      <w:r w:rsidR="00344D40" w:rsidRPr="00162FFF">
        <w:rPr>
          <w:rFonts w:ascii="Tahoma" w:hAnsi="Tahoma" w:cs="Tahoma"/>
          <w:sz w:val="20"/>
        </w:rPr>
        <w:instrText xml:space="preserve"> \* MERGEFORMAT </w:instrText>
      </w:r>
      <w:r w:rsidR="00226A6E" w:rsidRPr="00162FFF">
        <w:rPr>
          <w:rFonts w:ascii="Tahoma" w:hAnsi="Tahoma" w:cs="Tahoma"/>
          <w:sz w:val="20"/>
        </w:rPr>
      </w:r>
      <w:r w:rsidR="00226A6E" w:rsidRPr="00162FFF">
        <w:rPr>
          <w:rFonts w:ascii="Tahoma" w:hAnsi="Tahoma" w:cs="Tahoma"/>
          <w:sz w:val="20"/>
        </w:rPr>
        <w:fldChar w:fldCharType="separate"/>
      </w:r>
      <w:r w:rsidR="00672D73">
        <w:rPr>
          <w:rFonts w:ascii="Tahoma" w:hAnsi="Tahoma" w:cs="Tahoma"/>
          <w:sz w:val="20"/>
        </w:rPr>
        <w:t>7</w:t>
      </w:r>
      <w:r w:rsidR="00226A6E" w:rsidRPr="00162FFF">
        <w:rPr>
          <w:rFonts w:ascii="Tahoma" w:hAnsi="Tahoma" w:cs="Tahoma"/>
          <w:sz w:val="20"/>
        </w:rPr>
        <w:fldChar w:fldCharType="end"/>
      </w:r>
      <w:r w:rsidR="00FD72B6">
        <w:rPr>
          <w:rFonts w:ascii="Tahoma" w:hAnsi="Tahoma" w:cs="Tahoma"/>
          <w:sz w:val="20"/>
        </w:rPr>
        <w:t xml:space="preserve"> настоящей Инструкции</w:t>
      </w:r>
      <w:r w:rsidRPr="00162FFF">
        <w:rPr>
          <w:rFonts w:ascii="Tahoma" w:hAnsi="Tahoma" w:cs="Tahoma"/>
          <w:sz w:val="20"/>
        </w:rPr>
        <w:t>.</w:t>
      </w:r>
    </w:p>
    <w:p w14:paraId="7952485E"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Извещение о проведении </w:t>
      </w:r>
      <w:r w:rsidR="002F548D" w:rsidRPr="00162FFF">
        <w:rPr>
          <w:rFonts w:ascii="Tahoma" w:hAnsi="Tahoma" w:cs="Tahoma"/>
          <w:sz w:val="20"/>
        </w:rPr>
        <w:t xml:space="preserve">открытого </w:t>
      </w:r>
      <w:r w:rsidRPr="00162FFF">
        <w:rPr>
          <w:rFonts w:ascii="Tahoma" w:hAnsi="Tahoma" w:cs="Tahoma"/>
          <w:sz w:val="20"/>
        </w:rPr>
        <w:t>к</w:t>
      </w:r>
      <w:r w:rsidR="00AC349B" w:rsidRPr="00162FFF">
        <w:rPr>
          <w:rFonts w:ascii="Tahoma" w:hAnsi="Tahoma" w:cs="Tahoma"/>
          <w:sz w:val="20"/>
        </w:rPr>
        <w:t>онкурс</w:t>
      </w:r>
      <w:r w:rsidRPr="00162FFF">
        <w:rPr>
          <w:rFonts w:ascii="Tahoma" w:hAnsi="Tahoma" w:cs="Tahoma"/>
          <w:sz w:val="20"/>
        </w:rPr>
        <w:t xml:space="preserve">а должно быть </w:t>
      </w:r>
      <w:r w:rsidR="002F548D" w:rsidRPr="00162FFF">
        <w:rPr>
          <w:rFonts w:ascii="Tahoma" w:hAnsi="Tahoma" w:cs="Tahoma"/>
          <w:sz w:val="20"/>
        </w:rPr>
        <w:t xml:space="preserve">размещено в ЕИС </w:t>
      </w:r>
      <w:r w:rsidRPr="00162FFF">
        <w:rPr>
          <w:rFonts w:ascii="Tahoma" w:hAnsi="Tahoma" w:cs="Tahoma"/>
          <w:sz w:val="20"/>
        </w:rPr>
        <w:t xml:space="preserve">не менее чем за </w:t>
      </w:r>
      <w:r w:rsidR="0043419B" w:rsidRPr="00162FFF">
        <w:rPr>
          <w:rFonts w:ascii="Tahoma" w:hAnsi="Tahoma" w:cs="Tahoma"/>
          <w:sz w:val="20"/>
        </w:rPr>
        <w:t xml:space="preserve">20 </w:t>
      </w:r>
      <w:r w:rsidRPr="00162FFF">
        <w:rPr>
          <w:rFonts w:ascii="Tahoma" w:hAnsi="Tahoma" w:cs="Tahoma"/>
          <w:sz w:val="20"/>
        </w:rPr>
        <w:t xml:space="preserve">дней </w:t>
      </w:r>
      <w:r w:rsidR="002F548D" w:rsidRPr="00162FFF">
        <w:rPr>
          <w:rFonts w:ascii="Tahoma" w:hAnsi="Tahoma" w:cs="Tahoma"/>
          <w:sz w:val="20"/>
        </w:rPr>
        <w:t xml:space="preserve">до дня окончания </w:t>
      </w:r>
      <w:r w:rsidRPr="00162FFF">
        <w:rPr>
          <w:rFonts w:ascii="Tahoma" w:hAnsi="Tahoma" w:cs="Tahoma"/>
          <w:sz w:val="20"/>
        </w:rPr>
        <w:t>подачи заявок на участие в первом этапе</w:t>
      </w:r>
      <w:r w:rsidR="002F548D" w:rsidRPr="00162FFF">
        <w:rPr>
          <w:rFonts w:ascii="Tahoma" w:hAnsi="Tahoma" w:cs="Tahoma"/>
          <w:sz w:val="20"/>
        </w:rPr>
        <w:t xml:space="preserve"> открытого конкурса</w:t>
      </w:r>
      <w:r w:rsidRPr="00162FFF">
        <w:rPr>
          <w:rFonts w:ascii="Tahoma" w:hAnsi="Tahoma" w:cs="Tahoma"/>
          <w:sz w:val="20"/>
        </w:rPr>
        <w:t xml:space="preserve">. </w:t>
      </w:r>
    </w:p>
    <w:p w14:paraId="64AF38F4"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На первом этапе двухэтапного к</w:t>
      </w:r>
      <w:r w:rsidR="00AC349B" w:rsidRPr="00162FFF">
        <w:rPr>
          <w:rFonts w:ascii="Tahoma" w:hAnsi="Tahoma" w:cs="Tahoma"/>
          <w:sz w:val="20"/>
        </w:rPr>
        <w:t>онкурс</w:t>
      </w:r>
      <w:r w:rsidRPr="00162FFF">
        <w:rPr>
          <w:rFonts w:ascii="Tahoma" w:hAnsi="Tahoma" w:cs="Tahoma"/>
          <w:sz w:val="20"/>
        </w:rPr>
        <w:t>а участники представляют первоначальные к</w:t>
      </w:r>
      <w:r w:rsidR="00AC349B" w:rsidRPr="00162FFF">
        <w:rPr>
          <w:rFonts w:ascii="Tahoma" w:hAnsi="Tahoma" w:cs="Tahoma"/>
          <w:sz w:val="20"/>
        </w:rPr>
        <w:t>онкурс</w:t>
      </w:r>
      <w:r w:rsidRPr="00162FFF">
        <w:rPr>
          <w:rFonts w:ascii="Tahoma" w:hAnsi="Tahoma" w:cs="Tahoma"/>
          <w:sz w:val="20"/>
        </w:rPr>
        <w:t xml:space="preserve">ные заявки, содержащие технические предложения без указания точной цены (допускается запрашивать примерные цены, предварительные сметные расчеты и т.п. в качестве справочного материала), а также документы, подтверждающие соответствие участников установленным требованиям. </w:t>
      </w:r>
    </w:p>
    <w:p w14:paraId="3128DDC1"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На первом этапе </w:t>
      </w:r>
      <w:r w:rsidR="00ED58D8" w:rsidRPr="00162FFF">
        <w:rPr>
          <w:rFonts w:ascii="Tahoma" w:hAnsi="Tahoma" w:cs="Tahoma"/>
          <w:sz w:val="20"/>
        </w:rPr>
        <w:t>Организатор</w:t>
      </w:r>
      <w:r w:rsidRPr="00162FFF">
        <w:rPr>
          <w:rFonts w:ascii="Tahoma" w:hAnsi="Tahoma" w:cs="Tahoma"/>
          <w:sz w:val="20"/>
        </w:rPr>
        <w:t xml:space="preserve"> к</w:t>
      </w:r>
      <w:r w:rsidR="00AC349B" w:rsidRPr="00162FFF">
        <w:rPr>
          <w:rFonts w:ascii="Tahoma" w:hAnsi="Tahoma" w:cs="Tahoma"/>
          <w:sz w:val="20"/>
        </w:rPr>
        <w:t>онкурс</w:t>
      </w:r>
      <w:r w:rsidRPr="00162FFF">
        <w:rPr>
          <w:rFonts w:ascii="Tahoma" w:hAnsi="Tahoma" w:cs="Tahoma"/>
          <w:sz w:val="20"/>
        </w:rPr>
        <w:t>а не должен требовать обеспечения к</w:t>
      </w:r>
      <w:r w:rsidR="00AC349B" w:rsidRPr="00162FFF">
        <w:rPr>
          <w:rFonts w:ascii="Tahoma" w:hAnsi="Tahoma" w:cs="Tahoma"/>
          <w:sz w:val="20"/>
        </w:rPr>
        <w:t>онкурс</w:t>
      </w:r>
      <w:r w:rsidRPr="00162FFF">
        <w:rPr>
          <w:rFonts w:ascii="Tahoma" w:hAnsi="Tahoma" w:cs="Tahoma"/>
          <w:sz w:val="20"/>
        </w:rPr>
        <w:t>ной заявки.</w:t>
      </w:r>
    </w:p>
    <w:p w14:paraId="07D00B49"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В тексте к</w:t>
      </w:r>
      <w:r w:rsidR="00AC349B" w:rsidRPr="00162FFF">
        <w:rPr>
          <w:rFonts w:ascii="Tahoma" w:hAnsi="Tahoma" w:cs="Tahoma"/>
          <w:sz w:val="20"/>
        </w:rPr>
        <w:t>онкурс</w:t>
      </w:r>
      <w:r w:rsidRPr="00162FFF">
        <w:rPr>
          <w:rFonts w:ascii="Tahoma" w:hAnsi="Tahoma" w:cs="Tahoma"/>
          <w:sz w:val="20"/>
        </w:rPr>
        <w:t>ной документации первого этапа дополнительно должно быть указано:</w:t>
      </w:r>
    </w:p>
    <w:p w14:paraId="534D9EA6" w14:textId="77777777" w:rsidR="00E87E31" w:rsidRPr="00162FFF" w:rsidRDefault="00E87E31" w:rsidP="00961593">
      <w:pPr>
        <w:pStyle w:val="5ABCD"/>
        <w:numPr>
          <w:ilvl w:val="4"/>
          <w:numId w:val="67"/>
        </w:numPr>
        <w:tabs>
          <w:tab w:val="num" w:pos="1134"/>
        </w:tabs>
        <w:spacing w:line="240" w:lineRule="auto"/>
        <w:ind w:left="0" w:firstLine="567"/>
        <w:rPr>
          <w:rFonts w:ascii="Tahoma" w:hAnsi="Tahoma" w:cs="Tahoma"/>
          <w:sz w:val="20"/>
        </w:rPr>
      </w:pPr>
      <w:r w:rsidRPr="00162FFF">
        <w:rPr>
          <w:rFonts w:ascii="Tahoma" w:hAnsi="Tahoma" w:cs="Tahoma"/>
          <w:sz w:val="20"/>
        </w:rPr>
        <w:t xml:space="preserve">что по результатам первого этапа объявленные предпочтения и требования </w:t>
      </w:r>
      <w:r w:rsidR="00ED58D8" w:rsidRPr="00162FFF">
        <w:rPr>
          <w:rFonts w:ascii="Tahoma" w:hAnsi="Tahoma" w:cs="Tahoma"/>
          <w:sz w:val="20"/>
        </w:rPr>
        <w:t>Организатор</w:t>
      </w:r>
      <w:r w:rsidRPr="00162FFF">
        <w:rPr>
          <w:rFonts w:ascii="Tahoma" w:hAnsi="Tahoma" w:cs="Tahoma"/>
          <w:sz w:val="20"/>
        </w:rPr>
        <w:t>а закупки (как в отношении закупаемой продук</w:t>
      </w:r>
      <w:r w:rsidR="006F452B" w:rsidRPr="00162FFF">
        <w:rPr>
          <w:rFonts w:ascii="Tahoma" w:hAnsi="Tahoma" w:cs="Tahoma"/>
          <w:sz w:val="20"/>
        </w:rPr>
        <w:t>ции, так и условий договора, а также в отношении требований к участникам) могут существенно измениться;</w:t>
      </w:r>
    </w:p>
    <w:p w14:paraId="63CC29CF" w14:textId="77777777" w:rsidR="00E87E31" w:rsidRPr="00162FFF" w:rsidRDefault="006F452B" w:rsidP="00961593">
      <w:pPr>
        <w:pStyle w:val="5ABCD"/>
        <w:numPr>
          <w:ilvl w:val="4"/>
          <w:numId w:val="67"/>
        </w:numPr>
        <w:tabs>
          <w:tab w:val="num" w:pos="1134"/>
        </w:tabs>
        <w:spacing w:line="240" w:lineRule="auto"/>
        <w:ind w:left="0" w:firstLine="567"/>
        <w:rPr>
          <w:rFonts w:ascii="Tahoma" w:hAnsi="Tahoma" w:cs="Tahoma"/>
          <w:sz w:val="20"/>
        </w:rPr>
      </w:pPr>
      <w:r w:rsidRPr="00162FFF">
        <w:rPr>
          <w:rFonts w:ascii="Tahoma" w:hAnsi="Tahoma" w:cs="Tahoma"/>
          <w:sz w:val="20"/>
        </w:rPr>
        <w:t>при составлении конкурсной документации для второго этапа конкурса Организатор конкурса вправе дополнить, исключить или изменить первоначально установленные в конкурсной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в этой документацией критерии или процедуры для оценки и сопоставления конкурсных заявок, и вправе дополнить конкурсную документацию новыми положениями и критериями;</w:t>
      </w:r>
    </w:p>
    <w:p w14:paraId="2A6CCC6F"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Процедура публичного единовременного вскрытия поступивших на к</w:t>
      </w:r>
      <w:r w:rsidR="00AC349B" w:rsidRPr="00162FFF">
        <w:rPr>
          <w:rFonts w:ascii="Tahoma" w:hAnsi="Tahoma" w:cs="Tahoma"/>
          <w:sz w:val="20"/>
        </w:rPr>
        <w:t>онкурс</w:t>
      </w:r>
      <w:r w:rsidRPr="00162FFF">
        <w:rPr>
          <w:rFonts w:ascii="Tahoma" w:hAnsi="Tahoma" w:cs="Tahoma"/>
          <w:sz w:val="20"/>
        </w:rPr>
        <w:t xml:space="preserve"> </w:t>
      </w:r>
      <w:r w:rsidR="00503580" w:rsidRPr="00162FFF">
        <w:rPr>
          <w:rFonts w:ascii="Tahoma" w:hAnsi="Tahoma" w:cs="Tahoma"/>
          <w:sz w:val="20"/>
        </w:rPr>
        <w:t>конвертов на</w:t>
      </w:r>
      <w:r w:rsidRPr="00162FFF">
        <w:rPr>
          <w:rFonts w:ascii="Tahoma" w:hAnsi="Tahoma" w:cs="Tahoma"/>
          <w:sz w:val="20"/>
        </w:rPr>
        <w:t xml:space="preserve"> первом этапе может не проводиться.</w:t>
      </w:r>
    </w:p>
    <w:p w14:paraId="2AEB76D2"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Организатор к</w:t>
      </w:r>
      <w:r w:rsidR="00AC349B" w:rsidRPr="00162FFF">
        <w:rPr>
          <w:rFonts w:ascii="Tahoma" w:hAnsi="Tahoma" w:cs="Tahoma"/>
          <w:sz w:val="20"/>
        </w:rPr>
        <w:t>онкурс</w:t>
      </w:r>
      <w:r w:rsidRPr="00162FFF">
        <w:rPr>
          <w:rFonts w:ascii="Tahoma" w:hAnsi="Tahoma" w:cs="Tahoma"/>
          <w:sz w:val="20"/>
        </w:rPr>
        <w:t>а оценивает соответствие участников требованиям к</w:t>
      </w:r>
      <w:r w:rsidR="00AC349B" w:rsidRPr="00162FFF">
        <w:rPr>
          <w:rFonts w:ascii="Tahoma" w:hAnsi="Tahoma" w:cs="Tahoma"/>
          <w:sz w:val="20"/>
        </w:rPr>
        <w:t>онкурс</w:t>
      </w:r>
      <w:r w:rsidRPr="00162FFF">
        <w:rPr>
          <w:rFonts w:ascii="Tahoma" w:hAnsi="Tahoma" w:cs="Tahoma"/>
          <w:sz w:val="20"/>
        </w:rPr>
        <w:t>а, а также суть предложения на предмет формирования окончательного технического задания и к</w:t>
      </w:r>
      <w:r w:rsidR="00AC349B" w:rsidRPr="00162FFF">
        <w:rPr>
          <w:rFonts w:ascii="Tahoma" w:hAnsi="Tahoma" w:cs="Tahoma"/>
          <w:sz w:val="20"/>
        </w:rPr>
        <w:t>онкурс</w:t>
      </w:r>
      <w:r w:rsidRPr="00162FFF">
        <w:rPr>
          <w:rFonts w:ascii="Tahoma" w:hAnsi="Tahoma" w:cs="Tahoma"/>
          <w:sz w:val="20"/>
        </w:rPr>
        <w:t xml:space="preserve">ной документации второго этапа. </w:t>
      </w:r>
    </w:p>
    <w:p w14:paraId="263A2E7B"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На этом этапе </w:t>
      </w:r>
      <w:r w:rsidR="00ED58D8" w:rsidRPr="00162FFF">
        <w:rPr>
          <w:rFonts w:ascii="Tahoma" w:hAnsi="Tahoma" w:cs="Tahoma"/>
          <w:sz w:val="20"/>
        </w:rPr>
        <w:t>Организатор</w:t>
      </w:r>
      <w:r w:rsidRPr="00162FFF">
        <w:rPr>
          <w:rFonts w:ascii="Tahoma" w:hAnsi="Tahoma" w:cs="Tahoma"/>
          <w:sz w:val="20"/>
        </w:rPr>
        <w:t xml:space="preserve"> вправе проводить переговоры с любым участником по любому положению первоначальной к</w:t>
      </w:r>
      <w:r w:rsidR="00AC349B" w:rsidRPr="00162FFF">
        <w:rPr>
          <w:rFonts w:ascii="Tahoma" w:hAnsi="Tahoma" w:cs="Tahoma"/>
          <w:sz w:val="20"/>
        </w:rPr>
        <w:t>онкурс</w:t>
      </w:r>
      <w:r w:rsidRPr="00162FFF">
        <w:rPr>
          <w:rFonts w:ascii="Tahoma" w:hAnsi="Tahoma" w:cs="Tahoma"/>
          <w:sz w:val="20"/>
        </w:rPr>
        <w:t xml:space="preserve">ной заявки. При необходимости переговоров </w:t>
      </w:r>
      <w:r w:rsidR="00ED58D8" w:rsidRPr="00162FFF">
        <w:rPr>
          <w:rFonts w:ascii="Tahoma" w:hAnsi="Tahoma" w:cs="Tahoma"/>
          <w:sz w:val="20"/>
        </w:rPr>
        <w:t>Организатор</w:t>
      </w:r>
      <w:r w:rsidRPr="00162FFF">
        <w:rPr>
          <w:rFonts w:ascii="Tahoma" w:hAnsi="Tahoma" w:cs="Tahoma"/>
          <w:sz w:val="20"/>
        </w:rPr>
        <w:t xml:space="preserve"> к</w:t>
      </w:r>
      <w:r w:rsidR="00AC349B" w:rsidRPr="00162FFF">
        <w:rPr>
          <w:rFonts w:ascii="Tahoma" w:hAnsi="Tahoma" w:cs="Tahoma"/>
          <w:sz w:val="20"/>
        </w:rPr>
        <w:t>онкурс</w:t>
      </w:r>
      <w:r w:rsidRPr="00162FFF">
        <w:rPr>
          <w:rFonts w:ascii="Tahoma" w:hAnsi="Tahoma" w:cs="Tahoma"/>
          <w:sz w:val="20"/>
        </w:rPr>
        <w:t>а рассылает участникам приглашения к переговорам. Если иное не указано в к</w:t>
      </w:r>
      <w:r w:rsidR="00AC349B" w:rsidRPr="00162FFF">
        <w:rPr>
          <w:rFonts w:ascii="Tahoma" w:hAnsi="Tahoma" w:cs="Tahoma"/>
          <w:sz w:val="20"/>
        </w:rPr>
        <w:t>онкурс</w:t>
      </w:r>
      <w:r w:rsidRPr="00162FFF">
        <w:rPr>
          <w:rFonts w:ascii="Tahoma" w:hAnsi="Tahoma" w:cs="Tahoma"/>
          <w:sz w:val="20"/>
        </w:rPr>
        <w:t xml:space="preserve">ной документации, переговоры ведутся с каждым участником отдельно, результаты их оформляются протоколами с обязательным указанием круга </w:t>
      </w:r>
      <w:r w:rsidR="008B09A9" w:rsidRPr="00162FFF">
        <w:rPr>
          <w:rFonts w:ascii="Tahoma" w:hAnsi="Tahoma" w:cs="Tahoma"/>
          <w:sz w:val="20"/>
        </w:rPr>
        <w:t xml:space="preserve">обсужденных </w:t>
      </w:r>
      <w:r w:rsidRPr="00162FFF">
        <w:rPr>
          <w:rFonts w:ascii="Tahoma" w:hAnsi="Tahoma" w:cs="Tahoma"/>
          <w:sz w:val="20"/>
        </w:rPr>
        <w:t>вопросов. Протоколы подписываются полномочными представителями сторон.</w:t>
      </w:r>
    </w:p>
    <w:p w14:paraId="2115F682" w14:textId="36BC2295"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Организатор</w:t>
      </w:r>
      <w:r w:rsidR="00DF5EC3" w:rsidRPr="00162FFF">
        <w:rPr>
          <w:rFonts w:ascii="Tahoma" w:hAnsi="Tahoma" w:cs="Tahoma"/>
          <w:sz w:val="20"/>
        </w:rPr>
        <w:t xml:space="preserve"> </w:t>
      </w:r>
      <w:r w:rsidR="002F548D" w:rsidRPr="00162FFF">
        <w:rPr>
          <w:rFonts w:ascii="Tahoma" w:hAnsi="Tahoma" w:cs="Tahoma"/>
          <w:sz w:val="20"/>
        </w:rPr>
        <w:t xml:space="preserve">обязан </w:t>
      </w:r>
      <w:r w:rsidRPr="00162FFF">
        <w:rPr>
          <w:rFonts w:ascii="Tahoma" w:hAnsi="Tahoma" w:cs="Tahoma"/>
          <w:sz w:val="20"/>
        </w:rPr>
        <w:t>исключить из дальнейших процедур к</w:t>
      </w:r>
      <w:r w:rsidR="00AC349B" w:rsidRPr="00162FFF">
        <w:rPr>
          <w:rFonts w:ascii="Tahoma" w:hAnsi="Tahoma" w:cs="Tahoma"/>
          <w:sz w:val="20"/>
        </w:rPr>
        <w:t>онкурс</w:t>
      </w:r>
      <w:r w:rsidRPr="00162FFF">
        <w:rPr>
          <w:rFonts w:ascii="Tahoma" w:hAnsi="Tahoma" w:cs="Tahoma"/>
          <w:sz w:val="20"/>
        </w:rPr>
        <w:t xml:space="preserve">а (как до переговоров, так </w:t>
      </w:r>
      <w:r w:rsidR="005926C1" w:rsidRPr="00162FFF">
        <w:rPr>
          <w:rFonts w:ascii="Tahoma" w:hAnsi="Tahoma" w:cs="Tahoma"/>
          <w:sz w:val="20"/>
        </w:rPr>
        <w:t>вовремя</w:t>
      </w:r>
      <w:r w:rsidRPr="00162FFF">
        <w:rPr>
          <w:rFonts w:ascii="Tahoma" w:hAnsi="Tahoma" w:cs="Tahoma"/>
          <w:sz w:val="20"/>
        </w:rPr>
        <w:t xml:space="preserve"> их или после) участников</w:t>
      </w:r>
      <w:r w:rsidR="00CD647B" w:rsidRPr="00162FFF">
        <w:rPr>
          <w:rFonts w:ascii="Tahoma" w:hAnsi="Tahoma" w:cs="Tahoma"/>
          <w:sz w:val="20"/>
        </w:rPr>
        <w:t xml:space="preserve"> закупки</w:t>
      </w:r>
      <w:r w:rsidRPr="00162FFF">
        <w:rPr>
          <w:rFonts w:ascii="Tahoma" w:hAnsi="Tahoma" w:cs="Tahoma"/>
          <w:sz w:val="20"/>
        </w:rPr>
        <w:t>, не соответствующих требованиям к</w:t>
      </w:r>
      <w:r w:rsidR="00AC349B" w:rsidRPr="00162FFF">
        <w:rPr>
          <w:rFonts w:ascii="Tahoma" w:hAnsi="Tahoma" w:cs="Tahoma"/>
          <w:sz w:val="20"/>
        </w:rPr>
        <w:t>онкурс</w:t>
      </w:r>
      <w:r w:rsidRPr="00162FFF">
        <w:rPr>
          <w:rFonts w:ascii="Tahoma" w:hAnsi="Tahoma" w:cs="Tahoma"/>
          <w:sz w:val="20"/>
        </w:rPr>
        <w:t>а.</w:t>
      </w:r>
    </w:p>
    <w:p w14:paraId="629E9A30"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По результатам переговоров с участниками первого этапа </w:t>
      </w:r>
      <w:r w:rsidR="00ED58D8" w:rsidRPr="00162FFF">
        <w:rPr>
          <w:rFonts w:ascii="Tahoma" w:hAnsi="Tahoma" w:cs="Tahoma"/>
          <w:sz w:val="20"/>
        </w:rPr>
        <w:t>Организатор</w:t>
      </w:r>
      <w:r w:rsidRPr="00162FFF">
        <w:rPr>
          <w:rFonts w:ascii="Tahoma" w:hAnsi="Tahoma" w:cs="Tahoma"/>
          <w:sz w:val="20"/>
        </w:rPr>
        <w:t xml:space="preserve"> к</w:t>
      </w:r>
      <w:r w:rsidR="00AC349B" w:rsidRPr="00162FFF">
        <w:rPr>
          <w:rFonts w:ascii="Tahoma" w:hAnsi="Tahoma" w:cs="Tahoma"/>
          <w:sz w:val="20"/>
        </w:rPr>
        <w:t>онкурс</w:t>
      </w:r>
      <w:r w:rsidRPr="00162FFF">
        <w:rPr>
          <w:rFonts w:ascii="Tahoma" w:hAnsi="Tahoma" w:cs="Tahoma"/>
          <w:sz w:val="20"/>
        </w:rPr>
        <w:t>а должен подготовить перечень участников, допущенных ко второму этапу, окончательное техническое задание и к</w:t>
      </w:r>
      <w:r w:rsidR="00AC349B" w:rsidRPr="00162FFF">
        <w:rPr>
          <w:rFonts w:ascii="Tahoma" w:hAnsi="Tahoma" w:cs="Tahoma"/>
          <w:sz w:val="20"/>
        </w:rPr>
        <w:t>онкурс</w:t>
      </w:r>
      <w:r w:rsidRPr="00162FFF">
        <w:rPr>
          <w:rFonts w:ascii="Tahoma" w:hAnsi="Tahoma" w:cs="Tahoma"/>
          <w:sz w:val="20"/>
        </w:rPr>
        <w:t>ную документацию второго этапа. При составлении к</w:t>
      </w:r>
      <w:r w:rsidR="00AC349B" w:rsidRPr="00162FFF">
        <w:rPr>
          <w:rFonts w:ascii="Tahoma" w:hAnsi="Tahoma" w:cs="Tahoma"/>
          <w:sz w:val="20"/>
        </w:rPr>
        <w:t>онкурс</w:t>
      </w:r>
      <w:r w:rsidRPr="00162FFF">
        <w:rPr>
          <w:rFonts w:ascii="Tahoma" w:hAnsi="Tahoma" w:cs="Tahoma"/>
          <w:sz w:val="20"/>
        </w:rPr>
        <w:t>ной документации на втором этапе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любые первоначально установленные критерии для сопоставления и оценки к</w:t>
      </w:r>
      <w:r w:rsidR="00AC349B" w:rsidRPr="00162FFF">
        <w:rPr>
          <w:rFonts w:ascii="Tahoma" w:hAnsi="Tahoma" w:cs="Tahoma"/>
          <w:sz w:val="20"/>
        </w:rPr>
        <w:t>онкурс</w:t>
      </w:r>
      <w:r w:rsidRPr="00162FFF">
        <w:rPr>
          <w:rFonts w:ascii="Tahoma" w:hAnsi="Tahoma" w:cs="Tahoma"/>
          <w:sz w:val="20"/>
        </w:rPr>
        <w:t>ных заявок. Любые исключения, изменения или дополнения к</w:t>
      </w:r>
      <w:r w:rsidR="00AC349B" w:rsidRPr="00162FFF">
        <w:rPr>
          <w:rFonts w:ascii="Tahoma" w:hAnsi="Tahoma" w:cs="Tahoma"/>
          <w:sz w:val="20"/>
        </w:rPr>
        <w:t>онкурс</w:t>
      </w:r>
      <w:r w:rsidRPr="00162FFF">
        <w:rPr>
          <w:rFonts w:ascii="Tahoma" w:hAnsi="Tahoma" w:cs="Tahoma"/>
          <w:sz w:val="20"/>
        </w:rPr>
        <w:t>ной документации доводятся до сведения участников в составе приглашения представить к</w:t>
      </w:r>
      <w:r w:rsidR="00AC349B" w:rsidRPr="00162FFF">
        <w:rPr>
          <w:rFonts w:ascii="Tahoma" w:hAnsi="Tahoma" w:cs="Tahoma"/>
          <w:sz w:val="20"/>
        </w:rPr>
        <w:t>онкурс</w:t>
      </w:r>
      <w:r w:rsidRPr="00162FFF">
        <w:rPr>
          <w:rFonts w:ascii="Tahoma" w:hAnsi="Tahoma" w:cs="Tahoma"/>
          <w:sz w:val="20"/>
        </w:rPr>
        <w:t>ные заявки на второй этап, к которому должна прилагаться к</w:t>
      </w:r>
      <w:r w:rsidR="00AC349B" w:rsidRPr="00162FFF">
        <w:rPr>
          <w:rFonts w:ascii="Tahoma" w:hAnsi="Tahoma" w:cs="Tahoma"/>
          <w:sz w:val="20"/>
        </w:rPr>
        <w:t>онкурс</w:t>
      </w:r>
      <w:r w:rsidRPr="00162FFF">
        <w:rPr>
          <w:rFonts w:ascii="Tahoma" w:hAnsi="Tahoma" w:cs="Tahoma"/>
          <w:sz w:val="20"/>
        </w:rPr>
        <w:t>ная документация второго этапа.</w:t>
      </w:r>
      <w:r w:rsidR="00042DCF" w:rsidRPr="00162FFF">
        <w:rPr>
          <w:rFonts w:ascii="Tahoma" w:hAnsi="Tahoma" w:cs="Tahoma"/>
          <w:sz w:val="20"/>
        </w:rPr>
        <w:t xml:space="preserve"> Одновременно с направлением приглашений документация второго этапа размещается в ЕИС.</w:t>
      </w:r>
    </w:p>
    <w:p w14:paraId="798E0FC8"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К участию во втором этапе двухэтапного к</w:t>
      </w:r>
      <w:r w:rsidR="00AC349B" w:rsidRPr="00162FFF">
        <w:rPr>
          <w:rFonts w:ascii="Tahoma" w:hAnsi="Tahoma" w:cs="Tahoma"/>
          <w:sz w:val="20"/>
        </w:rPr>
        <w:t>онкурс</w:t>
      </w:r>
      <w:r w:rsidRPr="00162FFF">
        <w:rPr>
          <w:rFonts w:ascii="Tahoma" w:hAnsi="Tahoma" w:cs="Tahoma"/>
          <w:sz w:val="20"/>
        </w:rPr>
        <w:t>а допускаются только те участники</w:t>
      </w:r>
      <w:r w:rsidR="00780B9D" w:rsidRPr="00162FFF">
        <w:rPr>
          <w:rFonts w:ascii="Tahoma" w:hAnsi="Tahoma" w:cs="Tahoma"/>
          <w:sz w:val="20"/>
        </w:rPr>
        <w:t xml:space="preserve"> закупки</w:t>
      </w:r>
      <w:r w:rsidRPr="00162FFF">
        <w:rPr>
          <w:rFonts w:ascii="Tahoma" w:hAnsi="Tahoma" w:cs="Tahoma"/>
          <w:sz w:val="20"/>
        </w:rPr>
        <w:t>, которые по результатам первого этапа допущены к</w:t>
      </w:r>
      <w:r w:rsidR="00AC349B" w:rsidRPr="00162FFF">
        <w:rPr>
          <w:rFonts w:ascii="Tahoma" w:hAnsi="Tahoma" w:cs="Tahoma"/>
          <w:sz w:val="20"/>
        </w:rPr>
        <w:t>онкурс</w:t>
      </w:r>
      <w:r w:rsidRPr="00162FFF">
        <w:rPr>
          <w:rFonts w:ascii="Tahoma" w:hAnsi="Tahoma" w:cs="Tahoma"/>
          <w:sz w:val="20"/>
        </w:rPr>
        <w:t xml:space="preserve">ной комиссией до участия в этапе и получили адресные приглашения. </w:t>
      </w:r>
    </w:p>
    <w:p w14:paraId="5A005E85"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На втором этапе </w:t>
      </w:r>
      <w:r w:rsidR="00ED58D8" w:rsidRPr="00162FFF">
        <w:rPr>
          <w:rFonts w:ascii="Tahoma" w:hAnsi="Tahoma" w:cs="Tahoma"/>
          <w:sz w:val="20"/>
        </w:rPr>
        <w:t>Организатор</w:t>
      </w:r>
      <w:r w:rsidRPr="00162FFF">
        <w:rPr>
          <w:rFonts w:ascii="Tahoma" w:hAnsi="Tahoma" w:cs="Tahoma"/>
          <w:sz w:val="20"/>
        </w:rPr>
        <w:t xml:space="preserve"> к</w:t>
      </w:r>
      <w:r w:rsidR="00AC349B" w:rsidRPr="00162FFF">
        <w:rPr>
          <w:rFonts w:ascii="Tahoma" w:hAnsi="Tahoma" w:cs="Tahoma"/>
          <w:sz w:val="20"/>
        </w:rPr>
        <w:t>онкурс</w:t>
      </w:r>
      <w:r w:rsidRPr="00162FFF">
        <w:rPr>
          <w:rFonts w:ascii="Tahoma" w:hAnsi="Tahoma" w:cs="Tahoma"/>
          <w:sz w:val="20"/>
        </w:rPr>
        <w:t>а предлагает участникам</w:t>
      </w:r>
      <w:r w:rsidR="00780B9D" w:rsidRPr="00162FFF">
        <w:rPr>
          <w:rFonts w:ascii="Tahoma" w:hAnsi="Tahoma" w:cs="Tahoma"/>
          <w:sz w:val="20"/>
        </w:rPr>
        <w:t xml:space="preserve"> закупки</w:t>
      </w:r>
      <w:r w:rsidRPr="00162FFF">
        <w:rPr>
          <w:rFonts w:ascii="Tahoma" w:hAnsi="Tahoma" w:cs="Tahoma"/>
          <w:sz w:val="20"/>
        </w:rPr>
        <w:t xml:space="preserve"> представить окончательные к</w:t>
      </w:r>
      <w:r w:rsidR="00AC349B" w:rsidRPr="00162FFF">
        <w:rPr>
          <w:rFonts w:ascii="Tahoma" w:hAnsi="Tahoma" w:cs="Tahoma"/>
          <w:sz w:val="20"/>
        </w:rPr>
        <w:t>онкурс</w:t>
      </w:r>
      <w:r w:rsidRPr="00162FFF">
        <w:rPr>
          <w:rFonts w:ascii="Tahoma" w:hAnsi="Tahoma" w:cs="Tahoma"/>
          <w:sz w:val="20"/>
        </w:rPr>
        <w:t>ные заявки с указанием цены — итоговое технико-коммерческое предложение. Всем этим участникам соответствующее адресное приглашение направляется одновременно. Участник, не желающий представлять к</w:t>
      </w:r>
      <w:r w:rsidR="00AC349B" w:rsidRPr="00162FFF">
        <w:rPr>
          <w:rFonts w:ascii="Tahoma" w:hAnsi="Tahoma" w:cs="Tahoma"/>
          <w:sz w:val="20"/>
        </w:rPr>
        <w:t>онкурс</w:t>
      </w:r>
      <w:r w:rsidRPr="00162FFF">
        <w:rPr>
          <w:rFonts w:ascii="Tahoma" w:hAnsi="Tahoma" w:cs="Tahoma"/>
          <w:sz w:val="20"/>
        </w:rPr>
        <w:t>ную заявку на второй этап, вправе выйти из дальнейшего участия в к</w:t>
      </w:r>
      <w:r w:rsidR="00AC349B" w:rsidRPr="00162FFF">
        <w:rPr>
          <w:rFonts w:ascii="Tahoma" w:hAnsi="Tahoma" w:cs="Tahoma"/>
          <w:sz w:val="20"/>
        </w:rPr>
        <w:t>онкурс</w:t>
      </w:r>
      <w:r w:rsidRPr="00162FFF">
        <w:rPr>
          <w:rFonts w:ascii="Tahoma" w:hAnsi="Tahoma" w:cs="Tahoma"/>
          <w:sz w:val="20"/>
        </w:rPr>
        <w:t>е.</w:t>
      </w:r>
    </w:p>
    <w:p w14:paraId="5B36FFB0" w14:textId="77777777" w:rsidR="00E87E31" w:rsidRPr="00162FFF" w:rsidRDefault="005D322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П</w:t>
      </w:r>
      <w:r w:rsidR="00E87E31" w:rsidRPr="00162FFF">
        <w:rPr>
          <w:rFonts w:ascii="Tahoma" w:hAnsi="Tahoma" w:cs="Tahoma"/>
          <w:sz w:val="20"/>
        </w:rPr>
        <w:t>редварительн</w:t>
      </w:r>
      <w:r w:rsidRPr="00162FFF">
        <w:rPr>
          <w:rFonts w:ascii="Tahoma" w:hAnsi="Tahoma" w:cs="Tahoma"/>
          <w:sz w:val="20"/>
        </w:rPr>
        <w:t>ый</w:t>
      </w:r>
      <w:r w:rsidR="00E87E31" w:rsidRPr="00162FFF">
        <w:rPr>
          <w:rFonts w:ascii="Tahoma" w:hAnsi="Tahoma" w:cs="Tahoma"/>
          <w:sz w:val="20"/>
        </w:rPr>
        <w:t xml:space="preserve"> квалификационн</w:t>
      </w:r>
      <w:r w:rsidRPr="00162FFF">
        <w:rPr>
          <w:rFonts w:ascii="Tahoma" w:hAnsi="Tahoma" w:cs="Tahoma"/>
          <w:sz w:val="20"/>
        </w:rPr>
        <w:t>ый</w:t>
      </w:r>
      <w:r w:rsidR="00E87E31" w:rsidRPr="00162FFF">
        <w:rPr>
          <w:rFonts w:ascii="Tahoma" w:hAnsi="Tahoma" w:cs="Tahoma"/>
          <w:sz w:val="20"/>
        </w:rPr>
        <w:t xml:space="preserve"> отбор в двухэтапном к</w:t>
      </w:r>
      <w:r w:rsidR="00AC349B" w:rsidRPr="00162FFF">
        <w:rPr>
          <w:rFonts w:ascii="Tahoma" w:hAnsi="Tahoma" w:cs="Tahoma"/>
          <w:sz w:val="20"/>
        </w:rPr>
        <w:t>онкурс</w:t>
      </w:r>
      <w:r w:rsidR="00E87E31" w:rsidRPr="00162FFF">
        <w:rPr>
          <w:rFonts w:ascii="Tahoma" w:hAnsi="Tahoma" w:cs="Tahoma"/>
          <w:sz w:val="20"/>
        </w:rPr>
        <w:t>е не проводится.</w:t>
      </w:r>
    </w:p>
    <w:p w14:paraId="67FBE7F0"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lastRenderedPageBreak/>
        <w:t>При оценке соответствия участника к</w:t>
      </w:r>
      <w:r w:rsidR="00AC349B" w:rsidRPr="00162FFF">
        <w:rPr>
          <w:rFonts w:ascii="Tahoma" w:hAnsi="Tahoma" w:cs="Tahoma"/>
          <w:sz w:val="20"/>
        </w:rPr>
        <w:t>онкурс</w:t>
      </w:r>
      <w:r w:rsidRPr="00162FFF">
        <w:rPr>
          <w:rFonts w:ascii="Tahoma" w:hAnsi="Tahoma" w:cs="Tahoma"/>
          <w:sz w:val="20"/>
        </w:rPr>
        <w:t xml:space="preserve">а предъявляемым требованиям </w:t>
      </w:r>
      <w:r w:rsidR="00ED58D8" w:rsidRPr="00162FFF">
        <w:rPr>
          <w:rFonts w:ascii="Tahoma" w:hAnsi="Tahoma" w:cs="Tahoma"/>
          <w:sz w:val="20"/>
        </w:rPr>
        <w:t>Организатор</w:t>
      </w:r>
      <w:r w:rsidRPr="00162FFF">
        <w:rPr>
          <w:rFonts w:ascii="Tahoma" w:hAnsi="Tahoma" w:cs="Tahoma"/>
          <w:sz w:val="20"/>
        </w:rPr>
        <w:t xml:space="preserve">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14:paraId="45FDDCB2" w14:textId="0CFBF6F7" w:rsidR="00E87E31" w:rsidRDefault="00CA32F9"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Способ </w:t>
      </w:r>
      <w:r w:rsidR="00E87E31" w:rsidRPr="00162FFF">
        <w:rPr>
          <w:rFonts w:ascii="Tahoma" w:hAnsi="Tahoma" w:cs="Tahoma"/>
          <w:sz w:val="20"/>
        </w:rPr>
        <w:t>оценки доводится до сведения участников предварительно — в к</w:t>
      </w:r>
      <w:r w:rsidR="00AC349B" w:rsidRPr="00162FFF">
        <w:rPr>
          <w:rFonts w:ascii="Tahoma" w:hAnsi="Tahoma" w:cs="Tahoma"/>
          <w:sz w:val="20"/>
        </w:rPr>
        <w:t>онкурс</w:t>
      </w:r>
      <w:r w:rsidR="00E87E31" w:rsidRPr="00162FFF">
        <w:rPr>
          <w:rFonts w:ascii="Tahoma" w:hAnsi="Tahoma" w:cs="Tahoma"/>
          <w:sz w:val="20"/>
        </w:rPr>
        <w:t>ной документации первого этапа, окончательно — в к</w:t>
      </w:r>
      <w:r w:rsidR="00AC349B" w:rsidRPr="00162FFF">
        <w:rPr>
          <w:rFonts w:ascii="Tahoma" w:hAnsi="Tahoma" w:cs="Tahoma"/>
          <w:sz w:val="20"/>
        </w:rPr>
        <w:t>онкурс</w:t>
      </w:r>
      <w:r w:rsidR="00E87E31" w:rsidRPr="00162FFF">
        <w:rPr>
          <w:rFonts w:ascii="Tahoma" w:hAnsi="Tahoma" w:cs="Tahoma"/>
          <w:sz w:val="20"/>
        </w:rPr>
        <w:t>ной документации второго этапа.</w:t>
      </w:r>
    </w:p>
    <w:p w14:paraId="393E06BF" w14:textId="77777777" w:rsidR="00961593" w:rsidRPr="00162FFF" w:rsidRDefault="00961593" w:rsidP="00961593">
      <w:pPr>
        <w:pStyle w:val="20"/>
        <w:numPr>
          <w:ilvl w:val="0"/>
          <w:numId w:val="0"/>
        </w:numPr>
        <w:tabs>
          <w:tab w:val="num" w:pos="1134"/>
          <w:tab w:val="num" w:pos="2693"/>
        </w:tabs>
        <w:spacing w:line="240" w:lineRule="auto"/>
        <w:ind w:left="567"/>
        <w:rPr>
          <w:rFonts w:ascii="Tahoma" w:hAnsi="Tahoma" w:cs="Tahoma"/>
          <w:sz w:val="20"/>
        </w:rPr>
      </w:pPr>
    </w:p>
    <w:p w14:paraId="370871D4" w14:textId="01DC2C57" w:rsidR="00E87E31" w:rsidRPr="00162FFF" w:rsidRDefault="00E87E31" w:rsidP="00961593">
      <w:pPr>
        <w:pStyle w:val="1"/>
        <w:tabs>
          <w:tab w:val="clear" w:pos="568"/>
          <w:tab w:val="num" w:pos="0"/>
          <w:tab w:val="num" w:pos="1134"/>
        </w:tabs>
        <w:spacing w:before="0" w:after="0"/>
        <w:ind w:left="0" w:firstLine="567"/>
        <w:rPr>
          <w:rFonts w:ascii="Tahoma" w:hAnsi="Tahoma" w:cs="Tahoma"/>
          <w:sz w:val="20"/>
          <w:szCs w:val="20"/>
        </w:rPr>
      </w:pPr>
      <w:bookmarkStart w:id="133" w:name="_Toc93230263"/>
      <w:bookmarkStart w:id="134" w:name="_Toc93230396"/>
      <w:bookmarkStart w:id="135" w:name="_Toc193611431"/>
      <w:bookmarkStart w:id="136" w:name="_Toc241925505"/>
      <w:bookmarkStart w:id="137" w:name="_Toc312150875"/>
      <w:bookmarkStart w:id="138" w:name="_Ref396132946"/>
      <w:bookmarkStart w:id="139" w:name="_Ref396136059"/>
      <w:bookmarkStart w:id="140" w:name="_Ref68182750"/>
      <w:bookmarkStart w:id="141" w:name="_Toc113604765"/>
      <w:r w:rsidRPr="00162FFF">
        <w:rPr>
          <w:rFonts w:ascii="Tahoma" w:hAnsi="Tahoma" w:cs="Tahoma"/>
          <w:sz w:val="20"/>
          <w:szCs w:val="20"/>
        </w:rPr>
        <w:t>Особенности многоэтапного к</w:t>
      </w:r>
      <w:r w:rsidR="00AC349B" w:rsidRPr="00162FFF">
        <w:rPr>
          <w:rFonts w:ascii="Tahoma" w:hAnsi="Tahoma" w:cs="Tahoma"/>
          <w:sz w:val="20"/>
          <w:szCs w:val="20"/>
        </w:rPr>
        <w:t>онкурс</w:t>
      </w:r>
      <w:r w:rsidRPr="00162FFF">
        <w:rPr>
          <w:rFonts w:ascii="Tahoma" w:hAnsi="Tahoma" w:cs="Tahoma"/>
          <w:sz w:val="20"/>
          <w:szCs w:val="20"/>
        </w:rPr>
        <w:t>а</w:t>
      </w:r>
      <w:bookmarkEnd w:id="133"/>
      <w:bookmarkEnd w:id="134"/>
      <w:bookmarkEnd w:id="135"/>
      <w:bookmarkEnd w:id="136"/>
      <w:bookmarkEnd w:id="137"/>
      <w:bookmarkEnd w:id="138"/>
      <w:bookmarkEnd w:id="139"/>
      <w:bookmarkEnd w:id="140"/>
      <w:bookmarkEnd w:id="141"/>
    </w:p>
    <w:p w14:paraId="5A03B1B3"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Многоэтапный к</w:t>
      </w:r>
      <w:r w:rsidR="00AC349B" w:rsidRPr="00162FFF">
        <w:rPr>
          <w:rFonts w:ascii="Tahoma" w:hAnsi="Tahoma" w:cs="Tahoma"/>
          <w:sz w:val="20"/>
        </w:rPr>
        <w:t>онкурс</w:t>
      </w:r>
      <w:r w:rsidRPr="00162FFF">
        <w:rPr>
          <w:rFonts w:ascii="Tahoma" w:hAnsi="Tahoma" w:cs="Tahoma"/>
          <w:sz w:val="20"/>
        </w:rPr>
        <w:t xml:space="preserve"> проводится при закупке инновационной и иной особо сложной продукции.</w:t>
      </w:r>
    </w:p>
    <w:p w14:paraId="5AC4F824" w14:textId="77777777" w:rsidR="00E87E31"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заранее как указываться, так и не указываться. </w:t>
      </w:r>
    </w:p>
    <w:p w14:paraId="51706E4B" w14:textId="77777777" w:rsidR="00E87E31"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Число этапов многоэтапного конкурса определяется его Организатором исходя из сложности задачи, качества заявок, поданных участниками и результатов переговоров с ними.</w:t>
      </w:r>
    </w:p>
    <w:p w14:paraId="61441EB1" w14:textId="77777777" w:rsidR="00E87E31"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Последний этап многоэтапного конкурса проводится в том же порядке, что и второй этап двухэтапного конкурса. </w:t>
      </w:r>
    </w:p>
    <w:p w14:paraId="0D5A5847" w14:textId="77777777" w:rsidR="00E87E31"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Остальные этапы многоэтапного конкурса проводятся так же, как и первый этап двухэтапного конкурса. </w:t>
      </w:r>
    </w:p>
    <w:p w14:paraId="5DF94574" w14:textId="725FFCE6" w:rsidR="008E4EF7"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 остальном к проведению многоэтапного конкурса применяются положения раздела </w:t>
      </w:r>
      <w:r w:rsidR="00610545" w:rsidRPr="00162FFF">
        <w:rPr>
          <w:rFonts w:ascii="Tahoma" w:hAnsi="Tahoma" w:cs="Tahoma"/>
          <w:sz w:val="20"/>
        </w:rPr>
        <w:fldChar w:fldCharType="begin"/>
      </w:r>
      <w:r w:rsidR="00610545" w:rsidRPr="00162FFF">
        <w:rPr>
          <w:rFonts w:ascii="Tahoma" w:hAnsi="Tahoma" w:cs="Tahoma"/>
          <w:sz w:val="20"/>
        </w:rPr>
        <w:instrText xml:space="preserve"> REF _Ref395806810 \r \h </w:instrText>
      </w:r>
      <w:r w:rsidR="00344D40" w:rsidRPr="00162FFF">
        <w:rPr>
          <w:rFonts w:ascii="Tahoma" w:hAnsi="Tahoma" w:cs="Tahoma"/>
          <w:sz w:val="20"/>
        </w:rPr>
        <w:instrText xml:space="preserve"> \* MERGEFORMAT </w:instrText>
      </w:r>
      <w:r w:rsidR="00610545" w:rsidRPr="00162FFF">
        <w:rPr>
          <w:rFonts w:ascii="Tahoma" w:hAnsi="Tahoma" w:cs="Tahoma"/>
          <w:sz w:val="20"/>
        </w:rPr>
      </w:r>
      <w:r w:rsidR="00610545" w:rsidRPr="00162FFF">
        <w:rPr>
          <w:rFonts w:ascii="Tahoma" w:hAnsi="Tahoma" w:cs="Tahoma"/>
          <w:sz w:val="20"/>
        </w:rPr>
        <w:fldChar w:fldCharType="separate"/>
      </w:r>
      <w:r w:rsidR="00672D73">
        <w:rPr>
          <w:rFonts w:ascii="Tahoma" w:hAnsi="Tahoma" w:cs="Tahoma"/>
          <w:sz w:val="20"/>
        </w:rPr>
        <w:t>7</w:t>
      </w:r>
      <w:r w:rsidR="00610545" w:rsidRPr="00162FFF">
        <w:rPr>
          <w:rFonts w:ascii="Tahoma" w:hAnsi="Tahoma" w:cs="Tahoma"/>
          <w:sz w:val="20"/>
        </w:rPr>
        <w:fldChar w:fldCharType="end"/>
      </w:r>
      <w:r w:rsidRPr="00162FFF">
        <w:rPr>
          <w:rFonts w:ascii="Tahoma" w:hAnsi="Tahoma" w:cs="Tahoma"/>
          <w:sz w:val="20"/>
        </w:rPr>
        <w:t>.</w:t>
      </w:r>
    </w:p>
    <w:p w14:paraId="5C844A37" w14:textId="77777777" w:rsidR="00961593" w:rsidRPr="00162FFF" w:rsidRDefault="00961593" w:rsidP="00961593">
      <w:pPr>
        <w:pStyle w:val="20"/>
        <w:numPr>
          <w:ilvl w:val="0"/>
          <w:numId w:val="0"/>
        </w:numPr>
        <w:tabs>
          <w:tab w:val="num" w:pos="1134"/>
          <w:tab w:val="num" w:pos="2693"/>
        </w:tabs>
        <w:spacing w:line="240" w:lineRule="auto"/>
        <w:ind w:left="567"/>
        <w:rPr>
          <w:rFonts w:ascii="Tahoma" w:hAnsi="Tahoma" w:cs="Tahoma"/>
          <w:sz w:val="20"/>
        </w:rPr>
      </w:pPr>
    </w:p>
    <w:p w14:paraId="3EEA4CAE" w14:textId="1D511140" w:rsidR="001D46FF" w:rsidRPr="00162FFF" w:rsidRDefault="001D46FF" w:rsidP="00961593">
      <w:pPr>
        <w:pStyle w:val="1"/>
        <w:tabs>
          <w:tab w:val="clear" w:pos="568"/>
          <w:tab w:val="num" w:pos="0"/>
          <w:tab w:val="num" w:pos="1134"/>
        </w:tabs>
        <w:spacing w:before="0" w:after="0"/>
        <w:ind w:left="0" w:firstLine="567"/>
        <w:rPr>
          <w:rFonts w:ascii="Tahoma" w:hAnsi="Tahoma" w:cs="Tahoma"/>
          <w:sz w:val="20"/>
          <w:szCs w:val="20"/>
        </w:rPr>
      </w:pPr>
      <w:bookmarkStart w:id="142" w:name="_Toc398222514"/>
      <w:bookmarkStart w:id="143" w:name="_Toc312150877"/>
      <w:bookmarkStart w:id="144" w:name="_Ref398223095"/>
      <w:bookmarkStart w:id="145" w:name="_Toc113604766"/>
      <w:bookmarkStart w:id="146" w:name="_Toc93230265"/>
      <w:bookmarkStart w:id="147" w:name="_Toc93230398"/>
      <w:bookmarkStart w:id="148" w:name="_Ref179125749"/>
      <w:bookmarkStart w:id="149" w:name="_Toc193611433"/>
      <w:bookmarkStart w:id="150" w:name="_Toc241925507"/>
      <w:bookmarkEnd w:id="142"/>
      <w:r w:rsidRPr="00162FFF">
        <w:rPr>
          <w:rFonts w:ascii="Tahoma" w:hAnsi="Tahoma" w:cs="Tahoma"/>
          <w:sz w:val="20"/>
          <w:szCs w:val="20"/>
        </w:rPr>
        <w:t>Особеннос</w:t>
      </w:r>
      <w:r w:rsidR="00596D1B" w:rsidRPr="00162FFF">
        <w:rPr>
          <w:rFonts w:ascii="Tahoma" w:hAnsi="Tahoma" w:cs="Tahoma"/>
          <w:sz w:val="20"/>
          <w:szCs w:val="20"/>
        </w:rPr>
        <w:t>ти открытого аукциона</w:t>
      </w:r>
      <w:bookmarkEnd w:id="143"/>
      <w:bookmarkEnd w:id="144"/>
      <w:bookmarkEnd w:id="145"/>
    </w:p>
    <w:p w14:paraId="3D8C8B60" w14:textId="77777777" w:rsidR="00F97E42" w:rsidRPr="00162FFF" w:rsidRDefault="00596D1B" w:rsidP="00961593">
      <w:pPr>
        <w:pStyle w:val="22"/>
        <w:tabs>
          <w:tab w:val="num" w:pos="0"/>
          <w:tab w:val="num" w:pos="1134"/>
        </w:tabs>
        <w:spacing w:before="0" w:after="0" w:line="240" w:lineRule="auto"/>
        <w:ind w:left="0" w:firstLine="567"/>
        <w:rPr>
          <w:rFonts w:ascii="Tahoma" w:hAnsi="Tahoma" w:cs="Tahoma"/>
          <w:sz w:val="20"/>
        </w:rPr>
      </w:pPr>
      <w:bookmarkStart w:id="151" w:name="_Toc312150878"/>
      <w:bookmarkStart w:id="152" w:name="_Toc113604767"/>
      <w:bookmarkStart w:id="153" w:name="OLE_LINK1"/>
      <w:bookmarkStart w:id="154" w:name="OLE_LINK2"/>
      <w:r w:rsidRPr="00162FFF">
        <w:rPr>
          <w:rFonts w:ascii="Tahoma" w:hAnsi="Tahoma" w:cs="Tahoma"/>
          <w:sz w:val="20"/>
        </w:rPr>
        <w:t>Извещение о проведении аукциона и аукционная документация.</w:t>
      </w:r>
      <w:bookmarkEnd w:id="151"/>
      <w:bookmarkEnd w:id="152"/>
    </w:p>
    <w:p w14:paraId="53CBA562" w14:textId="20463E6C" w:rsidR="00F97E42" w:rsidRPr="00162FFF" w:rsidRDefault="00596D1B" w:rsidP="00961593">
      <w:pPr>
        <w:pStyle w:val="30"/>
        <w:tabs>
          <w:tab w:val="clear" w:pos="2693"/>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Извещение о проведении аукциона и аукционная документация должны быть размещены в ЕИС не менее чем за </w:t>
      </w:r>
      <w:r w:rsidR="00610545" w:rsidRPr="00162FFF">
        <w:rPr>
          <w:rFonts w:ascii="Tahoma" w:hAnsi="Tahoma" w:cs="Tahoma"/>
          <w:sz w:val="20"/>
        </w:rPr>
        <w:t xml:space="preserve">15 </w:t>
      </w:r>
      <w:r w:rsidR="00D705DF" w:rsidRPr="00162FFF">
        <w:rPr>
          <w:rFonts w:ascii="Tahoma" w:hAnsi="Tahoma" w:cs="Tahoma"/>
          <w:sz w:val="20"/>
        </w:rPr>
        <w:t>календарных</w:t>
      </w:r>
      <w:r w:rsidR="000505CF" w:rsidRPr="00162FFF">
        <w:rPr>
          <w:rFonts w:ascii="Tahoma" w:hAnsi="Tahoma" w:cs="Tahoma"/>
          <w:sz w:val="20"/>
        </w:rPr>
        <w:t xml:space="preserve"> </w:t>
      </w:r>
      <w:r w:rsidRPr="00162FFF">
        <w:rPr>
          <w:rFonts w:ascii="Tahoma" w:hAnsi="Tahoma" w:cs="Tahoma"/>
          <w:sz w:val="20"/>
        </w:rPr>
        <w:t xml:space="preserve">дней до </w:t>
      </w:r>
      <w:r w:rsidR="000505CF" w:rsidRPr="00162FFF">
        <w:rPr>
          <w:rFonts w:ascii="Tahoma" w:hAnsi="Tahoma" w:cs="Tahoma"/>
          <w:sz w:val="20"/>
        </w:rPr>
        <w:t xml:space="preserve">срока даты </w:t>
      </w:r>
      <w:r w:rsidRPr="00162FFF">
        <w:rPr>
          <w:rFonts w:ascii="Tahoma" w:hAnsi="Tahoma" w:cs="Tahoma"/>
          <w:sz w:val="20"/>
        </w:rPr>
        <w:t xml:space="preserve">окончания подачи заявок на участие в аукционе. </w:t>
      </w:r>
    </w:p>
    <w:p w14:paraId="45547C24" w14:textId="77777777" w:rsidR="00F97E42" w:rsidRPr="00162FFF" w:rsidRDefault="00596D1B" w:rsidP="00961593">
      <w:pPr>
        <w:pStyle w:val="22"/>
        <w:tabs>
          <w:tab w:val="num" w:pos="0"/>
          <w:tab w:val="num" w:pos="1134"/>
        </w:tabs>
        <w:spacing w:before="0" w:after="0" w:line="240" w:lineRule="auto"/>
        <w:ind w:left="0" w:firstLine="567"/>
        <w:rPr>
          <w:rFonts w:ascii="Tahoma" w:hAnsi="Tahoma" w:cs="Tahoma"/>
          <w:sz w:val="20"/>
        </w:rPr>
      </w:pPr>
      <w:bookmarkStart w:id="155" w:name="_Toc312150879"/>
      <w:bookmarkStart w:id="156" w:name="_Toc113604768"/>
      <w:r w:rsidRPr="00162FFF">
        <w:rPr>
          <w:rFonts w:ascii="Tahoma" w:hAnsi="Tahoma" w:cs="Tahoma"/>
          <w:sz w:val="20"/>
        </w:rPr>
        <w:t>Аукционная документация.</w:t>
      </w:r>
      <w:bookmarkEnd w:id="155"/>
      <w:bookmarkEnd w:id="156"/>
    </w:p>
    <w:p w14:paraId="552B3F4D" w14:textId="33E2CD97" w:rsidR="002D4251" w:rsidRPr="00162FFF" w:rsidRDefault="00596D1B"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 xml:space="preserve">Дополнительно к требованиям раздела </w:t>
      </w:r>
      <w:r w:rsidR="00FE70B3" w:rsidRPr="00162FFF">
        <w:fldChar w:fldCharType="begin"/>
      </w:r>
      <w:r w:rsidRPr="00162FFF">
        <w:instrText xml:space="preserve"> REF _Ref396134755 \r \h  \* MERGEFORMAT </w:instrText>
      </w:r>
      <w:r w:rsidR="00FE70B3" w:rsidRPr="00162FFF">
        <w:fldChar w:fldCharType="separate"/>
      </w:r>
      <w:r w:rsidR="00672D73" w:rsidRPr="00672D73">
        <w:rPr>
          <w:rFonts w:ascii="Tahoma" w:hAnsi="Tahoma" w:cs="Tahoma"/>
          <w:sz w:val="20"/>
        </w:rPr>
        <w:t>4.2</w:t>
      </w:r>
      <w:r w:rsidR="00FE70B3" w:rsidRPr="00162FFF">
        <w:rPr>
          <w:rFonts w:ascii="Tahoma" w:hAnsi="Tahoma" w:cs="Tahoma"/>
          <w:sz w:val="20"/>
        </w:rPr>
        <w:fldChar w:fldCharType="end"/>
      </w:r>
      <w:r w:rsidRPr="00162FFF">
        <w:rPr>
          <w:rFonts w:ascii="Tahoma" w:hAnsi="Tahoma" w:cs="Tahoma"/>
          <w:sz w:val="20"/>
        </w:rPr>
        <w:t xml:space="preserve"> аукционная документация должна содержать следующие сведения:</w:t>
      </w:r>
    </w:p>
    <w:p w14:paraId="77285F16" w14:textId="77777777" w:rsidR="00F97E42" w:rsidRPr="00162FFF" w:rsidRDefault="00596D1B" w:rsidP="00961593">
      <w:pPr>
        <w:pStyle w:val="5ABCD"/>
        <w:numPr>
          <w:ilvl w:val="4"/>
          <w:numId w:val="69"/>
        </w:numPr>
        <w:tabs>
          <w:tab w:val="num" w:pos="1134"/>
          <w:tab w:val="num" w:pos="1418"/>
        </w:tabs>
        <w:spacing w:line="240" w:lineRule="auto"/>
        <w:ind w:left="0" w:firstLine="567"/>
        <w:rPr>
          <w:rFonts w:ascii="Tahoma" w:hAnsi="Tahoma" w:cs="Tahoma"/>
          <w:sz w:val="20"/>
        </w:rPr>
      </w:pPr>
      <w:r w:rsidRPr="00162FFF">
        <w:rPr>
          <w:rFonts w:ascii="Tahoma" w:hAnsi="Tahoma" w:cs="Tahoma"/>
          <w:sz w:val="20"/>
        </w:rPr>
        <w:t>величина понижения начальной цены договора («шаг аукциона»);</w:t>
      </w:r>
    </w:p>
    <w:p w14:paraId="62D4C155" w14:textId="77777777" w:rsidR="00F97E42" w:rsidRPr="00162FFF" w:rsidRDefault="00596D1B" w:rsidP="00961593">
      <w:pPr>
        <w:pStyle w:val="5ABCD"/>
        <w:numPr>
          <w:ilvl w:val="4"/>
          <w:numId w:val="69"/>
        </w:numPr>
        <w:tabs>
          <w:tab w:val="num" w:pos="1134"/>
          <w:tab w:val="num" w:pos="1418"/>
        </w:tabs>
        <w:spacing w:line="240" w:lineRule="auto"/>
        <w:ind w:left="0" w:firstLine="567"/>
        <w:rPr>
          <w:rFonts w:ascii="Tahoma" w:hAnsi="Tahoma" w:cs="Tahoma"/>
          <w:sz w:val="20"/>
        </w:rPr>
      </w:pPr>
      <w:r w:rsidRPr="00162FFF">
        <w:rPr>
          <w:rFonts w:ascii="Tahoma" w:hAnsi="Tahoma" w:cs="Tahoma"/>
          <w:sz w:val="20"/>
        </w:rPr>
        <w:t>место, дата и время проведения аукциона.</w:t>
      </w:r>
    </w:p>
    <w:p w14:paraId="1709BAEA" w14:textId="77777777" w:rsidR="00F97E42" w:rsidRPr="00162FFF" w:rsidRDefault="00596D1B" w:rsidP="00961593">
      <w:pPr>
        <w:pStyle w:val="22"/>
        <w:tabs>
          <w:tab w:val="num" w:pos="0"/>
          <w:tab w:val="num" w:pos="1134"/>
        </w:tabs>
        <w:spacing w:before="0" w:after="0" w:line="240" w:lineRule="auto"/>
        <w:ind w:left="0" w:firstLine="567"/>
        <w:rPr>
          <w:rFonts w:ascii="Tahoma" w:hAnsi="Tahoma" w:cs="Tahoma"/>
          <w:sz w:val="20"/>
        </w:rPr>
      </w:pPr>
      <w:bookmarkStart w:id="157" w:name="_Toc398222518"/>
      <w:bookmarkStart w:id="158" w:name="_Toc398222519"/>
      <w:bookmarkStart w:id="159" w:name="_Toc398222520"/>
      <w:bookmarkStart w:id="160" w:name="_Toc312150884"/>
      <w:bookmarkStart w:id="161" w:name="_Toc113604769"/>
      <w:bookmarkEnd w:id="157"/>
      <w:bookmarkEnd w:id="158"/>
      <w:bookmarkEnd w:id="159"/>
      <w:r w:rsidRPr="00162FFF">
        <w:rPr>
          <w:rFonts w:ascii="Tahoma" w:hAnsi="Tahoma" w:cs="Tahoma"/>
          <w:sz w:val="20"/>
        </w:rPr>
        <w:t>Порядок рассмотрения заявок на участие в аукционе</w:t>
      </w:r>
      <w:bookmarkEnd w:id="160"/>
      <w:bookmarkEnd w:id="161"/>
    </w:p>
    <w:p w14:paraId="6B545F19" w14:textId="77777777" w:rsidR="00F97E42" w:rsidRPr="00162FFF" w:rsidRDefault="00596D1B" w:rsidP="00961593">
      <w:pPr>
        <w:pStyle w:val="30"/>
        <w:tabs>
          <w:tab w:val="clear" w:pos="2693"/>
          <w:tab w:val="num" w:pos="0"/>
          <w:tab w:val="num" w:pos="1134"/>
        </w:tabs>
        <w:spacing w:line="240" w:lineRule="auto"/>
        <w:ind w:left="0" w:firstLine="567"/>
        <w:rPr>
          <w:rFonts w:ascii="Tahoma" w:hAnsi="Tahoma" w:cs="Tahoma"/>
          <w:sz w:val="20"/>
        </w:rPr>
      </w:pPr>
      <w:r w:rsidRPr="00162FFF">
        <w:rPr>
          <w:rFonts w:ascii="Tahoma" w:hAnsi="Tahoma" w:cs="Tahoma"/>
          <w:sz w:val="20"/>
        </w:rPr>
        <w:t>Срок рассмотрения заявок на участие в аукционе не может превышать десять дней со дня окончания подачи заявок на участие в аукционе.</w:t>
      </w:r>
    </w:p>
    <w:p w14:paraId="1ED135D9" w14:textId="77777777" w:rsidR="00F97E42" w:rsidRPr="00162FFF" w:rsidRDefault="00596D1B" w:rsidP="00961593">
      <w:pPr>
        <w:pStyle w:val="30"/>
        <w:tabs>
          <w:tab w:val="clear" w:pos="2693"/>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На основании результатов рассмотрения заявок на участие в аукционе оформляется протокол рассмотрения заявок на участие в аукционе, который составляется аукционной комиссией Заказчика или Организатором аукциона в день окончания рассмотрения заявок на участие в аукционе. </w:t>
      </w:r>
    </w:p>
    <w:p w14:paraId="3CB3637D" w14:textId="77777777" w:rsidR="00107C49" w:rsidRPr="00162FFF" w:rsidRDefault="00107C49" w:rsidP="00961593">
      <w:pPr>
        <w:pStyle w:val="30"/>
        <w:numPr>
          <w:ilvl w:val="0"/>
          <w:numId w:val="0"/>
        </w:numPr>
        <w:tabs>
          <w:tab w:val="num" w:pos="1134"/>
        </w:tabs>
        <w:spacing w:line="240" w:lineRule="auto"/>
        <w:ind w:firstLine="567"/>
        <w:rPr>
          <w:rFonts w:ascii="Tahoma" w:hAnsi="Tahoma" w:cs="Tahoma"/>
          <w:sz w:val="20"/>
        </w:rPr>
      </w:pPr>
    </w:p>
    <w:p w14:paraId="48FC7AB7" w14:textId="36917299" w:rsidR="00F97E42" w:rsidRPr="00162FFF" w:rsidRDefault="00F97E42" w:rsidP="00961593">
      <w:pPr>
        <w:pStyle w:val="30"/>
        <w:tabs>
          <w:tab w:val="clear" w:pos="2693"/>
          <w:tab w:val="num" w:pos="0"/>
          <w:tab w:val="num" w:pos="1134"/>
        </w:tabs>
        <w:spacing w:line="240" w:lineRule="auto"/>
        <w:ind w:left="0" w:firstLine="567"/>
        <w:rPr>
          <w:rFonts w:ascii="Tahoma" w:hAnsi="Tahoma" w:cs="Tahoma"/>
          <w:sz w:val="20"/>
        </w:rPr>
      </w:pPr>
      <w:r w:rsidRPr="00162FFF">
        <w:rPr>
          <w:rFonts w:ascii="Tahoma" w:hAnsi="Tahoma" w:cs="Tahoma"/>
          <w:sz w:val="20"/>
        </w:rPr>
        <w:t>При рассмотрении заявок на участие в аукционе участник закупки не допускается аукционной комиссией к участию в аукционе в случаях, предусмотренных аукционной документацией</w:t>
      </w:r>
      <w:r w:rsidR="00FD72B6">
        <w:rPr>
          <w:rFonts w:ascii="Tahoma" w:hAnsi="Tahoma" w:cs="Tahoma"/>
          <w:sz w:val="20"/>
        </w:rPr>
        <w:t>.</w:t>
      </w:r>
    </w:p>
    <w:p w14:paraId="18FCA330" w14:textId="77777777" w:rsidR="00F97E42" w:rsidRPr="00162FFF" w:rsidRDefault="008869C7" w:rsidP="00961593">
      <w:pPr>
        <w:pStyle w:val="22"/>
        <w:tabs>
          <w:tab w:val="num" w:pos="0"/>
          <w:tab w:val="num" w:pos="1134"/>
        </w:tabs>
        <w:spacing w:before="0" w:after="0" w:line="240" w:lineRule="auto"/>
        <w:ind w:left="0" w:firstLine="567"/>
        <w:rPr>
          <w:rFonts w:ascii="Tahoma" w:hAnsi="Tahoma" w:cs="Tahoma"/>
          <w:sz w:val="20"/>
        </w:rPr>
      </w:pPr>
      <w:bookmarkStart w:id="162" w:name="_Toc312150885"/>
      <w:bookmarkStart w:id="163" w:name="_Toc113604770"/>
      <w:r w:rsidRPr="00162FFF">
        <w:rPr>
          <w:rFonts w:ascii="Tahoma" w:hAnsi="Tahoma" w:cs="Tahoma"/>
          <w:sz w:val="20"/>
        </w:rPr>
        <w:t xml:space="preserve">Порядок проведения </w:t>
      </w:r>
      <w:r w:rsidR="00F97E42" w:rsidRPr="00162FFF">
        <w:rPr>
          <w:rFonts w:ascii="Tahoma" w:hAnsi="Tahoma" w:cs="Tahoma"/>
          <w:sz w:val="20"/>
        </w:rPr>
        <w:t>аукциона</w:t>
      </w:r>
      <w:bookmarkEnd w:id="162"/>
      <w:bookmarkEnd w:id="163"/>
    </w:p>
    <w:p w14:paraId="2F0D20B6" w14:textId="550DFED8" w:rsidR="00F97E42" w:rsidRPr="00162FFF" w:rsidRDefault="00F97E42"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В аукционе могут участвовать только участники закупки, признанные участниками аукциона. Организатор аукциона обязан обеспечить участникам аукциона возможность принять непосредственное или через своих представителей участие в аукционе.</w:t>
      </w:r>
    </w:p>
    <w:p w14:paraId="25ACA968" w14:textId="77777777" w:rsidR="00F97E42" w:rsidRPr="00162FFF" w:rsidRDefault="00F97E42"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Аукцион проводится Организатором аукциона в присутствии членов аукционной комиссии, участников аукциона или их представителей.</w:t>
      </w:r>
    </w:p>
    <w:p w14:paraId="6BEBB29A" w14:textId="77777777" w:rsidR="00F97E42" w:rsidRPr="00162FFF" w:rsidRDefault="00F97E42"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826E7C" w:rsidRPr="00162FFF">
        <w:rPr>
          <w:rFonts w:ascii="Tahoma" w:hAnsi="Tahoma" w:cs="Tahoma"/>
          <w:sz w:val="20"/>
        </w:rPr>
        <w:t>«</w:t>
      </w:r>
      <w:r w:rsidRPr="00162FFF">
        <w:rPr>
          <w:rFonts w:ascii="Tahoma" w:hAnsi="Tahoma" w:cs="Tahoma"/>
          <w:sz w:val="20"/>
        </w:rPr>
        <w:t>шаг аукциона</w:t>
      </w:r>
      <w:r w:rsidR="00826E7C" w:rsidRPr="00162FFF">
        <w:rPr>
          <w:rFonts w:ascii="Tahoma" w:hAnsi="Tahoma" w:cs="Tahoma"/>
          <w:sz w:val="20"/>
        </w:rPr>
        <w:t>»</w:t>
      </w:r>
      <w:r w:rsidRPr="00162FFF">
        <w:rPr>
          <w:rFonts w:ascii="Tahoma" w:hAnsi="Tahoma" w:cs="Tahoma"/>
          <w:sz w:val="20"/>
        </w:rPr>
        <w:t>.</w:t>
      </w:r>
    </w:p>
    <w:p w14:paraId="4C2FA426" w14:textId="77777777" w:rsidR="00F97E42" w:rsidRPr="00162FFF" w:rsidRDefault="00826E7C" w:rsidP="00961593">
      <w:pPr>
        <w:pStyle w:val="30"/>
        <w:tabs>
          <w:tab w:val="clear" w:pos="2693"/>
          <w:tab w:val="num" w:pos="0"/>
          <w:tab w:val="num" w:pos="1134"/>
          <w:tab w:val="num" w:pos="1418"/>
        </w:tabs>
        <w:spacing w:line="240" w:lineRule="auto"/>
        <w:ind w:left="0" w:firstLine="567"/>
        <w:rPr>
          <w:rFonts w:ascii="Tahoma" w:hAnsi="Tahoma" w:cs="Tahoma"/>
          <w:sz w:val="20"/>
        </w:rPr>
      </w:pPr>
      <w:bookmarkStart w:id="164" w:name="_Ref396134921"/>
      <w:r w:rsidRPr="00162FFF">
        <w:rPr>
          <w:rFonts w:ascii="Tahoma" w:hAnsi="Tahoma" w:cs="Tahoma"/>
          <w:sz w:val="20"/>
        </w:rPr>
        <w:t>«</w:t>
      </w:r>
      <w:r w:rsidR="00F97E42" w:rsidRPr="00162FFF">
        <w:rPr>
          <w:rFonts w:ascii="Tahoma" w:hAnsi="Tahoma" w:cs="Tahoma"/>
          <w:sz w:val="20"/>
        </w:rPr>
        <w:t>Шаг аукциона</w:t>
      </w:r>
      <w:r w:rsidRPr="00162FFF">
        <w:rPr>
          <w:rFonts w:ascii="Tahoma" w:hAnsi="Tahoma" w:cs="Tahoma"/>
          <w:sz w:val="20"/>
        </w:rPr>
        <w:t>»</w:t>
      </w:r>
      <w:r w:rsidR="00F97E42" w:rsidRPr="00162FFF">
        <w:rPr>
          <w:rFonts w:ascii="Tahoma" w:hAnsi="Tahoma" w:cs="Tahoma"/>
          <w:sz w:val="20"/>
        </w:rPr>
        <w:t xml:space="preserve"> устанавливается в размере одного процента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Pr="00162FFF">
        <w:rPr>
          <w:rFonts w:ascii="Tahoma" w:hAnsi="Tahoma" w:cs="Tahoma"/>
          <w:sz w:val="20"/>
        </w:rPr>
        <w:t>«</w:t>
      </w:r>
      <w:r w:rsidR="00F97E42" w:rsidRPr="00162FFF">
        <w:rPr>
          <w:rFonts w:ascii="Tahoma" w:hAnsi="Tahoma" w:cs="Tahoma"/>
          <w:sz w:val="20"/>
        </w:rPr>
        <w:t>шаг аукциона</w:t>
      </w:r>
      <w:r w:rsidRPr="00162FFF">
        <w:rPr>
          <w:rFonts w:ascii="Tahoma" w:hAnsi="Tahoma" w:cs="Tahoma"/>
          <w:sz w:val="20"/>
        </w:rPr>
        <w:t>»</w:t>
      </w:r>
      <w:r w:rsidR="00F97E42" w:rsidRPr="00162FFF">
        <w:rPr>
          <w:rFonts w:ascii="Tahoma" w:hAnsi="Tahoma" w:cs="Tahoma"/>
          <w:sz w:val="20"/>
        </w:rPr>
        <w:t xml:space="preserve"> на 0,5 процента начальной (максимальной) цены договора (цены лота), но не ниже 0,5 процента начальной (максимальной) цены договора (цены лота).</w:t>
      </w:r>
      <w:bookmarkEnd w:id="164"/>
    </w:p>
    <w:p w14:paraId="5AB9165A" w14:textId="77777777" w:rsidR="00F97E42" w:rsidRPr="00162FFF" w:rsidRDefault="00F97E42"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Аукционист выбирается из числа членов аукционной комиссии путем голосования членов аукционной комиссии большинством голосов или привлекается Организатором аукциона.</w:t>
      </w:r>
    </w:p>
    <w:p w14:paraId="099B5EA7" w14:textId="77777777" w:rsidR="00F97E42" w:rsidRPr="00162FFF" w:rsidRDefault="00F97E42" w:rsidP="00961593">
      <w:pPr>
        <w:pStyle w:val="30"/>
        <w:tabs>
          <w:tab w:val="clear" w:pos="2693"/>
          <w:tab w:val="num" w:pos="0"/>
          <w:tab w:val="num" w:pos="1134"/>
          <w:tab w:val="num" w:pos="1418"/>
        </w:tabs>
        <w:spacing w:line="240" w:lineRule="auto"/>
        <w:ind w:left="0" w:firstLine="567"/>
        <w:rPr>
          <w:rFonts w:ascii="Tahoma" w:hAnsi="Tahoma" w:cs="Tahoma"/>
          <w:sz w:val="20"/>
        </w:rPr>
      </w:pPr>
      <w:r w:rsidRPr="00162FFF">
        <w:rPr>
          <w:rFonts w:ascii="Tahoma" w:hAnsi="Tahoma" w:cs="Tahoma"/>
          <w:sz w:val="20"/>
        </w:rPr>
        <w:t>Аукцион проводится в следующем порядке:</w:t>
      </w:r>
    </w:p>
    <w:p w14:paraId="288AEBFC" w14:textId="77777777" w:rsidR="00F97E42" w:rsidRPr="00162FFF" w:rsidRDefault="00F97E42" w:rsidP="00961593">
      <w:pPr>
        <w:pStyle w:val="5ABCD"/>
        <w:numPr>
          <w:ilvl w:val="4"/>
          <w:numId w:val="71"/>
        </w:numPr>
        <w:tabs>
          <w:tab w:val="num" w:pos="1134"/>
        </w:tabs>
        <w:spacing w:line="240" w:lineRule="auto"/>
        <w:ind w:left="0" w:firstLine="567"/>
        <w:rPr>
          <w:rFonts w:ascii="Tahoma" w:hAnsi="Tahoma" w:cs="Tahoma"/>
          <w:sz w:val="20"/>
        </w:rPr>
      </w:pPr>
      <w:r w:rsidRPr="00162FFF">
        <w:rPr>
          <w:rFonts w:ascii="Tahoma" w:hAnsi="Tahoma" w:cs="Tahoma"/>
          <w:sz w:val="20"/>
        </w:rPr>
        <w:t>аукционная комиссия или Организатор аукциона непосредственно перед началом проведения аукциона регистрирует участников аукциона, явившихся на</w:t>
      </w:r>
      <w:r w:rsidR="006F452B" w:rsidRPr="00162FFF">
        <w:rPr>
          <w:rFonts w:ascii="Tahoma" w:hAnsi="Tahoma" w:cs="Tahoma"/>
          <w:sz w:val="20"/>
        </w:rPr>
        <w:t xml:space="preserve">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по тексту - карточки);</w:t>
      </w:r>
    </w:p>
    <w:p w14:paraId="748BE8AD" w14:textId="77777777" w:rsidR="00F97E42" w:rsidRPr="00162FFF" w:rsidRDefault="006F452B" w:rsidP="00961593">
      <w:pPr>
        <w:pStyle w:val="5ABCD"/>
        <w:numPr>
          <w:ilvl w:val="4"/>
          <w:numId w:val="71"/>
        </w:numPr>
        <w:tabs>
          <w:tab w:val="num" w:pos="1134"/>
        </w:tabs>
        <w:spacing w:line="240" w:lineRule="auto"/>
        <w:ind w:left="0" w:firstLine="567"/>
        <w:rPr>
          <w:rFonts w:ascii="Tahoma" w:hAnsi="Tahoma" w:cs="Tahoma"/>
          <w:sz w:val="20"/>
        </w:rPr>
      </w:pPr>
      <w:r w:rsidRPr="00162FFF">
        <w:rPr>
          <w:rFonts w:ascii="Tahoma" w:hAnsi="Tahoma" w:cs="Tahoma"/>
          <w:sz w:val="20"/>
        </w:rPr>
        <w:lastRenderedPageBreak/>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w:t>
      </w:r>
    </w:p>
    <w:p w14:paraId="366A35A6" w14:textId="5942CB7C" w:rsidR="00F97E42" w:rsidRPr="00162FFF" w:rsidRDefault="006F452B" w:rsidP="00961593">
      <w:pPr>
        <w:pStyle w:val="5ABCD"/>
        <w:numPr>
          <w:ilvl w:val="4"/>
          <w:numId w:val="71"/>
        </w:numPr>
        <w:tabs>
          <w:tab w:val="num" w:pos="1134"/>
        </w:tabs>
        <w:spacing w:line="240" w:lineRule="auto"/>
        <w:ind w:left="0" w:firstLine="567"/>
        <w:rPr>
          <w:rFonts w:ascii="Tahoma" w:hAnsi="Tahoma" w:cs="Tahoma"/>
          <w:sz w:val="20"/>
        </w:rPr>
      </w:pPr>
      <w:r w:rsidRPr="00162FFF">
        <w:rPr>
          <w:rFonts w:ascii="Tahoma" w:hAnsi="Tahoma" w:cs="Tahoma"/>
          <w:sz w:val="20"/>
        </w:rPr>
        <w:t xml:space="preserve">участник аукциона после объявления аукционистом начальной (максимальной) цены договора (цены </w:t>
      </w:r>
      <w:r w:rsidR="00596D1B" w:rsidRPr="00162FFF">
        <w:rPr>
          <w:rFonts w:ascii="Tahoma" w:hAnsi="Tahoma" w:cs="Tahoma"/>
          <w:sz w:val="20"/>
        </w:rPr>
        <w:t xml:space="preserve">лота) и цены договора, сниженной в соответствии с «шагом аукциона» в порядке, установленном пунктом </w:t>
      </w:r>
      <w:r w:rsidR="00FE70B3" w:rsidRPr="00162FFF">
        <w:fldChar w:fldCharType="begin"/>
      </w:r>
      <w:r w:rsidR="00596D1B" w:rsidRPr="00162FFF">
        <w:instrText xml:space="preserve"> REF _Ref396134921 \r \h  \* MERGEFORMAT </w:instrText>
      </w:r>
      <w:r w:rsidR="00FE70B3" w:rsidRPr="00162FFF">
        <w:fldChar w:fldCharType="separate"/>
      </w:r>
      <w:r w:rsidR="00672D73" w:rsidRPr="00672D73">
        <w:rPr>
          <w:rFonts w:ascii="Tahoma" w:hAnsi="Tahoma" w:cs="Tahoma"/>
          <w:sz w:val="20"/>
        </w:rPr>
        <w:t>10.4.4</w:t>
      </w:r>
      <w:r w:rsidR="00FE70B3" w:rsidRPr="00162FFF">
        <w:rPr>
          <w:rFonts w:ascii="Tahoma" w:hAnsi="Tahoma" w:cs="Tahoma"/>
          <w:sz w:val="20"/>
        </w:rPr>
        <w:fldChar w:fldCharType="end"/>
      </w:r>
      <w:r w:rsidR="00596D1B" w:rsidRPr="00162FFF">
        <w:rPr>
          <w:rFonts w:ascii="Tahoma" w:hAnsi="Tahoma" w:cs="Tahoma"/>
          <w:sz w:val="20"/>
        </w:rPr>
        <w:t xml:space="preserve"> настоящей Инструкции, поднимает карточки в случае, если он согласен заключить договор по объявленной цене;</w:t>
      </w:r>
    </w:p>
    <w:p w14:paraId="23990470" w14:textId="7E23A242" w:rsidR="00F97E42" w:rsidRPr="00162FFF" w:rsidRDefault="00596D1B" w:rsidP="00961593">
      <w:pPr>
        <w:pStyle w:val="5ABCD"/>
        <w:numPr>
          <w:ilvl w:val="4"/>
          <w:numId w:val="71"/>
        </w:numPr>
        <w:tabs>
          <w:tab w:val="num" w:pos="1134"/>
        </w:tabs>
        <w:spacing w:line="240" w:lineRule="auto"/>
        <w:ind w:left="0" w:firstLine="567"/>
        <w:rPr>
          <w:rFonts w:ascii="Tahoma" w:hAnsi="Tahoma" w:cs="Tahoma"/>
          <w:sz w:val="20"/>
        </w:rPr>
      </w:pPr>
      <w:r w:rsidRPr="00162FFF">
        <w:rPr>
          <w:rFonts w:ascii="Tahoma" w:hAnsi="Tahoma" w:cs="Tahoma"/>
          <w:sz w:val="20"/>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w:t>
      </w:r>
      <w:r w:rsidR="00FE70B3" w:rsidRPr="00162FFF">
        <w:fldChar w:fldCharType="begin"/>
      </w:r>
      <w:r w:rsidRPr="00162FFF">
        <w:instrText xml:space="preserve"> REF _Ref396134921 \r \h  \* MERGEFORMAT </w:instrText>
      </w:r>
      <w:r w:rsidR="00FE70B3" w:rsidRPr="00162FFF">
        <w:fldChar w:fldCharType="separate"/>
      </w:r>
      <w:r w:rsidR="00672D73" w:rsidRPr="00672D73">
        <w:rPr>
          <w:rFonts w:ascii="Tahoma" w:hAnsi="Tahoma" w:cs="Tahoma"/>
          <w:sz w:val="20"/>
        </w:rPr>
        <w:t>10.4.4</w:t>
      </w:r>
      <w:r w:rsidR="00FE70B3" w:rsidRPr="00162FFF">
        <w:rPr>
          <w:rFonts w:ascii="Tahoma" w:hAnsi="Tahoma" w:cs="Tahoma"/>
          <w:sz w:val="20"/>
        </w:rPr>
        <w:fldChar w:fldCharType="end"/>
      </w:r>
      <w:r w:rsidRPr="00162FFF">
        <w:rPr>
          <w:rFonts w:ascii="Tahoma" w:hAnsi="Tahoma" w:cs="Tahoma"/>
          <w:sz w:val="20"/>
        </w:rPr>
        <w:t xml:space="preserve"> настоящей</w:t>
      </w:r>
      <w:r w:rsidR="00443BDC" w:rsidRPr="00162FFF">
        <w:rPr>
          <w:rFonts w:ascii="Tahoma" w:hAnsi="Tahoma" w:cs="Tahoma"/>
          <w:sz w:val="20"/>
        </w:rPr>
        <w:t xml:space="preserve"> Инструкции</w:t>
      </w:r>
      <w:r w:rsidR="00F97E42" w:rsidRPr="00162FFF">
        <w:rPr>
          <w:rFonts w:ascii="Tahoma" w:hAnsi="Tahoma" w:cs="Tahoma"/>
          <w:sz w:val="20"/>
        </w:rPr>
        <w:t xml:space="preserve">, и </w:t>
      </w:r>
      <w:r w:rsidR="005B4326" w:rsidRPr="00162FFF">
        <w:rPr>
          <w:rFonts w:ascii="Tahoma" w:hAnsi="Tahoma" w:cs="Tahoma"/>
          <w:sz w:val="20"/>
        </w:rPr>
        <w:t>«</w:t>
      </w:r>
      <w:r w:rsidR="00F97E42" w:rsidRPr="00162FFF">
        <w:rPr>
          <w:rFonts w:ascii="Tahoma" w:hAnsi="Tahoma" w:cs="Tahoma"/>
          <w:sz w:val="20"/>
        </w:rPr>
        <w:t>шаг аукциона</w:t>
      </w:r>
      <w:r w:rsidR="006F452B" w:rsidRPr="00162FFF">
        <w:rPr>
          <w:rFonts w:ascii="Tahoma" w:hAnsi="Tahoma" w:cs="Tahoma"/>
          <w:sz w:val="20"/>
        </w:rPr>
        <w:t>», в соответствии с которым снижается цена;</w:t>
      </w:r>
    </w:p>
    <w:p w14:paraId="404BFC14" w14:textId="77777777" w:rsidR="00F97E42" w:rsidRPr="00162FFF" w:rsidRDefault="006F452B" w:rsidP="00961593">
      <w:pPr>
        <w:pStyle w:val="5ABCD"/>
        <w:numPr>
          <w:ilvl w:val="4"/>
          <w:numId w:val="71"/>
        </w:numPr>
        <w:tabs>
          <w:tab w:val="num" w:pos="1134"/>
        </w:tabs>
        <w:spacing w:line="240" w:lineRule="auto"/>
        <w:ind w:left="0" w:firstLine="567"/>
        <w:rPr>
          <w:rFonts w:ascii="Tahoma" w:hAnsi="Tahoma" w:cs="Tahoma"/>
          <w:sz w:val="20"/>
        </w:rPr>
      </w:pPr>
      <w:r w:rsidRPr="00162FFF">
        <w:rPr>
          <w:rFonts w:ascii="Tahoma" w:hAnsi="Tahoma" w:cs="Tahoma"/>
          <w:sz w:val="20"/>
        </w:rPr>
        <w:t>аукцион считается оконченным, если после троекратного объявления аукционистом цены договора, на последнем шаге аукциона</w:t>
      </w:r>
      <w:r w:rsidR="00503580" w:rsidRPr="00162FFF">
        <w:rPr>
          <w:rFonts w:ascii="Tahoma" w:hAnsi="Tahoma" w:cs="Tahoma"/>
          <w:sz w:val="20"/>
        </w:rPr>
        <w:t>,</w:t>
      </w:r>
      <w:r w:rsidRPr="00162FFF">
        <w:rPr>
          <w:rFonts w:ascii="Tahoma" w:hAnsi="Tahoma" w:cs="Tahoma"/>
          <w:sz w:val="20"/>
        </w:rPr>
        <w:t xml:space="preserve">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3E12585E" w14:textId="0CA6129A" w:rsidR="00F97E42" w:rsidRPr="00162FFF" w:rsidRDefault="00F97E42" w:rsidP="00961593">
      <w:pPr>
        <w:pStyle w:val="30"/>
        <w:tabs>
          <w:tab w:val="num" w:pos="0"/>
          <w:tab w:val="num" w:pos="1134"/>
        </w:tabs>
        <w:spacing w:line="240" w:lineRule="auto"/>
        <w:ind w:left="0" w:firstLine="567"/>
        <w:rPr>
          <w:rFonts w:ascii="Tahoma" w:hAnsi="Tahoma" w:cs="Tahoma"/>
          <w:sz w:val="20"/>
        </w:rPr>
      </w:pPr>
      <w:r w:rsidRPr="00162FFF">
        <w:rPr>
          <w:rFonts w:ascii="Tahoma" w:hAnsi="Tahoma" w:cs="Tahoma"/>
          <w:sz w:val="20"/>
        </w:rPr>
        <w:t>Победителем аукциона</w:t>
      </w:r>
      <w:r w:rsidR="00610545" w:rsidRPr="00162FFF">
        <w:rPr>
          <w:rFonts w:ascii="Tahoma" w:hAnsi="Tahoma" w:cs="Tahoma"/>
          <w:sz w:val="20"/>
        </w:rPr>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162FFF">
        <w:rPr>
          <w:rFonts w:ascii="Tahoma" w:hAnsi="Tahoma" w:cs="Tahoma"/>
          <w:sz w:val="20"/>
        </w:rPr>
        <w:t>.</w:t>
      </w:r>
    </w:p>
    <w:p w14:paraId="60D4E477" w14:textId="77777777" w:rsidR="00F97E42" w:rsidRPr="00162FFF" w:rsidRDefault="00F97E42" w:rsidP="00961593">
      <w:pPr>
        <w:pStyle w:val="30"/>
        <w:tabs>
          <w:tab w:val="num" w:pos="0"/>
          <w:tab w:val="num" w:pos="1134"/>
        </w:tabs>
        <w:spacing w:line="240" w:lineRule="auto"/>
        <w:ind w:left="0" w:firstLine="567"/>
        <w:rPr>
          <w:rFonts w:ascii="Tahoma" w:hAnsi="Tahoma" w:cs="Tahoma"/>
          <w:sz w:val="20"/>
        </w:rPr>
      </w:pPr>
      <w:r w:rsidRPr="00162FFF">
        <w:rPr>
          <w:rFonts w:ascii="Tahoma" w:hAnsi="Tahoma" w:cs="Tahoma"/>
          <w:sz w:val="20"/>
        </w:rPr>
        <w:t>При проведении аукциона Организатор аукциона в обязательном порядке осуществляет аудиозапись аукциона и ведут протокол аукциона.</w:t>
      </w:r>
    </w:p>
    <w:p w14:paraId="624D8CA9" w14:textId="0D2D0F58" w:rsidR="00F97E42" w:rsidRPr="00162FFF" w:rsidRDefault="00720C39" w:rsidP="00961593">
      <w:pPr>
        <w:pStyle w:val="3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 дополнение к сведениям, </w:t>
      </w:r>
      <w:r w:rsidR="00596D1B" w:rsidRPr="00162FFF">
        <w:rPr>
          <w:rFonts w:ascii="Tahoma" w:hAnsi="Tahoma" w:cs="Tahoma"/>
          <w:sz w:val="20"/>
        </w:rPr>
        <w:t>установленным п</w:t>
      </w:r>
      <w:r w:rsidR="005C6FB6">
        <w:rPr>
          <w:rFonts w:ascii="Tahoma" w:hAnsi="Tahoma" w:cs="Tahoma"/>
          <w:sz w:val="20"/>
        </w:rPr>
        <w:t>ункта</w:t>
      </w:r>
      <w:r w:rsidR="00596D1B" w:rsidRPr="00162FFF">
        <w:rPr>
          <w:rFonts w:ascii="Tahoma" w:hAnsi="Tahoma" w:cs="Tahoma"/>
          <w:sz w:val="20"/>
        </w:rPr>
        <w:t xml:space="preserve"> </w:t>
      </w:r>
      <w:r w:rsidR="00FE70B3" w:rsidRPr="00162FFF">
        <w:fldChar w:fldCharType="begin"/>
      </w:r>
      <w:r w:rsidR="00596D1B" w:rsidRPr="00162FFF">
        <w:instrText xml:space="preserve"> REF _Ref396828670 \r \h  \* MERGEFORMAT </w:instrText>
      </w:r>
      <w:r w:rsidR="00FE70B3" w:rsidRPr="00162FFF">
        <w:fldChar w:fldCharType="separate"/>
      </w:r>
      <w:r w:rsidR="00672D73" w:rsidRPr="00672D73">
        <w:rPr>
          <w:rFonts w:ascii="Tahoma" w:hAnsi="Tahoma" w:cs="Tahoma"/>
          <w:sz w:val="20"/>
        </w:rPr>
        <w:t>1.7</w:t>
      </w:r>
      <w:r w:rsidR="00FE70B3" w:rsidRPr="00162FFF">
        <w:rPr>
          <w:rFonts w:ascii="Tahoma" w:hAnsi="Tahoma" w:cs="Tahoma"/>
          <w:sz w:val="20"/>
        </w:rPr>
        <w:fldChar w:fldCharType="end"/>
      </w:r>
      <w:r w:rsidR="005C6FB6">
        <w:rPr>
          <w:rFonts w:ascii="Tahoma" w:hAnsi="Tahoma" w:cs="Tahoma"/>
          <w:sz w:val="20"/>
        </w:rPr>
        <w:t xml:space="preserve"> настоящей Инструкции</w:t>
      </w:r>
      <w:r w:rsidR="00596D1B" w:rsidRPr="00162FFF">
        <w:rPr>
          <w:rFonts w:ascii="Tahoma" w:hAnsi="Tahoma" w:cs="Tahoma"/>
          <w:sz w:val="20"/>
        </w:rPr>
        <w:t>,</w:t>
      </w:r>
      <w:r w:rsidRPr="00162FFF">
        <w:rPr>
          <w:rFonts w:ascii="Tahoma" w:hAnsi="Tahoma" w:cs="Tahoma"/>
          <w:sz w:val="20"/>
        </w:rPr>
        <w:t xml:space="preserve"> протокол </w:t>
      </w:r>
      <w:r w:rsidR="00F97E42" w:rsidRPr="00162FFF">
        <w:rPr>
          <w:rFonts w:ascii="Tahoma" w:hAnsi="Tahoma" w:cs="Tahoma"/>
          <w:sz w:val="20"/>
        </w:rPr>
        <w:t>аукциона должен содержать сведения о:</w:t>
      </w:r>
    </w:p>
    <w:p w14:paraId="541A0AA8" w14:textId="77777777" w:rsidR="00F97E42" w:rsidRPr="00162FFF" w:rsidRDefault="00F97E42" w:rsidP="00961593">
      <w:pPr>
        <w:pStyle w:val="5ABCD"/>
        <w:numPr>
          <w:ilvl w:val="4"/>
          <w:numId w:val="72"/>
        </w:numPr>
        <w:tabs>
          <w:tab w:val="num" w:pos="1134"/>
        </w:tabs>
        <w:spacing w:line="240" w:lineRule="auto"/>
        <w:ind w:left="0" w:firstLine="567"/>
        <w:rPr>
          <w:rFonts w:ascii="Tahoma" w:hAnsi="Tahoma" w:cs="Tahoma"/>
          <w:sz w:val="20"/>
        </w:rPr>
      </w:pPr>
      <w:r w:rsidRPr="00162FFF">
        <w:rPr>
          <w:rFonts w:ascii="Tahoma" w:hAnsi="Tahoma" w:cs="Tahoma"/>
          <w:sz w:val="20"/>
        </w:rPr>
        <w:t xml:space="preserve">месте, дате и времени проведения аукциона, </w:t>
      </w:r>
    </w:p>
    <w:p w14:paraId="0617B204" w14:textId="52F0FE07" w:rsidR="00F97E42" w:rsidRPr="00162FFF" w:rsidRDefault="006F452B" w:rsidP="00961593">
      <w:pPr>
        <w:pStyle w:val="5ABCD"/>
        <w:numPr>
          <w:ilvl w:val="4"/>
          <w:numId w:val="72"/>
        </w:numPr>
        <w:tabs>
          <w:tab w:val="num" w:pos="1134"/>
        </w:tabs>
        <w:spacing w:line="240" w:lineRule="auto"/>
        <w:ind w:left="0" w:firstLine="567"/>
        <w:rPr>
          <w:rFonts w:ascii="Tahoma" w:hAnsi="Tahoma" w:cs="Tahoma"/>
          <w:sz w:val="20"/>
        </w:rPr>
      </w:pPr>
      <w:r w:rsidRPr="00162FFF">
        <w:rPr>
          <w:rFonts w:ascii="Tahoma" w:hAnsi="Tahoma" w:cs="Tahoma"/>
          <w:sz w:val="20"/>
        </w:rPr>
        <w:t>участниках аукциона, о начальной (максимальной) цене договора,</w:t>
      </w:r>
    </w:p>
    <w:p w14:paraId="5614F4E8" w14:textId="77777777" w:rsidR="00F97E42" w:rsidRPr="00162FFF" w:rsidRDefault="006F452B" w:rsidP="00961593">
      <w:pPr>
        <w:pStyle w:val="5ABCD"/>
        <w:numPr>
          <w:ilvl w:val="4"/>
          <w:numId w:val="72"/>
        </w:numPr>
        <w:tabs>
          <w:tab w:val="num" w:pos="1134"/>
        </w:tabs>
        <w:spacing w:line="240" w:lineRule="auto"/>
        <w:ind w:left="0" w:firstLine="567"/>
        <w:rPr>
          <w:rFonts w:ascii="Tahoma" w:hAnsi="Tahoma" w:cs="Tahoma"/>
          <w:sz w:val="20"/>
        </w:rPr>
      </w:pPr>
      <w:r w:rsidRPr="00162FFF">
        <w:rPr>
          <w:rFonts w:ascii="Tahoma" w:hAnsi="Tahoma" w:cs="Tahoma"/>
          <w:sz w:val="20"/>
        </w:rPr>
        <w:t xml:space="preserve">последнем и предпоследнем предложениях о цене договора, </w:t>
      </w:r>
    </w:p>
    <w:p w14:paraId="7D043D9F" w14:textId="77777777" w:rsidR="00F97E42" w:rsidRPr="00162FFF" w:rsidRDefault="006F452B" w:rsidP="00961593">
      <w:pPr>
        <w:pStyle w:val="5ABCD"/>
        <w:numPr>
          <w:ilvl w:val="4"/>
          <w:numId w:val="72"/>
        </w:numPr>
        <w:tabs>
          <w:tab w:val="num" w:pos="1134"/>
        </w:tabs>
        <w:spacing w:line="240" w:lineRule="auto"/>
        <w:ind w:left="0" w:firstLine="567"/>
        <w:rPr>
          <w:rFonts w:ascii="Tahoma" w:hAnsi="Tahoma" w:cs="Tahoma"/>
          <w:sz w:val="20"/>
        </w:rPr>
      </w:pPr>
      <w:r w:rsidRPr="00162FFF">
        <w:rPr>
          <w:rFonts w:ascii="Tahoma" w:hAnsi="Tahoma" w:cs="Tahoma"/>
          <w:sz w:val="20"/>
        </w:rPr>
        <w:t xml:space="preserve">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14:paraId="26BCF8B2" w14:textId="77777777" w:rsidR="00F97E42" w:rsidRPr="00162FFF" w:rsidRDefault="00F97E42"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Протокол аукциона подписывается всеми присутствующими членами аукционной комиссии и победителем аукциона в день проведения аукциона. Протокол составляется в </w:t>
      </w:r>
      <w:r w:rsidR="00FB0B43" w:rsidRPr="00162FFF">
        <w:rPr>
          <w:rFonts w:ascii="Tahoma" w:hAnsi="Tahoma" w:cs="Tahoma"/>
          <w:sz w:val="20"/>
        </w:rPr>
        <w:t xml:space="preserve">трех </w:t>
      </w:r>
      <w:r w:rsidRPr="00162FFF">
        <w:rPr>
          <w:rFonts w:ascii="Tahoma" w:hAnsi="Tahoma" w:cs="Tahoma"/>
          <w:sz w:val="20"/>
        </w:rPr>
        <w:t>экземплярах, один из которых остается у Организатора аукциона. Организатор аукциона в течение трех рабочих дней со дня подписания протокола переда</w:t>
      </w:r>
      <w:r w:rsidR="008869C7" w:rsidRPr="00162FFF">
        <w:rPr>
          <w:rFonts w:ascii="Tahoma" w:hAnsi="Tahoma" w:cs="Tahoma"/>
          <w:sz w:val="20"/>
        </w:rPr>
        <w:t>ет</w:t>
      </w:r>
      <w:r w:rsidRPr="00162FFF">
        <w:rPr>
          <w:rFonts w:ascii="Tahoma" w:hAnsi="Tahoma" w:cs="Tahoma"/>
          <w:sz w:val="20"/>
        </w:rPr>
        <w:t xml:space="preserve">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3A9D88ED" w14:textId="17D38ECA" w:rsidR="00F97E42" w:rsidRDefault="00F97E42"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w:t>
      </w:r>
      <w:r w:rsidR="005B4326" w:rsidRPr="00162FFF">
        <w:rPr>
          <w:rFonts w:ascii="Tahoma" w:hAnsi="Tahoma" w:cs="Tahoma"/>
          <w:sz w:val="20"/>
        </w:rPr>
        <w:t xml:space="preserve"> «</w:t>
      </w:r>
      <w:r w:rsidRPr="00162FFF">
        <w:rPr>
          <w:rFonts w:ascii="Tahoma" w:hAnsi="Tahoma" w:cs="Tahoma"/>
          <w:sz w:val="20"/>
        </w:rPr>
        <w:t>шаг аукциона</w:t>
      </w:r>
      <w:r w:rsidR="005B4326" w:rsidRPr="00162FFF">
        <w:rPr>
          <w:rFonts w:ascii="Tahoma" w:hAnsi="Tahoma" w:cs="Tahoma"/>
          <w:sz w:val="20"/>
        </w:rPr>
        <w:t>»</w:t>
      </w:r>
      <w:r w:rsidRPr="00162FFF">
        <w:rPr>
          <w:rFonts w:ascii="Tahoma" w:hAnsi="Tahoma" w:cs="Tahoma"/>
          <w:sz w:val="20"/>
        </w:rPr>
        <w:t xml:space="preserve"> снижен в соответствии </w:t>
      </w:r>
      <w:r w:rsidR="00596D1B" w:rsidRPr="00162FFF">
        <w:rPr>
          <w:rFonts w:ascii="Tahoma" w:hAnsi="Tahoma" w:cs="Tahoma"/>
          <w:sz w:val="20"/>
        </w:rPr>
        <w:t xml:space="preserve">пунктом </w:t>
      </w:r>
      <w:r w:rsidR="00FE70B3" w:rsidRPr="00162FFF">
        <w:fldChar w:fldCharType="begin"/>
      </w:r>
      <w:r w:rsidR="00596D1B" w:rsidRPr="00162FFF">
        <w:instrText xml:space="preserve"> REF _Ref396134921 \r \h  \* MERGEFORMAT </w:instrText>
      </w:r>
      <w:r w:rsidR="00FE70B3" w:rsidRPr="00162FFF">
        <w:fldChar w:fldCharType="separate"/>
      </w:r>
      <w:r w:rsidR="00672D73" w:rsidRPr="00672D73">
        <w:rPr>
          <w:rFonts w:ascii="Tahoma" w:hAnsi="Tahoma" w:cs="Tahoma"/>
          <w:sz w:val="20"/>
        </w:rPr>
        <w:t>10.4.4</w:t>
      </w:r>
      <w:r w:rsidR="00FE70B3" w:rsidRPr="00162FFF">
        <w:rPr>
          <w:rFonts w:ascii="Tahoma" w:hAnsi="Tahoma" w:cs="Tahoma"/>
          <w:sz w:val="20"/>
        </w:rPr>
        <w:fldChar w:fldCharType="end"/>
      </w:r>
      <w:r w:rsidR="00596D1B" w:rsidRPr="00162FFF">
        <w:rPr>
          <w:rFonts w:ascii="Tahoma" w:hAnsi="Tahoma" w:cs="Tahoma"/>
          <w:sz w:val="20"/>
        </w:rPr>
        <w:t xml:space="preserve"> настоящей</w:t>
      </w:r>
      <w:r w:rsidR="00443BDC" w:rsidRPr="00162FFF">
        <w:rPr>
          <w:rFonts w:ascii="Tahoma" w:hAnsi="Tahoma" w:cs="Tahoma"/>
          <w:sz w:val="20"/>
        </w:rPr>
        <w:t xml:space="preserve"> Инструкции</w:t>
      </w:r>
      <w:r w:rsidRPr="00162FFF">
        <w:rPr>
          <w:rFonts w:ascii="Tahoma" w:hAnsi="Tahoma" w:cs="Tahoma"/>
          <w:sz w:val="20"/>
        </w:rPr>
        <w:t xml:space="preserve">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14:paraId="0637198A" w14:textId="77777777" w:rsidR="00961593" w:rsidRPr="00162FFF" w:rsidRDefault="00961593" w:rsidP="00961593">
      <w:pPr>
        <w:pStyle w:val="30"/>
        <w:numPr>
          <w:ilvl w:val="0"/>
          <w:numId w:val="0"/>
        </w:numPr>
        <w:tabs>
          <w:tab w:val="num" w:pos="1134"/>
          <w:tab w:val="num" w:pos="1276"/>
        </w:tabs>
        <w:spacing w:line="240" w:lineRule="auto"/>
        <w:ind w:left="567"/>
        <w:rPr>
          <w:rFonts w:ascii="Tahoma" w:hAnsi="Tahoma" w:cs="Tahoma"/>
          <w:sz w:val="20"/>
        </w:rPr>
      </w:pPr>
    </w:p>
    <w:p w14:paraId="489AB1C8" w14:textId="7A1D7B16" w:rsidR="00E87E31" w:rsidRPr="00162FFF" w:rsidRDefault="00E87E31" w:rsidP="00961593">
      <w:pPr>
        <w:pStyle w:val="1"/>
        <w:tabs>
          <w:tab w:val="clear" w:pos="568"/>
          <w:tab w:val="num" w:pos="0"/>
          <w:tab w:val="num" w:pos="1134"/>
        </w:tabs>
        <w:spacing w:before="0" w:after="0"/>
        <w:ind w:left="0" w:firstLine="567"/>
        <w:rPr>
          <w:rFonts w:ascii="Tahoma" w:hAnsi="Tahoma" w:cs="Tahoma"/>
          <w:sz w:val="20"/>
          <w:szCs w:val="20"/>
        </w:rPr>
      </w:pPr>
      <w:bookmarkStart w:id="165" w:name="_Toc312150887"/>
      <w:bookmarkStart w:id="166" w:name="_Ref396133010"/>
      <w:bookmarkStart w:id="167" w:name="_Ref399409592"/>
      <w:bookmarkStart w:id="168" w:name="_Ref517432601"/>
      <w:bookmarkStart w:id="169" w:name="_Toc113604771"/>
      <w:bookmarkEnd w:id="153"/>
      <w:bookmarkEnd w:id="154"/>
      <w:r w:rsidRPr="00162FFF">
        <w:rPr>
          <w:rFonts w:ascii="Tahoma" w:hAnsi="Tahoma" w:cs="Tahoma"/>
          <w:sz w:val="20"/>
          <w:szCs w:val="20"/>
        </w:rPr>
        <w:t xml:space="preserve">Особенности запроса </w:t>
      </w:r>
      <w:bookmarkEnd w:id="146"/>
      <w:bookmarkEnd w:id="147"/>
      <w:bookmarkEnd w:id="148"/>
      <w:bookmarkEnd w:id="149"/>
      <w:bookmarkEnd w:id="150"/>
      <w:bookmarkEnd w:id="165"/>
      <w:bookmarkEnd w:id="166"/>
      <w:bookmarkEnd w:id="167"/>
      <w:r w:rsidR="00610545" w:rsidRPr="00162FFF">
        <w:rPr>
          <w:rFonts w:ascii="Tahoma" w:hAnsi="Tahoma" w:cs="Tahoma"/>
          <w:sz w:val="20"/>
          <w:szCs w:val="20"/>
        </w:rPr>
        <w:t>оферт</w:t>
      </w:r>
      <w:bookmarkEnd w:id="168"/>
      <w:bookmarkEnd w:id="169"/>
    </w:p>
    <w:p w14:paraId="71A31CA5" w14:textId="7788FAE4" w:rsidR="00784A6E" w:rsidRPr="00162FFF" w:rsidRDefault="00784A6E" w:rsidP="00961593">
      <w:pPr>
        <w:pStyle w:val="20"/>
        <w:tabs>
          <w:tab w:val="num" w:pos="0"/>
          <w:tab w:val="num" w:pos="1134"/>
        </w:tabs>
        <w:spacing w:line="240" w:lineRule="auto"/>
        <w:ind w:left="0" w:firstLine="567"/>
        <w:rPr>
          <w:rFonts w:ascii="Tahoma" w:hAnsi="Tahoma" w:cs="Tahoma"/>
          <w:sz w:val="20"/>
        </w:rPr>
      </w:pPr>
      <w:bookmarkStart w:id="170" w:name="_Ref396136407"/>
      <w:r w:rsidRPr="00162FFF">
        <w:rPr>
          <w:rFonts w:ascii="Tahoma" w:hAnsi="Tahoma" w:cs="Tahoma"/>
          <w:sz w:val="20"/>
        </w:rPr>
        <w:t>И</w:t>
      </w:r>
      <w:r w:rsidR="0049503F" w:rsidRPr="00162FFF">
        <w:rPr>
          <w:rFonts w:ascii="Tahoma" w:hAnsi="Tahoma" w:cs="Tahoma"/>
          <w:sz w:val="20"/>
        </w:rPr>
        <w:t xml:space="preserve">нформация о закупке </w:t>
      </w:r>
      <w:r w:rsidRPr="00162FFF">
        <w:rPr>
          <w:rFonts w:ascii="Tahoma" w:hAnsi="Tahoma" w:cs="Tahoma"/>
          <w:sz w:val="20"/>
        </w:rPr>
        <w:t>должн</w:t>
      </w:r>
      <w:r w:rsidR="0049503F" w:rsidRPr="00162FFF">
        <w:rPr>
          <w:rFonts w:ascii="Tahoma" w:hAnsi="Tahoma" w:cs="Tahoma"/>
          <w:sz w:val="20"/>
        </w:rPr>
        <w:t>а</w:t>
      </w:r>
      <w:r w:rsidRPr="00162FFF">
        <w:rPr>
          <w:rFonts w:ascii="Tahoma" w:hAnsi="Tahoma" w:cs="Tahoma"/>
          <w:sz w:val="20"/>
        </w:rPr>
        <w:t xml:space="preserve"> быть</w:t>
      </w:r>
      <w:r w:rsidR="0049503F" w:rsidRPr="00162FFF">
        <w:rPr>
          <w:rFonts w:ascii="Tahoma" w:hAnsi="Tahoma" w:cs="Tahoma"/>
          <w:sz w:val="20"/>
        </w:rPr>
        <w:t xml:space="preserve"> размещена</w:t>
      </w:r>
      <w:r w:rsidR="003357F7" w:rsidRPr="00162FFF">
        <w:rPr>
          <w:rFonts w:ascii="Tahoma" w:hAnsi="Tahoma" w:cs="Tahoma"/>
          <w:sz w:val="20"/>
        </w:rPr>
        <w:t xml:space="preserve"> в ЕИС</w:t>
      </w:r>
      <w:r w:rsidRPr="00162FFF">
        <w:rPr>
          <w:rFonts w:ascii="Tahoma" w:hAnsi="Tahoma" w:cs="Tahoma"/>
          <w:sz w:val="20"/>
        </w:rPr>
        <w:t xml:space="preserve"> не менее чем за </w:t>
      </w:r>
      <w:r w:rsidR="00AD189E">
        <w:rPr>
          <w:rFonts w:ascii="Tahoma" w:hAnsi="Tahoma" w:cs="Tahoma"/>
          <w:sz w:val="20"/>
        </w:rPr>
        <w:t>5</w:t>
      </w:r>
      <w:r w:rsidR="00AD189E" w:rsidRPr="00162FFF">
        <w:rPr>
          <w:rFonts w:ascii="Tahoma" w:hAnsi="Tahoma" w:cs="Tahoma"/>
          <w:sz w:val="20"/>
        </w:rPr>
        <w:t xml:space="preserve"> </w:t>
      </w:r>
      <w:r w:rsidRPr="00162FFF">
        <w:rPr>
          <w:rFonts w:ascii="Tahoma" w:hAnsi="Tahoma" w:cs="Tahoma"/>
          <w:sz w:val="20"/>
        </w:rPr>
        <w:t xml:space="preserve">календарных дней </w:t>
      </w:r>
      <w:r w:rsidR="00780B9D" w:rsidRPr="00162FFF">
        <w:rPr>
          <w:rFonts w:ascii="Tahoma" w:hAnsi="Tahoma" w:cs="Tahoma"/>
          <w:sz w:val="20"/>
        </w:rPr>
        <w:t xml:space="preserve">до дня окончания </w:t>
      </w:r>
      <w:r w:rsidRPr="00162FFF">
        <w:rPr>
          <w:rFonts w:ascii="Tahoma" w:hAnsi="Tahoma" w:cs="Tahoma"/>
          <w:sz w:val="20"/>
        </w:rPr>
        <w:t>срока подачи заявок</w:t>
      </w:r>
      <w:r w:rsidR="00867A7F" w:rsidRPr="00162FFF">
        <w:rPr>
          <w:rFonts w:ascii="Tahoma" w:hAnsi="Tahoma" w:cs="Tahoma"/>
          <w:sz w:val="20"/>
        </w:rPr>
        <w:t xml:space="preserve"> </w:t>
      </w:r>
      <w:r w:rsidR="00157539" w:rsidRPr="00162FFF">
        <w:rPr>
          <w:rFonts w:ascii="Tahoma" w:hAnsi="Tahoma" w:cs="Tahoma"/>
          <w:sz w:val="20"/>
        </w:rPr>
        <w:t>на участие в закупке</w:t>
      </w:r>
      <w:r w:rsidRPr="00162FFF">
        <w:rPr>
          <w:rFonts w:ascii="Tahoma" w:hAnsi="Tahoma" w:cs="Tahoma"/>
          <w:sz w:val="20"/>
        </w:rPr>
        <w:t>.</w:t>
      </w:r>
      <w:bookmarkEnd w:id="170"/>
    </w:p>
    <w:p w14:paraId="6B512960" w14:textId="1242756B" w:rsidR="00E87E31" w:rsidRPr="00162FFF" w:rsidRDefault="00E87E31" w:rsidP="00961593">
      <w:pPr>
        <w:pStyle w:val="20"/>
        <w:tabs>
          <w:tab w:val="num" w:pos="0"/>
          <w:tab w:val="num" w:pos="1134"/>
        </w:tabs>
        <w:spacing w:line="240" w:lineRule="auto"/>
        <w:ind w:left="0" w:firstLine="567"/>
        <w:rPr>
          <w:rFonts w:ascii="Tahoma" w:hAnsi="Tahoma" w:cs="Tahoma"/>
          <w:sz w:val="20"/>
        </w:rPr>
      </w:pPr>
      <w:bookmarkStart w:id="171" w:name="_Ref61635311"/>
      <w:bookmarkStart w:id="172" w:name="_Ref237174891"/>
      <w:r w:rsidRPr="00162FFF">
        <w:rPr>
          <w:rFonts w:ascii="Tahoma" w:hAnsi="Tahoma" w:cs="Tahoma"/>
          <w:sz w:val="20"/>
        </w:rPr>
        <w:t xml:space="preserve">Организатор закупки может предусмотреть как одновременную подачу технической и коммерческой части предложения, так и раздельную. В последнем случае </w:t>
      </w:r>
      <w:r w:rsidR="00ED58D8" w:rsidRPr="00162FFF">
        <w:rPr>
          <w:rFonts w:ascii="Tahoma" w:hAnsi="Tahoma" w:cs="Tahoma"/>
          <w:sz w:val="20"/>
        </w:rPr>
        <w:t>Организатор</w:t>
      </w:r>
      <w:r w:rsidRPr="00162FFF">
        <w:rPr>
          <w:rFonts w:ascii="Tahoma" w:hAnsi="Tahoma" w:cs="Tahoma"/>
          <w:sz w:val="20"/>
        </w:rPr>
        <w:t xml:space="preserve"> закупки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ранжировке предложений по качеству (например, с </w:t>
      </w:r>
      <w:r w:rsidRPr="00162FFF">
        <w:rPr>
          <w:rFonts w:ascii="Tahoma" w:hAnsi="Tahoma" w:cs="Tahoma"/>
          <w:sz w:val="20"/>
        </w:rPr>
        <w:lastRenderedPageBreak/>
        <w:t>первого по третье, четвертое и т.д., как это определено в документации</w:t>
      </w:r>
      <w:r w:rsidR="005C6FB6">
        <w:rPr>
          <w:rFonts w:ascii="Tahoma" w:hAnsi="Tahoma" w:cs="Tahoma"/>
          <w:sz w:val="20"/>
        </w:rPr>
        <w:t xml:space="preserve"> о закупке</w:t>
      </w:r>
      <w:r w:rsidRPr="00162FFF">
        <w:rPr>
          <w:rFonts w:ascii="Tahoma" w:hAnsi="Tahoma" w:cs="Tahoma"/>
          <w:sz w:val="20"/>
        </w:rPr>
        <w:t>), или тем, кто набрал не ниже определенного числа баллов (если применяется балльная оценка).</w:t>
      </w:r>
      <w:bookmarkEnd w:id="171"/>
      <w:bookmarkEnd w:id="172"/>
    </w:p>
    <w:p w14:paraId="71248E7D" w14:textId="33196707" w:rsidR="005C6FB6" w:rsidRPr="005C6FB6"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закупки принимает решение о заключении договора с тем участником, </w:t>
      </w:r>
      <w:r w:rsidR="00285B8E" w:rsidRPr="00162FFF">
        <w:rPr>
          <w:rFonts w:ascii="Tahoma" w:hAnsi="Tahoma" w:cs="Tahoma"/>
          <w:sz w:val="20"/>
        </w:rPr>
        <w:t>заявка</w:t>
      </w:r>
      <w:r w:rsidRPr="00162FFF">
        <w:rPr>
          <w:rFonts w:ascii="Tahoma" w:hAnsi="Tahoma" w:cs="Tahoma"/>
          <w:sz w:val="20"/>
        </w:rPr>
        <w:t xml:space="preserve"> которого наиболее полно удовлетворяет потребностям </w:t>
      </w:r>
      <w:r w:rsidR="004C5998" w:rsidRPr="00162FFF">
        <w:rPr>
          <w:rFonts w:ascii="Tahoma" w:hAnsi="Tahoma" w:cs="Tahoma"/>
          <w:sz w:val="20"/>
        </w:rPr>
        <w:t>Заказчик</w:t>
      </w:r>
      <w:r w:rsidR="00F14BE9" w:rsidRPr="00162FFF">
        <w:rPr>
          <w:rFonts w:ascii="Tahoma" w:hAnsi="Tahoma" w:cs="Tahoma"/>
          <w:sz w:val="20"/>
        </w:rPr>
        <w:t>а</w:t>
      </w:r>
      <w:r w:rsidRPr="00162FFF">
        <w:rPr>
          <w:rFonts w:ascii="Tahoma" w:hAnsi="Tahoma" w:cs="Tahoma"/>
          <w:sz w:val="20"/>
        </w:rPr>
        <w:t xml:space="preserve">, </w:t>
      </w:r>
      <w:r w:rsidR="005C6FB6" w:rsidRPr="005C6FB6">
        <w:rPr>
          <w:rFonts w:ascii="Tahoma" w:hAnsi="Tahoma" w:cs="Tahoma"/>
          <w:sz w:val="20"/>
        </w:rPr>
        <w:t>на основании указанных</w:t>
      </w:r>
      <w:r w:rsidR="006B3E8E">
        <w:rPr>
          <w:rFonts w:ascii="Tahoma" w:hAnsi="Tahoma" w:cs="Tahoma"/>
          <w:sz w:val="20"/>
        </w:rPr>
        <w:t xml:space="preserve"> (указанного)</w:t>
      </w:r>
      <w:r w:rsidR="005C6FB6" w:rsidRPr="005C6FB6">
        <w:rPr>
          <w:rFonts w:ascii="Tahoma" w:hAnsi="Tahoma" w:cs="Tahoma"/>
          <w:sz w:val="20"/>
        </w:rPr>
        <w:t xml:space="preserve"> в документации о такой закупке критериев</w:t>
      </w:r>
      <w:r w:rsidR="006B3E8E">
        <w:rPr>
          <w:rFonts w:ascii="Tahoma" w:hAnsi="Tahoma" w:cs="Tahoma"/>
          <w:sz w:val="20"/>
        </w:rPr>
        <w:t xml:space="preserve"> (критерия)</w:t>
      </w:r>
      <w:r w:rsidR="005C6FB6" w:rsidRPr="005C6FB6">
        <w:rPr>
          <w:rFonts w:ascii="Tahoma" w:hAnsi="Tahoma" w:cs="Tahoma"/>
          <w:sz w:val="20"/>
        </w:rPr>
        <w:t xml:space="preserve"> оценки </w:t>
      </w:r>
      <w:r w:rsidR="005C6FB6">
        <w:rPr>
          <w:rFonts w:ascii="Tahoma" w:hAnsi="Tahoma" w:cs="Tahoma"/>
          <w:sz w:val="20"/>
        </w:rPr>
        <w:t xml:space="preserve">и </w:t>
      </w:r>
      <w:r w:rsidR="005C6FB6" w:rsidRPr="005C6FB6">
        <w:rPr>
          <w:rFonts w:ascii="Tahoma" w:hAnsi="Tahoma" w:cs="Tahoma"/>
          <w:sz w:val="20"/>
        </w:rPr>
        <w:t>содержит лучшие условия исполнения договора.</w:t>
      </w:r>
    </w:p>
    <w:p w14:paraId="44A57336" w14:textId="7B781A8F" w:rsidR="00447DB0" w:rsidRDefault="00447DB0"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 случае проведения </w:t>
      </w:r>
      <w:r w:rsidR="00596D1B" w:rsidRPr="00162FFF">
        <w:rPr>
          <w:rFonts w:ascii="Tahoma" w:hAnsi="Tahoma" w:cs="Tahoma"/>
          <w:sz w:val="20"/>
        </w:rPr>
        <w:t xml:space="preserve">двух-, многоэтапного запроса </w:t>
      </w:r>
      <w:r w:rsidR="00A16E03" w:rsidRPr="00162FFF">
        <w:rPr>
          <w:rFonts w:ascii="Tahoma" w:hAnsi="Tahoma" w:cs="Tahoma"/>
          <w:sz w:val="20"/>
        </w:rPr>
        <w:t xml:space="preserve">оферт </w:t>
      </w:r>
      <w:r w:rsidR="00596D1B" w:rsidRPr="00162FFF">
        <w:rPr>
          <w:rFonts w:ascii="Tahoma" w:hAnsi="Tahoma" w:cs="Tahoma"/>
          <w:sz w:val="20"/>
        </w:rPr>
        <w:t xml:space="preserve">Заказчик по аналогии руководствуется нормами разделов </w:t>
      </w:r>
      <w:r w:rsidR="00FE70B3" w:rsidRPr="00162FFF">
        <w:fldChar w:fldCharType="begin"/>
      </w:r>
      <w:r w:rsidR="00596D1B" w:rsidRPr="00162FFF">
        <w:instrText xml:space="preserve"> REF _Ref86251058 \r \h  \* MERGEFORMAT </w:instrText>
      </w:r>
      <w:r w:rsidR="00FE70B3" w:rsidRPr="00162FFF">
        <w:fldChar w:fldCharType="separate"/>
      </w:r>
      <w:r w:rsidR="00672D73" w:rsidRPr="00672D73">
        <w:rPr>
          <w:rFonts w:ascii="Tahoma" w:hAnsi="Tahoma" w:cs="Tahoma"/>
          <w:sz w:val="20"/>
        </w:rPr>
        <w:t>8</w:t>
      </w:r>
      <w:r w:rsidR="00FE70B3" w:rsidRPr="00162FFF">
        <w:rPr>
          <w:rFonts w:ascii="Tahoma" w:hAnsi="Tahoma" w:cs="Tahoma"/>
          <w:sz w:val="20"/>
        </w:rPr>
        <w:fldChar w:fldCharType="end"/>
      </w:r>
      <w:r w:rsidR="00FE70B3" w:rsidRPr="00162FFF">
        <w:rPr>
          <w:rFonts w:ascii="Tahoma" w:hAnsi="Tahoma" w:cs="Tahoma"/>
          <w:sz w:val="20"/>
        </w:rPr>
        <w:t xml:space="preserve"> и </w:t>
      </w:r>
      <w:r w:rsidR="00FE70B3" w:rsidRPr="00162FFF">
        <w:fldChar w:fldCharType="begin"/>
      </w:r>
      <w:r w:rsidR="00596D1B" w:rsidRPr="00162FFF">
        <w:instrText xml:space="preserve"> REF _Ref396136059 \r \h  \* MERGEFORMAT </w:instrText>
      </w:r>
      <w:r w:rsidR="00FE70B3" w:rsidRPr="00162FFF">
        <w:fldChar w:fldCharType="separate"/>
      </w:r>
      <w:r w:rsidR="00672D73" w:rsidRPr="00672D73">
        <w:rPr>
          <w:rFonts w:ascii="Tahoma" w:hAnsi="Tahoma" w:cs="Tahoma"/>
          <w:sz w:val="20"/>
        </w:rPr>
        <w:t>9</w:t>
      </w:r>
      <w:r w:rsidR="00FE70B3" w:rsidRPr="00162FFF">
        <w:rPr>
          <w:rFonts w:ascii="Tahoma" w:hAnsi="Tahoma" w:cs="Tahoma"/>
          <w:sz w:val="20"/>
        </w:rPr>
        <w:fldChar w:fldCharType="end"/>
      </w:r>
      <w:r w:rsidR="00596D1B" w:rsidRPr="00162FFF">
        <w:rPr>
          <w:rFonts w:ascii="Tahoma" w:hAnsi="Tahoma" w:cs="Tahoma"/>
          <w:sz w:val="20"/>
        </w:rPr>
        <w:t xml:space="preserve"> настоящей Инструкции. </w:t>
      </w:r>
    </w:p>
    <w:p w14:paraId="5CF7E4F3" w14:textId="77777777" w:rsidR="00961593" w:rsidRPr="00162FFF" w:rsidRDefault="00961593" w:rsidP="00961593">
      <w:pPr>
        <w:pStyle w:val="20"/>
        <w:numPr>
          <w:ilvl w:val="0"/>
          <w:numId w:val="0"/>
        </w:numPr>
        <w:tabs>
          <w:tab w:val="num" w:pos="1134"/>
          <w:tab w:val="num" w:pos="2693"/>
        </w:tabs>
        <w:spacing w:line="240" w:lineRule="auto"/>
        <w:ind w:left="567"/>
        <w:rPr>
          <w:rFonts w:ascii="Tahoma" w:hAnsi="Tahoma" w:cs="Tahoma"/>
          <w:sz w:val="20"/>
        </w:rPr>
      </w:pPr>
    </w:p>
    <w:p w14:paraId="1A41A5A7" w14:textId="4E3F4337" w:rsidR="00E87E31" w:rsidRPr="00162FFF" w:rsidRDefault="00596D1B" w:rsidP="00961593">
      <w:pPr>
        <w:pStyle w:val="1"/>
        <w:tabs>
          <w:tab w:val="clear" w:pos="568"/>
          <w:tab w:val="num" w:pos="0"/>
          <w:tab w:val="num" w:pos="1134"/>
        </w:tabs>
        <w:spacing w:before="0" w:after="0"/>
        <w:ind w:left="0" w:firstLine="567"/>
        <w:rPr>
          <w:rFonts w:ascii="Tahoma" w:hAnsi="Tahoma" w:cs="Tahoma"/>
          <w:sz w:val="20"/>
          <w:szCs w:val="20"/>
        </w:rPr>
      </w:pPr>
      <w:bookmarkStart w:id="173" w:name="_Toc93230266"/>
      <w:bookmarkStart w:id="174" w:name="_Toc93230399"/>
      <w:bookmarkStart w:id="175" w:name="_Ref179125755"/>
      <w:bookmarkStart w:id="176" w:name="_Toc193611434"/>
      <w:bookmarkStart w:id="177" w:name="_Toc241925508"/>
      <w:bookmarkStart w:id="178" w:name="_Toc312150888"/>
      <w:bookmarkStart w:id="179" w:name="_Ref396133015"/>
      <w:bookmarkStart w:id="180" w:name="_Ref399409615"/>
      <w:bookmarkStart w:id="181" w:name="_Ref517432626"/>
      <w:bookmarkStart w:id="182" w:name="_Toc113604772"/>
      <w:r w:rsidRPr="00162FFF">
        <w:rPr>
          <w:rFonts w:ascii="Tahoma" w:hAnsi="Tahoma" w:cs="Tahoma"/>
          <w:sz w:val="20"/>
          <w:szCs w:val="20"/>
        </w:rPr>
        <w:t>Особенности запроса цен</w:t>
      </w:r>
      <w:bookmarkEnd w:id="173"/>
      <w:bookmarkEnd w:id="174"/>
      <w:bookmarkEnd w:id="175"/>
      <w:bookmarkEnd w:id="176"/>
      <w:bookmarkEnd w:id="177"/>
      <w:bookmarkEnd w:id="178"/>
      <w:bookmarkEnd w:id="179"/>
      <w:bookmarkEnd w:id="180"/>
      <w:bookmarkEnd w:id="181"/>
      <w:bookmarkEnd w:id="182"/>
    </w:p>
    <w:p w14:paraId="637CB2A2" w14:textId="25E51971" w:rsidR="0022381F"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Информация о закупке должна быть размещена в ЕИС не менее чем за 5 календарных дней до дня окончания подачи заявок на участие в закупке. Для запросов цен</w:t>
      </w:r>
      <w:r w:rsidR="00A16E03" w:rsidRPr="00162FFF">
        <w:rPr>
          <w:rFonts w:ascii="Tahoma" w:hAnsi="Tahoma" w:cs="Tahoma"/>
          <w:sz w:val="20"/>
        </w:rPr>
        <w:t xml:space="preserve"> с ограниченным участием</w:t>
      </w:r>
      <w:r w:rsidRPr="00162FFF">
        <w:rPr>
          <w:rFonts w:ascii="Tahoma" w:hAnsi="Tahoma" w:cs="Tahoma"/>
          <w:sz w:val="20"/>
        </w:rPr>
        <w:t xml:space="preserve">, проводимых по основаниям, предусмотренных в пункте </w:t>
      </w:r>
      <w:r w:rsidR="00656651" w:rsidRPr="00162FFF">
        <w:rPr>
          <w:rFonts w:ascii="Tahoma" w:hAnsi="Tahoma" w:cs="Tahoma"/>
          <w:sz w:val="20"/>
        </w:rPr>
        <w:t>7.9.2</w:t>
      </w:r>
      <w:r w:rsidRPr="00162FFF">
        <w:rPr>
          <w:rFonts w:ascii="Tahoma" w:hAnsi="Tahoma" w:cs="Tahoma"/>
          <w:sz w:val="20"/>
        </w:rPr>
        <w:t xml:space="preserve"> Положения о закупках Общества, указанный срок может быть уменьшен, если это было предусмотрено в рамочном соглашении с участниками запросов цен</w:t>
      </w:r>
      <w:r w:rsidR="00A16E03" w:rsidRPr="00162FFF">
        <w:rPr>
          <w:rFonts w:ascii="Tahoma" w:hAnsi="Tahoma" w:cs="Tahoma"/>
          <w:sz w:val="20"/>
        </w:rPr>
        <w:t xml:space="preserve"> с ограниченным участием</w:t>
      </w:r>
      <w:r w:rsidRPr="00162FFF">
        <w:rPr>
          <w:rFonts w:ascii="Tahoma" w:hAnsi="Tahoma" w:cs="Tahoma"/>
          <w:sz w:val="20"/>
        </w:rPr>
        <w:t>.</w:t>
      </w:r>
    </w:p>
    <w:p w14:paraId="429FCF99" w14:textId="77777777" w:rsidR="00E87E31" w:rsidRPr="00162FFF"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Заявка участника должна полностью отвечать каждому из предъявленных требований или быть лучше, то есть</w:t>
      </w:r>
      <w:bookmarkStart w:id="183" w:name="_Ref49579561"/>
      <w:r w:rsidRPr="00162FFF">
        <w:rPr>
          <w:rFonts w:ascii="Tahoma" w:hAnsi="Tahoma" w:cs="Tahoma"/>
          <w:sz w:val="20"/>
        </w:rPr>
        <w:t xml:space="preserve"> указанные требования являются пороговыми. Степень превышения пороговых требований не оценивается и не засчитывается. Если хотя бы по одному требованию заявка участника не удовлетворяет условиям запроса, она отклоняется.</w:t>
      </w:r>
    </w:p>
    <w:p w14:paraId="07EC0BCF" w14:textId="17407360" w:rsidR="00E87E31" w:rsidRDefault="00E87E31"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Договор заключается с участником, отвечающим требованиям запроса, который предложил поставить требуемую продукцию на установленных в запросе условиях по самой низкой цене из предложенных. Организатор закупки вправе отклонить все </w:t>
      </w:r>
      <w:r w:rsidR="00285B8E" w:rsidRPr="00162FFF">
        <w:rPr>
          <w:rFonts w:ascii="Tahoma" w:hAnsi="Tahoma" w:cs="Tahoma"/>
          <w:sz w:val="20"/>
        </w:rPr>
        <w:t>заявки</w:t>
      </w:r>
      <w:r w:rsidRPr="00162FFF">
        <w:rPr>
          <w:rFonts w:ascii="Tahoma" w:hAnsi="Tahoma" w:cs="Tahoma"/>
          <w:sz w:val="20"/>
        </w:rPr>
        <w:t>, если лучш</w:t>
      </w:r>
      <w:r w:rsidR="00285B8E" w:rsidRPr="00162FFF">
        <w:rPr>
          <w:rFonts w:ascii="Tahoma" w:hAnsi="Tahoma" w:cs="Tahoma"/>
          <w:sz w:val="20"/>
        </w:rPr>
        <w:t>ая</w:t>
      </w:r>
      <w:r w:rsidRPr="00162FFF">
        <w:rPr>
          <w:rFonts w:ascii="Tahoma" w:hAnsi="Tahoma" w:cs="Tahoma"/>
          <w:sz w:val="20"/>
        </w:rPr>
        <w:t xml:space="preserve"> из них не удовлетворяет его требованиям, и произвести новый запрос цен.</w:t>
      </w:r>
      <w:bookmarkEnd w:id="183"/>
    </w:p>
    <w:p w14:paraId="1E96F03C" w14:textId="77777777" w:rsidR="00961593" w:rsidRPr="00162FFF" w:rsidRDefault="00961593" w:rsidP="00961593">
      <w:pPr>
        <w:pStyle w:val="20"/>
        <w:numPr>
          <w:ilvl w:val="0"/>
          <w:numId w:val="0"/>
        </w:numPr>
        <w:tabs>
          <w:tab w:val="num" w:pos="1134"/>
          <w:tab w:val="num" w:pos="2693"/>
        </w:tabs>
        <w:spacing w:line="240" w:lineRule="auto"/>
        <w:ind w:left="567"/>
        <w:rPr>
          <w:rFonts w:ascii="Tahoma" w:hAnsi="Tahoma" w:cs="Tahoma"/>
          <w:sz w:val="20"/>
        </w:rPr>
      </w:pPr>
    </w:p>
    <w:p w14:paraId="058DB4E8" w14:textId="7208E407" w:rsidR="00E87E31" w:rsidRPr="00162FFF" w:rsidRDefault="005C32B6" w:rsidP="00961593">
      <w:pPr>
        <w:pStyle w:val="1"/>
        <w:tabs>
          <w:tab w:val="clear" w:pos="568"/>
          <w:tab w:val="num" w:pos="0"/>
          <w:tab w:val="num" w:pos="1134"/>
        </w:tabs>
        <w:spacing w:before="0" w:after="0"/>
        <w:ind w:left="0" w:firstLine="567"/>
        <w:rPr>
          <w:rFonts w:ascii="Tahoma" w:hAnsi="Tahoma" w:cs="Tahoma"/>
          <w:sz w:val="20"/>
          <w:szCs w:val="20"/>
        </w:rPr>
      </w:pPr>
      <w:bookmarkStart w:id="184" w:name="_Toc93230267"/>
      <w:bookmarkStart w:id="185" w:name="_Toc93230400"/>
      <w:bookmarkStart w:id="186" w:name="_Toc193611435"/>
      <w:bookmarkStart w:id="187" w:name="_Ref237433392"/>
      <w:bookmarkStart w:id="188" w:name="_Ref237433393"/>
      <w:bookmarkStart w:id="189" w:name="_Toc241925509"/>
      <w:bookmarkStart w:id="190" w:name="_Toc312150889"/>
      <w:bookmarkStart w:id="191" w:name="_Ref396133049"/>
      <w:bookmarkStart w:id="192" w:name="_Ref68182984"/>
      <w:bookmarkStart w:id="193" w:name="_Toc113604773"/>
      <w:r w:rsidRPr="00162FFF">
        <w:rPr>
          <w:rFonts w:ascii="Tahoma" w:hAnsi="Tahoma" w:cs="Tahoma"/>
          <w:sz w:val="20"/>
          <w:szCs w:val="20"/>
        </w:rPr>
        <w:t>О</w:t>
      </w:r>
      <w:r w:rsidR="00E87E31" w:rsidRPr="00162FFF">
        <w:rPr>
          <w:rFonts w:ascii="Tahoma" w:hAnsi="Tahoma" w:cs="Tahoma"/>
          <w:sz w:val="20"/>
          <w:szCs w:val="20"/>
        </w:rPr>
        <w:t>собенности конкурентных переговоров</w:t>
      </w:r>
      <w:bookmarkEnd w:id="184"/>
      <w:bookmarkEnd w:id="185"/>
      <w:bookmarkEnd w:id="186"/>
      <w:bookmarkEnd w:id="187"/>
      <w:bookmarkEnd w:id="188"/>
      <w:bookmarkEnd w:id="189"/>
      <w:bookmarkEnd w:id="190"/>
      <w:bookmarkEnd w:id="191"/>
      <w:bookmarkEnd w:id="192"/>
      <w:bookmarkEnd w:id="193"/>
    </w:p>
    <w:p w14:paraId="2861DE4E"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Конкурентные переговоры ведутся только самим </w:t>
      </w:r>
      <w:r w:rsidR="00253D7F" w:rsidRPr="00162FFF">
        <w:rPr>
          <w:rFonts w:ascii="Tahoma" w:hAnsi="Tahoma" w:cs="Tahoma"/>
          <w:sz w:val="20"/>
        </w:rPr>
        <w:t>Заказчиком</w:t>
      </w:r>
      <w:r w:rsidR="003B68B7" w:rsidRPr="00162FFF">
        <w:rPr>
          <w:rFonts w:ascii="Tahoma" w:hAnsi="Tahoma" w:cs="Tahoma"/>
          <w:sz w:val="20"/>
        </w:rPr>
        <w:t xml:space="preserve"> </w:t>
      </w:r>
      <w:r w:rsidRPr="00162FFF">
        <w:rPr>
          <w:rFonts w:ascii="Tahoma" w:hAnsi="Tahoma" w:cs="Tahoma"/>
          <w:sz w:val="20"/>
        </w:rPr>
        <w:t>или от его имени.</w:t>
      </w:r>
    </w:p>
    <w:p w14:paraId="4D9A2EC0" w14:textId="4C7C7881" w:rsidR="00D30228" w:rsidRPr="00162FFF" w:rsidRDefault="00FE70B3"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Между размещением информации о закупке в ЕИС и днем окончания подачи первоначальных </w:t>
      </w:r>
      <w:r w:rsidR="00443096">
        <w:rPr>
          <w:rFonts w:ascii="Tahoma" w:hAnsi="Tahoma" w:cs="Tahoma"/>
          <w:sz w:val="20"/>
        </w:rPr>
        <w:t>или предварительных</w:t>
      </w:r>
      <w:r w:rsidR="004F5500">
        <w:rPr>
          <w:rFonts w:ascii="Tahoma" w:hAnsi="Tahoma" w:cs="Tahoma"/>
          <w:sz w:val="20"/>
        </w:rPr>
        <w:t xml:space="preserve"> (в случае проведения конкурентных переговоров с подачей предварительных заявок)</w:t>
      </w:r>
      <w:r w:rsidR="00443096">
        <w:rPr>
          <w:rFonts w:ascii="Tahoma" w:hAnsi="Tahoma" w:cs="Tahoma"/>
          <w:sz w:val="20"/>
        </w:rPr>
        <w:t xml:space="preserve"> </w:t>
      </w:r>
      <w:r w:rsidRPr="00162FFF">
        <w:rPr>
          <w:rFonts w:ascii="Tahoma" w:hAnsi="Tahoma" w:cs="Tahoma"/>
          <w:sz w:val="20"/>
        </w:rPr>
        <w:t xml:space="preserve">заявок должно быть предусмотрено не менее 15 календарных дней. </w:t>
      </w:r>
      <w:r w:rsidR="00443096">
        <w:rPr>
          <w:rFonts w:ascii="Tahoma" w:hAnsi="Tahoma" w:cs="Tahoma"/>
          <w:sz w:val="20"/>
        </w:rPr>
        <w:t xml:space="preserve">Сроки окончания подачи уточненных заявок или </w:t>
      </w:r>
      <w:r w:rsidR="004F5500">
        <w:rPr>
          <w:rFonts w:ascii="Tahoma" w:hAnsi="Tahoma" w:cs="Tahoma"/>
          <w:sz w:val="20"/>
        </w:rPr>
        <w:t>первоначальных</w:t>
      </w:r>
      <w:r w:rsidR="00443096">
        <w:rPr>
          <w:rFonts w:ascii="Tahoma" w:hAnsi="Tahoma" w:cs="Tahoma"/>
          <w:sz w:val="20"/>
        </w:rPr>
        <w:t xml:space="preserve"> заявок</w:t>
      </w:r>
      <w:r w:rsidR="004F5500">
        <w:rPr>
          <w:rFonts w:ascii="Tahoma" w:hAnsi="Tahoma" w:cs="Tahoma"/>
          <w:sz w:val="20"/>
        </w:rPr>
        <w:t xml:space="preserve"> (в случае проведения конкурентных переговоров с подачей предварительных заявок) </w:t>
      </w:r>
      <w:r w:rsidR="00443096">
        <w:rPr>
          <w:rFonts w:ascii="Tahoma" w:hAnsi="Tahoma" w:cs="Tahoma"/>
          <w:sz w:val="20"/>
        </w:rPr>
        <w:t xml:space="preserve">определяются </w:t>
      </w:r>
      <w:r w:rsidR="004F5500">
        <w:rPr>
          <w:rFonts w:ascii="Tahoma" w:hAnsi="Tahoma" w:cs="Tahoma"/>
          <w:sz w:val="20"/>
        </w:rPr>
        <w:t>организатором закупки</w:t>
      </w:r>
      <w:r w:rsidR="00443096">
        <w:rPr>
          <w:rFonts w:ascii="Tahoma" w:hAnsi="Tahoma" w:cs="Tahoma"/>
          <w:sz w:val="20"/>
        </w:rPr>
        <w:t>.</w:t>
      </w:r>
    </w:p>
    <w:p w14:paraId="2F00627A" w14:textId="12A6C9AD" w:rsidR="0005250D" w:rsidRPr="00162FFF" w:rsidRDefault="00596D1B"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Дополнительно к требованиям </w:t>
      </w:r>
      <w:r w:rsidR="005C6FB6">
        <w:rPr>
          <w:rFonts w:ascii="Tahoma" w:hAnsi="Tahoma" w:cs="Tahoma"/>
          <w:sz w:val="20"/>
        </w:rPr>
        <w:t>части</w:t>
      </w:r>
      <w:r w:rsidR="005C6FB6" w:rsidRPr="00162FFF">
        <w:rPr>
          <w:rFonts w:ascii="Tahoma" w:hAnsi="Tahoma" w:cs="Tahoma"/>
          <w:sz w:val="20"/>
        </w:rPr>
        <w:t xml:space="preserve"> </w:t>
      </w:r>
      <w:r w:rsidR="00FE70B3" w:rsidRPr="00162FFF">
        <w:fldChar w:fldCharType="begin"/>
      </w:r>
      <w:r w:rsidRPr="00162FFF">
        <w:instrText xml:space="preserve"> REF _Ref396134257 \r \h  \* MERGEFORMAT </w:instrText>
      </w:r>
      <w:r w:rsidR="00FE70B3" w:rsidRPr="00162FFF">
        <w:fldChar w:fldCharType="separate"/>
      </w:r>
      <w:r w:rsidR="00672D73" w:rsidRPr="00672D73">
        <w:rPr>
          <w:rFonts w:ascii="Tahoma" w:hAnsi="Tahoma" w:cs="Tahoma"/>
          <w:sz w:val="20"/>
        </w:rPr>
        <w:t>4.1</w:t>
      </w:r>
      <w:r w:rsidR="00FE70B3" w:rsidRPr="00162FFF">
        <w:rPr>
          <w:rFonts w:ascii="Tahoma" w:hAnsi="Tahoma" w:cs="Tahoma"/>
          <w:sz w:val="20"/>
        </w:rPr>
        <w:fldChar w:fldCharType="end"/>
      </w:r>
      <w:r w:rsidR="0005250D" w:rsidRPr="00162FFF">
        <w:rPr>
          <w:rFonts w:ascii="Tahoma" w:hAnsi="Tahoma" w:cs="Tahoma"/>
          <w:sz w:val="20"/>
        </w:rPr>
        <w:t xml:space="preserve"> </w:t>
      </w:r>
      <w:r w:rsidR="005C6FB6">
        <w:rPr>
          <w:rFonts w:ascii="Tahoma" w:hAnsi="Tahoma" w:cs="Tahoma"/>
          <w:sz w:val="20"/>
        </w:rPr>
        <w:t xml:space="preserve">настоящей Инструкции </w:t>
      </w:r>
      <w:r w:rsidR="0005250D" w:rsidRPr="00162FFF">
        <w:rPr>
          <w:rFonts w:ascii="Tahoma" w:hAnsi="Tahoma" w:cs="Tahoma"/>
          <w:sz w:val="20"/>
        </w:rPr>
        <w:t>в тексте извещения о</w:t>
      </w:r>
      <w:r w:rsidR="005C6FB6">
        <w:rPr>
          <w:rFonts w:ascii="Tahoma" w:hAnsi="Tahoma" w:cs="Tahoma"/>
          <w:sz w:val="20"/>
        </w:rPr>
        <w:t>б осуществлении закупки</w:t>
      </w:r>
      <w:r w:rsidR="0005250D" w:rsidRPr="00162FFF">
        <w:rPr>
          <w:rFonts w:ascii="Tahoma" w:hAnsi="Tahoma" w:cs="Tahoma"/>
          <w:sz w:val="20"/>
        </w:rPr>
        <w:t xml:space="preserve"> обязательно указывается, что оно не является извещением о проведении </w:t>
      </w:r>
      <w:r w:rsidR="00E94774" w:rsidRPr="00162FFF">
        <w:rPr>
          <w:rFonts w:ascii="Tahoma" w:hAnsi="Tahoma" w:cs="Tahoma"/>
          <w:sz w:val="20"/>
        </w:rPr>
        <w:t>конкурентной закупки</w:t>
      </w:r>
      <w:r w:rsidR="0005250D" w:rsidRPr="00162FFF">
        <w:rPr>
          <w:rFonts w:ascii="Tahoma" w:hAnsi="Tahoma" w:cs="Tahoma"/>
          <w:sz w:val="20"/>
        </w:rPr>
        <w:t>, не дает никаких прав участникам и не влечет возникновения никаких обязанностей у Заказчика и Организатора закупки, кроме прямо указанных в извещении.</w:t>
      </w:r>
    </w:p>
    <w:p w14:paraId="3CCEBD49"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Участники, прошедшие отборочную стадию</w:t>
      </w:r>
      <w:r w:rsidR="00D82EFE" w:rsidRPr="00162FFF">
        <w:rPr>
          <w:rFonts w:ascii="Tahoma" w:hAnsi="Tahoma" w:cs="Tahoma"/>
          <w:sz w:val="20"/>
        </w:rPr>
        <w:t>,</w:t>
      </w:r>
      <w:r w:rsidRPr="00162FFF">
        <w:rPr>
          <w:rFonts w:ascii="Tahoma" w:hAnsi="Tahoma" w:cs="Tahoma"/>
          <w:sz w:val="20"/>
        </w:rPr>
        <w:t xml:space="preserve"> приглашаются </w:t>
      </w:r>
      <w:r w:rsidR="00ED58D8" w:rsidRPr="00162FFF">
        <w:rPr>
          <w:rFonts w:ascii="Tahoma" w:hAnsi="Tahoma" w:cs="Tahoma"/>
          <w:sz w:val="20"/>
        </w:rPr>
        <w:t>Организатор</w:t>
      </w:r>
      <w:r w:rsidRPr="00162FFF">
        <w:rPr>
          <w:rFonts w:ascii="Tahoma" w:hAnsi="Tahoma" w:cs="Tahoma"/>
          <w:sz w:val="20"/>
        </w:rPr>
        <w:t xml:space="preserve">ом переговоров к двухсторонним переговорам (далее – </w:t>
      </w:r>
      <w:r w:rsidR="005C32B6" w:rsidRPr="00162FFF">
        <w:rPr>
          <w:rFonts w:ascii="Tahoma" w:hAnsi="Tahoma" w:cs="Tahoma"/>
          <w:sz w:val="20"/>
        </w:rPr>
        <w:t>Переговоры</w:t>
      </w:r>
      <w:r w:rsidRPr="00162FFF">
        <w:rPr>
          <w:rFonts w:ascii="Tahoma" w:hAnsi="Tahoma" w:cs="Tahoma"/>
          <w:sz w:val="20"/>
        </w:rPr>
        <w:t xml:space="preserve">). Переговоры проводятся в отдельности с каждым из приглашенных </w:t>
      </w:r>
      <w:r w:rsidR="001F4E49" w:rsidRPr="00162FFF">
        <w:rPr>
          <w:rFonts w:ascii="Tahoma" w:hAnsi="Tahoma" w:cs="Tahoma"/>
          <w:sz w:val="20"/>
        </w:rPr>
        <w:t>у</w:t>
      </w:r>
      <w:r w:rsidRPr="00162FFF">
        <w:rPr>
          <w:rFonts w:ascii="Tahoma" w:hAnsi="Tahoma" w:cs="Tahoma"/>
          <w:sz w:val="20"/>
        </w:rPr>
        <w:t xml:space="preserve">частников. По решению </w:t>
      </w:r>
      <w:r w:rsidR="00ED58D8" w:rsidRPr="00162FFF">
        <w:rPr>
          <w:rFonts w:ascii="Tahoma" w:hAnsi="Tahoma" w:cs="Tahoma"/>
          <w:sz w:val="20"/>
        </w:rPr>
        <w:t>Организатор</w:t>
      </w:r>
      <w:r w:rsidRPr="00162FFF">
        <w:rPr>
          <w:rFonts w:ascii="Tahoma" w:hAnsi="Tahoma" w:cs="Tahoma"/>
          <w:sz w:val="20"/>
        </w:rPr>
        <w:t xml:space="preserve">а </w:t>
      </w:r>
      <w:r w:rsidR="005C32B6" w:rsidRPr="00162FFF">
        <w:rPr>
          <w:rFonts w:ascii="Tahoma" w:hAnsi="Tahoma" w:cs="Tahoma"/>
          <w:sz w:val="20"/>
        </w:rPr>
        <w:t xml:space="preserve">закупки Переговоры </w:t>
      </w:r>
      <w:r w:rsidRPr="00162FFF">
        <w:rPr>
          <w:rFonts w:ascii="Tahoma" w:hAnsi="Tahoma" w:cs="Tahoma"/>
          <w:sz w:val="20"/>
        </w:rPr>
        <w:t xml:space="preserve">могут проводиться в один или несколько этапов. Очередность </w:t>
      </w:r>
      <w:r w:rsidR="001770E1" w:rsidRPr="00162FFF">
        <w:rPr>
          <w:rFonts w:ascii="Tahoma" w:hAnsi="Tahoma" w:cs="Tahoma"/>
          <w:sz w:val="20"/>
        </w:rPr>
        <w:t xml:space="preserve">Переговоров </w:t>
      </w:r>
      <w:r w:rsidRPr="00162FFF">
        <w:rPr>
          <w:rFonts w:ascii="Tahoma" w:hAnsi="Tahoma" w:cs="Tahoma"/>
          <w:sz w:val="20"/>
        </w:rPr>
        <w:t xml:space="preserve">устанавливает </w:t>
      </w:r>
      <w:r w:rsidR="00ED58D8" w:rsidRPr="00162FFF">
        <w:rPr>
          <w:rFonts w:ascii="Tahoma" w:hAnsi="Tahoma" w:cs="Tahoma"/>
          <w:sz w:val="20"/>
        </w:rPr>
        <w:t>Организатор</w:t>
      </w:r>
      <w:r w:rsidRPr="00162FFF">
        <w:rPr>
          <w:rFonts w:ascii="Tahoma" w:hAnsi="Tahoma" w:cs="Tahoma"/>
          <w:sz w:val="20"/>
        </w:rPr>
        <w:t xml:space="preserve"> </w:t>
      </w:r>
      <w:r w:rsidR="001770E1" w:rsidRPr="00162FFF">
        <w:rPr>
          <w:rFonts w:ascii="Tahoma" w:hAnsi="Tahoma" w:cs="Tahoma"/>
          <w:sz w:val="20"/>
        </w:rPr>
        <w:t>закупки</w:t>
      </w:r>
      <w:r w:rsidRPr="00162FFF">
        <w:rPr>
          <w:rFonts w:ascii="Tahoma" w:hAnsi="Tahoma" w:cs="Tahoma"/>
          <w:sz w:val="20"/>
        </w:rPr>
        <w:t>.</w:t>
      </w:r>
    </w:p>
    <w:p w14:paraId="624060A0"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1770E1" w:rsidRPr="00162FFF">
        <w:rPr>
          <w:rFonts w:ascii="Tahoma" w:hAnsi="Tahoma" w:cs="Tahoma"/>
          <w:sz w:val="20"/>
        </w:rPr>
        <w:t>закупки</w:t>
      </w:r>
      <w:r w:rsidRPr="00162FFF">
        <w:rPr>
          <w:rFonts w:ascii="Tahoma" w:hAnsi="Tahoma" w:cs="Tahoma"/>
          <w:sz w:val="20"/>
        </w:rPr>
        <w:t xml:space="preserve"> проводит </w:t>
      </w:r>
      <w:r w:rsidR="001770E1" w:rsidRPr="00162FFF">
        <w:rPr>
          <w:rFonts w:ascii="Tahoma" w:hAnsi="Tahoma" w:cs="Tahoma"/>
          <w:sz w:val="20"/>
        </w:rPr>
        <w:t xml:space="preserve">Переговоры </w:t>
      </w:r>
      <w:r w:rsidRPr="00162FFF">
        <w:rPr>
          <w:rFonts w:ascii="Tahoma" w:hAnsi="Tahoma" w:cs="Tahoma"/>
          <w:sz w:val="20"/>
        </w:rPr>
        <w:t>с участниками в отношении их технико-коммерческих предложений</w:t>
      </w:r>
      <w:r w:rsidR="00A7511F" w:rsidRPr="00162FFF">
        <w:rPr>
          <w:rFonts w:ascii="Tahoma" w:hAnsi="Tahoma" w:cs="Tahoma"/>
          <w:sz w:val="20"/>
        </w:rPr>
        <w:t xml:space="preserve"> </w:t>
      </w:r>
      <w:r w:rsidR="00D82EFE" w:rsidRPr="00162FFF">
        <w:rPr>
          <w:rFonts w:ascii="Tahoma" w:hAnsi="Tahoma" w:cs="Tahoma"/>
          <w:sz w:val="20"/>
        </w:rPr>
        <w:t xml:space="preserve">(оферт) </w:t>
      </w:r>
      <w:r w:rsidRPr="00162FFF">
        <w:rPr>
          <w:rFonts w:ascii="Tahoma" w:hAnsi="Tahoma" w:cs="Tahoma"/>
          <w:sz w:val="20"/>
        </w:rPr>
        <w:t>и может запрашивать или разрешать пересмотр таких предложений.</w:t>
      </w:r>
    </w:p>
    <w:p w14:paraId="5AC7C26D" w14:textId="2ED3D60B"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Организатор </w:t>
      </w:r>
      <w:r w:rsidR="001770E1" w:rsidRPr="00162FFF">
        <w:rPr>
          <w:rFonts w:ascii="Tahoma" w:hAnsi="Tahoma" w:cs="Tahoma"/>
          <w:sz w:val="20"/>
        </w:rPr>
        <w:t>закупки</w:t>
      </w:r>
      <w:r w:rsidRPr="00162FFF">
        <w:rPr>
          <w:rFonts w:ascii="Tahoma" w:hAnsi="Tahoma" w:cs="Tahoma"/>
          <w:sz w:val="20"/>
        </w:rPr>
        <w:t xml:space="preserve"> </w:t>
      </w:r>
      <w:r w:rsidR="00CD49FF" w:rsidRPr="00162FFF">
        <w:rPr>
          <w:rFonts w:ascii="Tahoma" w:hAnsi="Tahoma" w:cs="Tahoma"/>
          <w:sz w:val="20"/>
        </w:rPr>
        <w:t>по завершении этапа</w:t>
      </w:r>
      <w:r w:rsidRPr="00162FFF">
        <w:rPr>
          <w:rFonts w:ascii="Tahoma" w:hAnsi="Tahoma" w:cs="Tahoma"/>
          <w:sz w:val="20"/>
        </w:rPr>
        <w:t xml:space="preserve"> </w:t>
      </w:r>
      <w:r w:rsidR="001770E1" w:rsidRPr="00162FFF">
        <w:rPr>
          <w:rFonts w:ascii="Tahoma" w:hAnsi="Tahoma" w:cs="Tahoma"/>
          <w:sz w:val="20"/>
        </w:rPr>
        <w:t xml:space="preserve">Переговоров </w:t>
      </w:r>
      <w:r w:rsidR="00A7511F" w:rsidRPr="00162FFF">
        <w:rPr>
          <w:rFonts w:ascii="Tahoma" w:hAnsi="Tahoma" w:cs="Tahoma"/>
          <w:sz w:val="20"/>
        </w:rPr>
        <w:t xml:space="preserve">имеет </w:t>
      </w:r>
      <w:r w:rsidRPr="00162FFF">
        <w:rPr>
          <w:rFonts w:ascii="Tahoma" w:hAnsi="Tahoma" w:cs="Tahoma"/>
          <w:sz w:val="20"/>
        </w:rPr>
        <w:t>право на внесение уточнений и изменений в техническую часть</w:t>
      </w:r>
      <w:r w:rsidR="00285B8E" w:rsidRPr="00162FFF">
        <w:rPr>
          <w:rFonts w:ascii="Tahoma" w:hAnsi="Tahoma" w:cs="Tahoma"/>
          <w:sz w:val="20"/>
        </w:rPr>
        <w:t xml:space="preserve"> и проект договора</w:t>
      </w:r>
      <w:r w:rsidRPr="00162FFF">
        <w:rPr>
          <w:rFonts w:ascii="Tahoma" w:hAnsi="Tahoma" w:cs="Tahoma"/>
          <w:sz w:val="20"/>
        </w:rPr>
        <w:t xml:space="preserve"> документации</w:t>
      </w:r>
      <w:r w:rsidR="00E41428">
        <w:rPr>
          <w:rFonts w:ascii="Tahoma" w:hAnsi="Tahoma" w:cs="Tahoma"/>
          <w:sz w:val="20"/>
        </w:rPr>
        <w:t xml:space="preserve"> о закупке</w:t>
      </w:r>
      <w:r w:rsidRPr="00162FFF">
        <w:rPr>
          <w:rFonts w:ascii="Tahoma" w:hAnsi="Tahoma" w:cs="Tahoma"/>
          <w:sz w:val="20"/>
        </w:rPr>
        <w:t>, одинаковых для всех участников.</w:t>
      </w:r>
    </w:p>
    <w:p w14:paraId="3C7AA371"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На процедуру </w:t>
      </w:r>
      <w:r w:rsidR="001770E1" w:rsidRPr="00162FFF">
        <w:rPr>
          <w:rFonts w:ascii="Tahoma" w:hAnsi="Tahoma" w:cs="Tahoma"/>
          <w:sz w:val="20"/>
        </w:rPr>
        <w:t xml:space="preserve">Переговоров </w:t>
      </w:r>
      <w:r w:rsidR="001F4E49" w:rsidRPr="00162FFF">
        <w:rPr>
          <w:rFonts w:ascii="Tahoma" w:hAnsi="Tahoma" w:cs="Tahoma"/>
          <w:sz w:val="20"/>
        </w:rPr>
        <w:t>должны прибыть представители у</w:t>
      </w:r>
      <w:r w:rsidRPr="00162FFF">
        <w:rPr>
          <w:rFonts w:ascii="Tahoma" w:hAnsi="Tahoma" w:cs="Tahoma"/>
          <w:sz w:val="20"/>
        </w:rPr>
        <w:t xml:space="preserve">частника, уполномоченные от его имени представлять интересы </w:t>
      </w:r>
      <w:r w:rsidR="001F4E49" w:rsidRPr="00162FFF">
        <w:rPr>
          <w:rFonts w:ascii="Tahoma" w:hAnsi="Tahoma" w:cs="Tahoma"/>
          <w:sz w:val="20"/>
        </w:rPr>
        <w:t>у</w:t>
      </w:r>
      <w:r w:rsidRPr="00162FFF">
        <w:rPr>
          <w:rFonts w:ascii="Tahoma" w:hAnsi="Tahoma" w:cs="Tahoma"/>
          <w:sz w:val="20"/>
        </w:rPr>
        <w:t xml:space="preserve">частника в </w:t>
      </w:r>
      <w:r w:rsidR="00493D06" w:rsidRPr="00162FFF">
        <w:rPr>
          <w:rFonts w:ascii="Tahoma" w:hAnsi="Tahoma" w:cs="Tahoma"/>
          <w:sz w:val="20"/>
        </w:rPr>
        <w:t xml:space="preserve">Переговорах </w:t>
      </w:r>
      <w:r w:rsidR="00F87863" w:rsidRPr="00162FFF">
        <w:rPr>
          <w:rFonts w:ascii="Tahoma" w:hAnsi="Tahoma" w:cs="Tahoma"/>
          <w:sz w:val="20"/>
        </w:rPr>
        <w:t>в том числе в части изменения</w:t>
      </w:r>
      <w:r w:rsidRPr="00162FFF">
        <w:rPr>
          <w:rFonts w:ascii="Tahoma" w:hAnsi="Tahoma" w:cs="Tahoma"/>
          <w:sz w:val="20"/>
        </w:rPr>
        <w:t xml:space="preserve"> услови</w:t>
      </w:r>
      <w:r w:rsidR="00F87863" w:rsidRPr="00162FFF">
        <w:rPr>
          <w:rFonts w:ascii="Tahoma" w:hAnsi="Tahoma" w:cs="Tahoma"/>
          <w:sz w:val="20"/>
        </w:rPr>
        <w:t>й</w:t>
      </w:r>
      <w:r w:rsidRPr="00162FFF">
        <w:rPr>
          <w:rFonts w:ascii="Tahoma" w:hAnsi="Tahoma" w:cs="Tahoma"/>
          <w:sz w:val="20"/>
        </w:rPr>
        <w:t xml:space="preserve"> исполнения Договора.</w:t>
      </w:r>
    </w:p>
    <w:p w14:paraId="47DD09B5"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Все достигнутые в ходе </w:t>
      </w:r>
      <w:r w:rsidR="00493D06" w:rsidRPr="00162FFF">
        <w:rPr>
          <w:rFonts w:ascii="Tahoma" w:hAnsi="Tahoma" w:cs="Tahoma"/>
          <w:sz w:val="20"/>
        </w:rPr>
        <w:t xml:space="preserve">Переговоров </w:t>
      </w:r>
      <w:r w:rsidRPr="00162FFF">
        <w:rPr>
          <w:rFonts w:ascii="Tahoma" w:hAnsi="Tahoma" w:cs="Tahoma"/>
          <w:sz w:val="20"/>
        </w:rPr>
        <w:t xml:space="preserve">договоренности между </w:t>
      </w:r>
      <w:r w:rsidR="001F4E49" w:rsidRPr="00162FFF">
        <w:rPr>
          <w:rFonts w:ascii="Tahoma" w:hAnsi="Tahoma" w:cs="Tahoma"/>
          <w:sz w:val="20"/>
        </w:rPr>
        <w:t>у</w:t>
      </w:r>
      <w:r w:rsidRPr="00162FFF">
        <w:rPr>
          <w:rFonts w:ascii="Tahoma" w:hAnsi="Tahoma" w:cs="Tahoma"/>
          <w:sz w:val="20"/>
        </w:rPr>
        <w:t xml:space="preserve">частником и </w:t>
      </w:r>
      <w:r w:rsidR="00ED58D8" w:rsidRPr="00162FFF">
        <w:rPr>
          <w:rFonts w:ascii="Tahoma" w:hAnsi="Tahoma" w:cs="Tahoma"/>
          <w:sz w:val="20"/>
        </w:rPr>
        <w:t>Организатор</w:t>
      </w:r>
      <w:r w:rsidRPr="00162FFF">
        <w:rPr>
          <w:rFonts w:ascii="Tahoma" w:hAnsi="Tahoma" w:cs="Tahoma"/>
          <w:sz w:val="20"/>
        </w:rPr>
        <w:t xml:space="preserve">ом </w:t>
      </w:r>
      <w:r w:rsidR="00493D06" w:rsidRPr="00162FFF">
        <w:rPr>
          <w:rFonts w:ascii="Tahoma" w:hAnsi="Tahoma" w:cs="Tahoma"/>
          <w:sz w:val="20"/>
        </w:rPr>
        <w:t>закупки</w:t>
      </w:r>
      <w:r w:rsidRPr="00162FFF">
        <w:rPr>
          <w:rFonts w:ascii="Tahoma" w:hAnsi="Tahoma" w:cs="Tahoma"/>
          <w:sz w:val="20"/>
        </w:rPr>
        <w:t>/</w:t>
      </w:r>
      <w:r w:rsidR="004C5998" w:rsidRPr="00162FFF">
        <w:rPr>
          <w:rFonts w:ascii="Tahoma" w:hAnsi="Tahoma" w:cs="Tahoma"/>
          <w:sz w:val="20"/>
        </w:rPr>
        <w:t>Заказчик</w:t>
      </w:r>
      <w:r w:rsidRPr="00162FFF">
        <w:rPr>
          <w:rFonts w:ascii="Tahoma" w:hAnsi="Tahoma" w:cs="Tahoma"/>
          <w:sz w:val="20"/>
        </w:rPr>
        <w:t xml:space="preserve">ом </w:t>
      </w:r>
      <w:r w:rsidR="00283EFE" w:rsidRPr="00162FFF">
        <w:rPr>
          <w:rFonts w:ascii="Tahoma" w:hAnsi="Tahoma" w:cs="Tahoma"/>
          <w:sz w:val="20"/>
        </w:rPr>
        <w:t>протоколируются</w:t>
      </w:r>
      <w:r w:rsidRPr="00162FFF">
        <w:rPr>
          <w:rFonts w:ascii="Tahoma" w:hAnsi="Tahoma" w:cs="Tahoma"/>
          <w:sz w:val="20"/>
        </w:rPr>
        <w:t xml:space="preserve">, после чего </w:t>
      </w:r>
      <w:r w:rsidR="00283EFE" w:rsidRPr="00162FFF">
        <w:rPr>
          <w:rFonts w:ascii="Tahoma" w:hAnsi="Tahoma" w:cs="Tahoma"/>
          <w:sz w:val="20"/>
        </w:rPr>
        <w:t xml:space="preserve">протокол </w:t>
      </w:r>
      <w:r w:rsidRPr="00162FFF">
        <w:rPr>
          <w:rFonts w:ascii="Tahoma" w:hAnsi="Tahoma" w:cs="Tahoma"/>
          <w:sz w:val="20"/>
        </w:rPr>
        <w:t>подписывается представителями обеих сторон.</w:t>
      </w:r>
    </w:p>
    <w:p w14:paraId="05CA2E90" w14:textId="77777777" w:rsidR="00D30228" w:rsidRPr="00162FFF" w:rsidRDefault="00D30228" w:rsidP="00961593">
      <w:pPr>
        <w:pStyle w:val="20"/>
        <w:tabs>
          <w:tab w:val="num" w:pos="0"/>
          <w:tab w:val="num" w:pos="1134"/>
        </w:tabs>
        <w:spacing w:line="240" w:lineRule="auto"/>
        <w:ind w:left="0" w:firstLine="567"/>
        <w:rPr>
          <w:rFonts w:ascii="Tahoma" w:hAnsi="Tahoma" w:cs="Tahoma"/>
          <w:sz w:val="20"/>
        </w:rPr>
      </w:pPr>
      <w:r w:rsidRPr="00162FFF">
        <w:rPr>
          <w:rFonts w:ascii="Tahoma" w:hAnsi="Tahoma" w:cs="Tahoma"/>
          <w:sz w:val="20"/>
        </w:rPr>
        <w:t xml:space="preserve">В случае необходимости уточнения технических предложений участников, которое, по мнению </w:t>
      </w:r>
      <w:r w:rsidR="00ED58D8" w:rsidRPr="00162FFF">
        <w:rPr>
          <w:rFonts w:ascii="Tahoma" w:hAnsi="Tahoma" w:cs="Tahoma"/>
          <w:sz w:val="20"/>
        </w:rPr>
        <w:t>Организатор</w:t>
      </w:r>
      <w:r w:rsidRPr="00162FFF">
        <w:rPr>
          <w:rFonts w:ascii="Tahoma" w:hAnsi="Tahoma" w:cs="Tahoma"/>
          <w:sz w:val="20"/>
        </w:rPr>
        <w:t xml:space="preserve">а </w:t>
      </w:r>
      <w:r w:rsidR="00493D06" w:rsidRPr="00162FFF">
        <w:rPr>
          <w:rFonts w:ascii="Tahoma" w:hAnsi="Tahoma" w:cs="Tahoma"/>
          <w:sz w:val="20"/>
        </w:rPr>
        <w:t>закупки</w:t>
      </w:r>
      <w:r w:rsidRPr="00162FFF">
        <w:rPr>
          <w:rFonts w:ascii="Tahoma" w:hAnsi="Tahoma" w:cs="Tahoma"/>
          <w:sz w:val="20"/>
        </w:rPr>
        <w:t xml:space="preserve">, не будет окончательным, </w:t>
      </w:r>
      <w:r w:rsidR="00ED58D8" w:rsidRPr="00162FFF">
        <w:rPr>
          <w:rFonts w:ascii="Tahoma" w:hAnsi="Tahoma" w:cs="Tahoma"/>
          <w:sz w:val="20"/>
        </w:rPr>
        <w:t>Организатор</w:t>
      </w:r>
      <w:r w:rsidRPr="00162FFF">
        <w:rPr>
          <w:rFonts w:ascii="Tahoma" w:hAnsi="Tahoma" w:cs="Tahoma"/>
          <w:sz w:val="20"/>
        </w:rPr>
        <w:t xml:space="preserve"> </w:t>
      </w:r>
      <w:r w:rsidR="00493D06" w:rsidRPr="00162FFF">
        <w:rPr>
          <w:rFonts w:ascii="Tahoma" w:hAnsi="Tahoma" w:cs="Tahoma"/>
          <w:sz w:val="20"/>
        </w:rPr>
        <w:t>закупки</w:t>
      </w:r>
      <w:r w:rsidRPr="00162FFF">
        <w:rPr>
          <w:rFonts w:ascii="Tahoma" w:hAnsi="Tahoma" w:cs="Tahoma"/>
          <w:sz w:val="20"/>
        </w:rPr>
        <w:t xml:space="preserve"> вправе запросить уточнение только технической части предложения, с предоставлением уточненного коммерческого предложения на завершающем этапе </w:t>
      </w:r>
      <w:r w:rsidR="00493D06" w:rsidRPr="00162FFF">
        <w:rPr>
          <w:rFonts w:ascii="Tahoma" w:hAnsi="Tahoma" w:cs="Tahoma"/>
          <w:sz w:val="20"/>
        </w:rPr>
        <w:t>закупки</w:t>
      </w:r>
      <w:r w:rsidRPr="00162FFF">
        <w:rPr>
          <w:rFonts w:ascii="Tahoma" w:hAnsi="Tahoma" w:cs="Tahoma"/>
          <w:sz w:val="20"/>
        </w:rPr>
        <w:t>.</w:t>
      </w:r>
    </w:p>
    <w:p w14:paraId="3868FA91" w14:textId="01118841" w:rsidR="00D30228" w:rsidRPr="00162FFF" w:rsidRDefault="005C6FB6" w:rsidP="00961593">
      <w:pPr>
        <w:pStyle w:val="20"/>
        <w:tabs>
          <w:tab w:val="num" w:pos="0"/>
          <w:tab w:val="num" w:pos="1134"/>
        </w:tabs>
        <w:spacing w:line="240" w:lineRule="auto"/>
        <w:ind w:left="0" w:firstLine="567"/>
        <w:rPr>
          <w:rFonts w:ascii="Tahoma" w:hAnsi="Tahoma" w:cs="Tahoma"/>
          <w:sz w:val="20"/>
        </w:rPr>
      </w:pPr>
      <w:r>
        <w:rPr>
          <w:rFonts w:ascii="Tahoma" w:hAnsi="Tahoma" w:cs="Tahoma"/>
          <w:sz w:val="20"/>
        </w:rPr>
        <w:t xml:space="preserve"> </w:t>
      </w:r>
      <w:r w:rsidR="00D30228" w:rsidRPr="00162FFF">
        <w:rPr>
          <w:rFonts w:ascii="Tahoma" w:hAnsi="Tahoma" w:cs="Tahoma"/>
          <w:sz w:val="20"/>
        </w:rPr>
        <w:t xml:space="preserve">После завершения этапа </w:t>
      </w:r>
      <w:r w:rsidR="00493D06" w:rsidRPr="00162FFF">
        <w:rPr>
          <w:rFonts w:ascii="Tahoma" w:hAnsi="Tahoma" w:cs="Tahoma"/>
          <w:sz w:val="20"/>
        </w:rPr>
        <w:t xml:space="preserve">Переговоров </w:t>
      </w:r>
      <w:r w:rsidR="001F4E49" w:rsidRPr="00162FFF">
        <w:rPr>
          <w:rFonts w:ascii="Tahoma" w:hAnsi="Tahoma" w:cs="Tahoma"/>
          <w:sz w:val="20"/>
        </w:rPr>
        <w:t>у</w:t>
      </w:r>
      <w:r w:rsidR="00D30228" w:rsidRPr="00162FFF">
        <w:rPr>
          <w:rFonts w:ascii="Tahoma" w:hAnsi="Tahoma" w:cs="Tahoma"/>
          <w:sz w:val="20"/>
        </w:rPr>
        <w:t xml:space="preserve">частники обязаны представить свои уточненные технико-коммерческие </w:t>
      </w:r>
      <w:r w:rsidR="00493D06" w:rsidRPr="00162FFF">
        <w:rPr>
          <w:rFonts w:ascii="Tahoma" w:hAnsi="Tahoma" w:cs="Tahoma"/>
          <w:sz w:val="20"/>
        </w:rPr>
        <w:t xml:space="preserve">заявки </w:t>
      </w:r>
      <w:r w:rsidR="00D30228" w:rsidRPr="00162FFF">
        <w:rPr>
          <w:rFonts w:ascii="Tahoma" w:hAnsi="Tahoma" w:cs="Tahoma"/>
          <w:sz w:val="20"/>
        </w:rPr>
        <w:t xml:space="preserve">(уточненные оферты) с учетом достигнутых в ходе </w:t>
      </w:r>
      <w:r w:rsidR="00493D06" w:rsidRPr="00162FFF">
        <w:rPr>
          <w:rFonts w:ascii="Tahoma" w:hAnsi="Tahoma" w:cs="Tahoma"/>
          <w:sz w:val="20"/>
        </w:rPr>
        <w:t xml:space="preserve">Переговоров </w:t>
      </w:r>
      <w:r w:rsidR="00D30228" w:rsidRPr="00162FFF">
        <w:rPr>
          <w:rFonts w:ascii="Tahoma" w:hAnsi="Tahoma" w:cs="Tahoma"/>
          <w:sz w:val="20"/>
        </w:rPr>
        <w:t xml:space="preserve">договоренностей, в срок, установленный </w:t>
      </w:r>
      <w:r w:rsidR="00493D06" w:rsidRPr="00162FFF">
        <w:rPr>
          <w:rFonts w:ascii="Tahoma" w:hAnsi="Tahoma" w:cs="Tahoma"/>
          <w:sz w:val="20"/>
        </w:rPr>
        <w:t>Организатором закупки/</w:t>
      </w:r>
      <w:r w:rsidR="004C5998" w:rsidRPr="00162FFF">
        <w:rPr>
          <w:rFonts w:ascii="Tahoma" w:hAnsi="Tahoma" w:cs="Tahoma"/>
          <w:sz w:val="20"/>
        </w:rPr>
        <w:t>Заказчик</w:t>
      </w:r>
      <w:r w:rsidR="00D30228" w:rsidRPr="00162FFF">
        <w:rPr>
          <w:rFonts w:ascii="Tahoma" w:hAnsi="Tahoma" w:cs="Tahoma"/>
          <w:sz w:val="20"/>
        </w:rPr>
        <w:t>ом</w:t>
      </w:r>
      <w:r w:rsidR="00F87863" w:rsidRPr="00162FFF">
        <w:rPr>
          <w:rFonts w:ascii="Tahoma" w:hAnsi="Tahoma" w:cs="Tahoma"/>
          <w:sz w:val="20"/>
        </w:rPr>
        <w:t>.</w:t>
      </w:r>
    </w:p>
    <w:p w14:paraId="2E61659E" w14:textId="72A09D21" w:rsidR="00D30228" w:rsidRPr="00162FFF" w:rsidRDefault="005C6FB6" w:rsidP="00961593">
      <w:pPr>
        <w:pStyle w:val="20"/>
        <w:tabs>
          <w:tab w:val="num" w:pos="0"/>
          <w:tab w:val="num" w:pos="1134"/>
        </w:tabs>
        <w:spacing w:line="240" w:lineRule="auto"/>
        <w:ind w:left="0" w:firstLine="567"/>
        <w:rPr>
          <w:rFonts w:ascii="Tahoma" w:hAnsi="Tahoma" w:cs="Tahoma"/>
          <w:sz w:val="20"/>
        </w:rPr>
      </w:pPr>
      <w:r>
        <w:rPr>
          <w:rFonts w:ascii="Tahoma" w:hAnsi="Tahoma" w:cs="Tahoma"/>
          <w:sz w:val="20"/>
        </w:rPr>
        <w:t xml:space="preserve"> </w:t>
      </w:r>
      <w:r w:rsidR="00D30228" w:rsidRPr="00162FFF">
        <w:rPr>
          <w:rFonts w:ascii="Tahoma" w:hAnsi="Tahoma" w:cs="Tahoma"/>
          <w:sz w:val="20"/>
        </w:rPr>
        <w:t xml:space="preserve">В случае непредставления в установленный срок уточненной оферты, рассматривается </w:t>
      </w:r>
      <w:r w:rsidR="00F87863" w:rsidRPr="00162FFF">
        <w:rPr>
          <w:rFonts w:ascii="Tahoma" w:hAnsi="Tahoma" w:cs="Tahoma"/>
          <w:sz w:val="20"/>
        </w:rPr>
        <w:t xml:space="preserve">последняя </w:t>
      </w:r>
      <w:r w:rsidR="00113651" w:rsidRPr="00162FFF">
        <w:rPr>
          <w:rFonts w:ascii="Tahoma" w:hAnsi="Tahoma" w:cs="Tahoma"/>
          <w:sz w:val="20"/>
        </w:rPr>
        <w:t xml:space="preserve">оферта </w:t>
      </w:r>
      <w:r w:rsidR="00F87863" w:rsidRPr="00162FFF">
        <w:rPr>
          <w:rFonts w:ascii="Tahoma" w:hAnsi="Tahoma" w:cs="Tahoma"/>
          <w:sz w:val="20"/>
        </w:rPr>
        <w:t xml:space="preserve">из ранее </w:t>
      </w:r>
      <w:r w:rsidR="003C3151" w:rsidRPr="00162FFF">
        <w:rPr>
          <w:rFonts w:ascii="Tahoma" w:hAnsi="Tahoma" w:cs="Tahoma"/>
          <w:sz w:val="20"/>
        </w:rPr>
        <w:t>поданных</w:t>
      </w:r>
      <w:r w:rsidR="00F87863" w:rsidRPr="00162FFF">
        <w:rPr>
          <w:rFonts w:ascii="Tahoma" w:hAnsi="Tahoma" w:cs="Tahoma"/>
          <w:sz w:val="20"/>
        </w:rPr>
        <w:t xml:space="preserve"> </w:t>
      </w:r>
      <w:r w:rsidR="001F4E49" w:rsidRPr="00162FFF">
        <w:rPr>
          <w:rFonts w:ascii="Tahoma" w:hAnsi="Tahoma" w:cs="Tahoma"/>
          <w:sz w:val="20"/>
        </w:rPr>
        <w:t>у</w:t>
      </w:r>
      <w:r w:rsidR="00D30228" w:rsidRPr="00162FFF">
        <w:rPr>
          <w:rFonts w:ascii="Tahoma" w:hAnsi="Tahoma" w:cs="Tahoma"/>
          <w:sz w:val="20"/>
        </w:rPr>
        <w:t>частник</w:t>
      </w:r>
      <w:r w:rsidR="00F87863" w:rsidRPr="00162FFF">
        <w:rPr>
          <w:rFonts w:ascii="Tahoma" w:hAnsi="Tahoma" w:cs="Tahoma"/>
          <w:sz w:val="20"/>
        </w:rPr>
        <w:t>ом</w:t>
      </w:r>
      <w:r w:rsidR="00D30228" w:rsidRPr="00162FFF">
        <w:rPr>
          <w:rFonts w:ascii="Tahoma" w:hAnsi="Tahoma" w:cs="Tahoma"/>
          <w:sz w:val="20"/>
        </w:rPr>
        <w:t>.</w:t>
      </w:r>
    </w:p>
    <w:p w14:paraId="6984292D" w14:textId="21F6B4C6" w:rsidR="00D30228" w:rsidRPr="00162FFF" w:rsidRDefault="005C6FB6" w:rsidP="00961593">
      <w:pPr>
        <w:pStyle w:val="20"/>
        <w:tabs>
          <w:tab w:val="num" w:pos="0"/>
          <w:tab w:val="num" w:pos="1134"/>
        </w:tabs>
        <w:spacing w:line="240" w:lineRule="auto"/>
        <w:ind w:left="0" w:firstLine="567"/>
        <w:rPr>
          <w:rFonts w:ascii="Tahoma" w:hAnsi="Tahoma" w:cs="Tahoma"/>
          <w:sz w:val="20"/>
        </w:rPr>
      </w:pPr>
      <w:r>
        <w:rPr>
          <w:rFonts w:ascii="Tahoma" w:hAnsi="Tahoma" w:cs="Tahoma"/>
          <w:sz w:val="20"/>
        </w:rPr>
        <w:lastRenderedPageBreak/>
        <w:t xml:space="preserve"> </w:t>
      </w:r>
      <w:r w:rsidR="00D30228" w:rsidRPr="00162FFF">
        <w:rPr>
          <w:rFonts w:ascii="Tahoma" w:hAnsi="Tahoma" w:cs="Tahoma"/>
          <w:sz w:val="20"/>
        </w:rPr>
        <w:t xml:space="preserve">Любые касающиеся </w:t>
      </w:r>
      <w:r w:rsidR="00FD72B6">
        <w:rPr>
          <w:rFonts w:ascii="Tahoma" w:hAnsi="Tahoma" w:cs="Tahoma"/>
          <w:sz w:val="20"/>
        </w:rPr>
        <w:t>закупки</w:t>
      </w:r>
      <w:r w:rsidR="004B73AD" w:rsidRPr="00162FFF">
        <w:rPr>
          <w:rFonts w:ascii="Tahoma" w:hAnsi="Tahoma" w:cs="Tahoma"/>
          <w:sz w:val="20"/>
        </w:rPr>
        <w:t xml:space="preserve"> </w:t>
      </w:r>
      <w:r w:rsidR="00D30228" w:rsidRPr="00162FFF">
        <w:rPr>
          <w:rFonts w:ascii="Tahoma" w:hAnsi="Tahoma" w:cs="Tahoma"/>
          <w:sz w:val="20"/>
        </w:rPr>
        <w:t xml:space="preserve">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w:t>
      </w:r>
      <w:r w:rsidR="003D5847" w:rsidRPr="00162FFF">
        <w:rPr>
          <w:rFonts w:ascii="Tahoma" w:hAnsi="Tahoma" w:cs="Tahoma"/>
          <w:sz w:val="20"/>
        </w:rPr>
        <w:t xml:space="preserve">конкурентных </w:t>
      </w:r>
      <w:r w:rsidR="00D30228" w:rsidRPr="00162FFF">
        <w:rPr>
          <w:rFonts w:ascii="Tahoma" w:hAnsi="Tahoma" w:cs="Tahoma"/>
          <w:sz w:val="20"/>
        </w:rPr>
        <w:t>переговоров.</w:t>
      </w:r>
    </w:p>
    <w:p w14:paraId="0E2C87D4" w14:textId="13C1233B" w:rsidR="00D30228" w:rsidRPr="00162FFF" w:rsidRDefault="005C6FB6" w:rsidP="00961593">
      <w:pPr>
        <w:pStyle w:val="20"/>
        <w:tabs>
          <w:tab w:val="num" w:pos="0"/>
          <w:tab w:val="num" w:pos="1134"/>
        </w:tabs>
        <w:spacing w:line="240" w:lineRule="auto"/>
        <w:ind w:left="0" w:firstLine="567"/>
        <w:rPr>
          <w:rFonts w:ascii="Tahoma" w:hAnsi="Tahoma" w:cs="Tahoma"/>
          <w:sz w:val="20"/>
        </w:rPr>
      </w:pPr>
      <w:r>
        <w:rPr>
          <w:rFonts w:ascii="Tahoma" w:hAnsi="Tahoma" w:cs="Tahoma"/>
          <w:sz w:val="20"/>
        </w:rPr>
        <w:t xml:space="preserve"> </w:t>
      </w:r>
      <w:r w:rsidR="00D30228" w:rsidRPr="00162FFF">
        <w:rPr>
          <w:rFonts w:ascii="Tahoma" w:hAnsi="Tahoma" w:cs="Tahoma"/>
          <w:sz w:val="20"/>
        </w:rPr>
        <w:t xml:space="preserve">При участии в конкурентных переговорах менее двух </w:t>
      </w:r>
      <w:r w:rsidR="006B3E8E">
        <w:rPr>
          <w:rFonts w:ascii="Tahoma" w:hAnsi="Tahoma" w:cs="Tahoma"/>
          <w:sz w:val="20"/>
        </w:rPr>
        <w:t>участн</w:t>
      </w:r>
      <w:r w:rsidR="006B3E8E" w:rsidRPr="00162FFF">
        <w:rPr>
          <w:rFonts w:ascii="Tahoma" w:hAnsi="Tahoma" w:cs="Tahoma"/>
          <w:sz w:val="20"/>
        </w:rPr>
        <w:t>иков</w:t>
      </w:r>
      <w:r w:rsidR="00D30228" w:rsidRPr="00162FFF">
        <w:rPr>
          <w:rFonts w:ascii="Tahoma" w:hAnsi="Tahoma" w:cs="Tahoma"/>
          <w:sz w:val="20"/>
        </w:rPr>
        <w:t>, конкурентные переговоры признаются несостоявшимся, о чем составляется протокол.</w:t>
      </w:r>
    </w:p>
    <w:p w14:paraId="5D6399BE" w14:textId="0FC734D9" w:rsidR="004753E2" w:rsidRPr="00162FFF" w:rsidRDefault="005C6FB6"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4753E2" w:rsidRPr="00162FFF">
        <w:rPr>
          <w:rFonts w:ascii="Tahoma" w:hAnsi="Tahoma" w:cs="Tahoma"/>
          <w:sz w:val="20"/>
        </w:rPr>
        <w:t>В случае если в документации</w:t>
      </w:r>
      <w:r w:rsidR="00E41428">
        <w:rPr>
          <w:rFonts w:ascii="Tahoma" w:hAnsi="Tahoma" w:cs="Tahoma"/>
          <w:sz w:val="20"/>
        </w:rPr>
        <w:t xml:space="preserve"> о закупке</w:t>
      </w:r>
      <w:r w:rsidR="004753E2" w:rsidRPr="00162FFF">
        <w:rPr>
          <w:rFonts w:ascii="Tahoma" w:hAnsi="Tahoma" w:cs="Tahoma"/>
          <w:sz w:val="20"/>
        </w:rPr>
        <w:t xml:space="preserve"> установлен порядок проведения конкурентных переговоров с </w:t>
      </w:r>
      <w:r w:rsidR="00E37CF5" w:rsidRPr="00162FFF">
        <w:rPr>
          <w:rFonts w:ascii="Tahoma" w:hAnsi="Tahoma" w:cs="Tahoma"/>
          <w:sz w:val="20"/>
        </w:rPr>
        <w:t xml:space="preserve">предварительными заявками </w:t>
      </w:r>
      <w:r w:rsidR="004753E2" w:rsidRPr="00162FFF">
        <w:rPr>
          <w:rFonts w:ascii="Tahoma" w:hAnsi="Tahoma" w:cs="Tahoma"/>
          <w:sz w:val="20"/>
        </w:rPr>
        <w:t>Организатор закупки/Заказчик применяет следующую последовательность действий:</w:t>
      </w:r>
    </w:p>
    <w:p w14:paraId="510E0409" w14:textId="77777777" w:rsidR="004753E2"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После проведения экспертизы </w:t>
      </w:r>
      <w:r w:rsidR="00B23CAC" w:rsidRPr="00162FFF">
        <w:rPr>
          <w:rFonts w:ascii="Tahoma" w:hAnsi="Tahoma" w:cs="Tahoma"/>
          <w:sz w:val="20"/>
        </w:rPr>
        <w:t>предварительных</w:t>
      </w:r>
      <w:r w:rsidRPr="00162FFF">
        <w:rPr>
          <w:rFonts w:ascii="Tahoma" w:hAnsi="Tahoma" w:cs="Tahoma"/>
          <w:sz w:val="20"/>
        </w:rPr>
        <w:t xml:space="preserve"> заявок </w:t>
      </w:r>
      <w:r w:rsidR="00E37CF5" w:rsidRPr="00162FFF">
        <w:rPr>
          <w:rFonts w:ascii="Tahoma" w:hAnsi="Tahoma" w:cs="Tahoma"/>
          <w:sz w:val="20"/>
        </w:rPr>
        <w:t xml:space="preserve">все </w:t>
      </w:r>
      <w:r w:rsidR="007F71AD" w:rsidRPr="00162FFF">
        <w:rPr>
          <w:rFonts w:ascii="Tahoma" w:hAnsi="Tahoma" w:cs="Tahoma"/>
          <w:sz w:val="20"/>
        </w:rPr>
        <w:t>у</w:t>
      </w:r>
      <w:r w:rsidRPr="00162FFF">
        <w:rPr>
          <w:rFonts w:ascii="Tahoma" w:hAnsi="Tahoma" w:cs="Tahoma"/>
          <w:sz w:val="20"/>
        </w:rPr>
        <w:t xml:space="preserve">частники приглашаются </w:t>
      </w:r>
      <w:r w:rsidR="00E37CF5" w:rsidRPr="00162FFF">
        <w:rPr>
          <w:rFonts w:ascii="Tahoma" w:hAnsi="Tahoma" w:cs="Tahoma"/>
          <w:sz w:val="20"/>
        </w:rPr>
        <w:t xml:space="preserve">Организатором закупки/Заказчиком </w:t>
      </w:r>
      <w:r w:rsidRPr="00162FFF">
        <w:rPr>
          <w:rFonts w:ascii="Tahoma" w:hAnsi="Tahoma" w:cs="Tahoma"/>
          <w:sz w:val="20"/>
        </w:rPr>
        <w:t xml:space="preserve">к </w:t>
      </w:r>
      <w:r w:rsidR="00E37CF5" w:rsidRPr="00162FFF">
        <w:rPr>
          <w:rFonts w:ascii="Tahoma" w:hAnsi="Tahoma" w:cs="Tahoma"/>
          <w:sz w:val="20"/>
        </w:rPr>
        <w:t>переговорам</w:t>
      </w:r>
      <w:r w:rsidRPr="00162FFF">
        <w:rPr>
          <w:rFonts w:ascii="Tahoma" w:hAnsi="Tahoma" w:cs="Tahoma"/>
          <w:sz w:val="20"/>
        </w:rPr>
        <w:t xml:space="preserve">. </w:t>
      </w:r>
      <w:r w:rsidR="00E37CF5" w:rsidRPr="00162FFF">
        <w:rPr>
          <w:rFonts w:ascii="Tahoma" w:hAnsi="Tahoma" w:cs="Tahoma"/>
          <w:sz w:val="20"/>
        </w:rPr>
        <w:t xml:space="preserve">Переговоры на данном этапе по решению Организатора закупки/Заказчика могут проводиться как в формате двусторонних конфиденциальных с каждым Участником, так и совместных со всеми </w:t>
      </w:r>
      <w:r w:rsidR="007F71AD" w:rsidRPr="00162FFF">
        <w:rPr>
          <w:rFonts w:ascii="Tahoma" w:hAnsi="Tahoma" w:cs="Tahoma"/>
          <w:sz w:val="20"/>
        </w:rPr>
        <w:t>у</w:t>
      </w:r>
      <w:r w:rsidR="00E37CF5" w:rsidRPr="00162FFF">
        <w:rPr>
          <w:rFonts w:ascii="Tahoma" w:hAnsi="Tahoma" w:cs="Tahoma"/>
          <w:sz w:val="20"/>
        </w:rPr>
        <w:t>частниками</w:t>
      </w:r>
      <w:r w:rsidR="008D30FF" w:rsidRPr="00162FFF">
        <w:rPr>
          <w:rFonts w:ascii="Tahoma" w:hAnsi="Tahoma" w:cs="Tahoma"/>
          <w:sz w:val="20"/>
        </w:rPr>
        <w:t xml:space="preserve"> одновременно либо с отдельными группами </w:t>
      </w:r>
      <w:r w:rsidR="007F71AD" w:rsidRPr="00162FFF">
        <w:rPr>
          <w:rFonts w:ascii="Tahoma" w:hAnsi="Tahoma" w:cs="Tahoma"/>
          <w:sz w:val="20"/>
        </w:rPr>
        <w:t>у</w:t>
      </w:r>
      <w:r w:rsidR="008D30FF" w:rsidRPr="00162FFF">
        <w:rPr>
          <w:rFonts w:ascii="Tahoma" w:hAnsi="Tahoma" w:cs="Tahoma"/>
          <w:sz w:val="20"/>
        </w:rPr>
        <w:t>частников, определенных Организатором закупки/Заказчиком.</w:t>
      </w:r>
    </w:p>
    <w:p w14:paraId="21BDAA55" w14:textId="5C1C1718" w:rsidR="004753E2"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После завершения </w:t>
      </w:r>
      <w:r w:rsidR="008D30FF" w:rsidRPr="00162FFF">
        <w:rPr>
          <w:rFonts w:ascii="Tahoma" w:hAnsi="Tahoma" w:cs="Tahoma"/>
          <w:sz w:val="20"/>
        </w:rPr>
        <w:t>Переговоров, проведенных в соответствии с п</w:t>
      </w:r>
      <w:r w:rsidR="005C6FB6">
        <w:rPr>
          <w:rFonts w:ascii="Tahoma" w:hAnsi="Tahoma" w:cs="Tahoma"/>
          <w:sz w:val="20"/>
        </w:rPr>
        <w:t xml:space="preserve">унктом </w:t>
      </w:r>
      <w:r w:rsidR="00A16E03" w:rsidRPr="00162FFF">
        <w:rPr>
          <w:rFonts w:ascii="Tahoma" w:hAnsi="Tahoma" w:cs="Tahoma"/>
          <w:sz w:val="20"/>
        </w:rPr>
        <w:t>13</w:t>
      </w:r>
      <w:r w:rsidR="008D30FF" w:rsidRPr="00162FFF">
        <w:rPr>
          <w:rFonts w:ascii="Tahoma" w:hAnsi="Tahoma" w:cs="Tahoma"/>
          <w:sz w:val="20"/>
        </w:rPr>
        <w:t>.14.1,</w:t>
      </w:r>
      <w:r w:rsidRPr="00162FFF">
        <w:rPr>
          <w:rFonts w:ascii="Tahoma" w:hAnsi="Tahoma" w:cs="Tahoma"/>
          <w:sz w:val="20"/>
        </w:rPr>
        <w:t xml:space="preserve"> </w:t>
      </w:r>
      <w:r w:rsidR="007F71AD" w:rsidRPr="00162FFF">
        <w:rPr>
          <w:rFonts w:ascii="Tahoma" w:hAnsi="Tahoma" w:cs="Tahoma"/>
          <w:sz w:val="20"/>
        </w:rPr>
        <w:t>у</w:t>
      </w:r>
      <w:r w:rsidRPr="00162FFF">
        <w:rPr>
          <w:rFonts w:ascii="Tahoma" w:hAnsi="Tahoma" w:cs="Tahoma"/>
          <w:sz w:val="20"/>
        </w:rPr>
        <w:t xml:space="preserve">частники обязаны представить свои </w:t>
      </w:r>
      <w:r w:rsidR="00465820">
        <w:rPr>
          <w:rFonts w:ascii="Tahoma" w:hAnsi="Tahoma" w:cs="Tahoma"/>
          <w:sz w:val="20"/>
        </w:rPr>
        <w:t>первоначальные</w:t>
      </w:r>
      <w:r w:rsidR="00465820" w:rsidRPr="00162FFF">
        <w:rPr>
          <w:rFonts w:ascii="Tahoma" w:hAnsi="Tahoma" w:cs="Tahoma"/>
          <w:sz w:val="20"/>
        </w:rPr>
        <w:t xml:space="preserve"> </w:t>
      </w:r>
      <w:r w:rsidR="00E37CF5" w:rsidRPr="00162FFF">
        <w:rPr>
          <w:rFonts w:ascii="Tahoma" w:hAnsi="Tahoma" w:cs="Tahoma"/>
          <w:sz w:val="20"/>
        </w:rPr>
        <w:t>заявки</w:t>
      </w:r>
      <w:r w:rsidRPr="00162FFF">
        <w:rPr>
          <w:rFonts w:ascii="Tahoma" w:hAnsi="Tahoma" w:cs="Tahoma"/>
          <w:sz w:val="20"/>
        </w:rPr>
        <w:t xml:space="preserve"> с учетом достигнутых в ходе Переговоров договоренностей, в срок, установленный Организатором закупки/Заказчиком.</w:t>
      </w:r>
    </w:p>
    <w:p w14:paraId="043C4949" w14:textId="77777777" w:rsidR="004753E2"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В случае непредставления в установленный срок </w:t>
      </w:r>
      <w:r w:rsidR="008D30FF" w:rsidRPr="00162FFF">
        <w:rPr>
          <w:rFonts w:ascii="Tahoma" w:hAnsi="Tahoma" w:cs="Tahoma"/>
          <w:sz w:val="20"/>
        </w:rPr>
        <w:t>первичной заявки</w:t>
      </w:r>
      <w:r w:rsidRPr="00162FFF">
        <w:rPr>
          <w:rFonts w:ascii="Tahoma" w:hAnsi="Tahoma" w:cs="Tahoma"/>
          <w:sz w:val="20"/>
        </w:rPr>
        <w:t xml:space="preserve">, рассматривается </w:t>
      </w:r>
      <w:r w:rsidR="008D30FF" w:rsidRPr="00162FFF">
        <w:rPr>
          <w:rFonts w:ascii="Tahoma" w:hAnsi="Tahoma" w:cs="Tahoma"/>
          <w:sz w:val="20"/>
        </w:rPr>
        <w:t>предварительная</w:t>
      </w:r>
      <w:r w:rsidRPr="00162FFF">
        <w:rPr>
          <w:rFonts w:ascii="Tahoma" w:hAnsi="Tahoma" w:cs="Tahoma"/>
          <w:sz w:val="20"/>
        </w:rPr>
        <w:t xml:space="preserve"> </w:t>
      </w:r>
      <w:r w:rsidR="008D30FF" w:rsidRPr="00162FFF">
        <w:rPr>
          <w:rFonts w:ascii="Tahoma" w:hAnsi="Tahoma" w:cs="Tahoma"/>
          <w:sz w:val="20"/>
        </w:rPr>
        <w:t>заявка</w:t>
      </w:r>
      <w:r w:rsidRPr="00162FFF">
        <w:rPr>
          <w:rFonts w:ascii="Tahoma" w:hAnsi="Tahoma" w:cs="Tahoma"/>
          <w:sz w:val="20"/>
        </w:rPr>
        <w:t xml:space="preserve"> </w:t>
      </w:r>
      <w:r w:rsidR="00FA2FAD" w:rsidRPr="00162FFF">
        <w:rPr>
          <w:rFonts w:ascii="Tahoma" w:hAnsi="Tahoma" w:cs="Tahoma"/>
          <w:sz w:val="20"/>
        </w:rPr>
        <w:t>участника</w:t>
      </w:r>
      <w:r w:rsidRPr="00162FFF">
        <w:rPr>
          <w:rFonts w:ascii="Tahoma" w:hAnsi="Tahoma" w:cs="Tahoma"/>
          <w:sz w:val="20"/>
        </w:rPr>
        <w:t xml:space="preserve">, при непредставлении уточненной оферты на последующих этапах Переговоров (в случае их проведения) рассматривается последняя оферта из ранее поданных </w:t>
      </w:r>
      <w:r w:rsidR="00FA2FAD" w:rsidRPr="00162FFF">
        <w:rPr>
          <w:rFonts w:ascii="Tahoma" w:hAnsi="Tahoma" w:cs="Tahoma"/>
          <w:sz w:val="20"/>
        </w:rPr>
        <w:t>участником</w:t>
      </w:r>
      <w:r w:rsidRPr="00162FFF">
        <w:rPr>
          <w:rFonts w:ascii="Tahoma" w:hAnsi="Tahoma" w:cs="Tahoma"/>
          <w:sz w:val="20"/>
        </w:rPr>
        <w:t>.</w:t>
      </w:r>
    </w:p>
    <w:p w14:paraId="17D43729" w14:textId="2002AC98" w:rsidR="004753E2"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Организатор закупки/Заказчик после этапа Переговоров</w:t>
      </w:r>
      <w:r w:rsidR="00450C29" w:rsidRPr="00162FFF">
        <w:rPr>
          <w:rFonts w:ascii="Tahoma" w:hAnsi="Tahoma" w:cs="Tahoma"/>
          <w:sz w:val="20"/>
        </w:rPr>
        <w:t xml:space="preserve"> проведенных в соответствии с п</w:t>
      </w:r>
      <w:r w:rsidR="00446F79">
        <w:rPr>
          <w:rFonts w:ascii="Tahoma" w:hAnsi="Tahoma" w:cs="Tahoma"/>
          <w:sz w:val="20"/>
        </w:rPr>
        <w:t xml:space="preserve">унктом </w:t>
      </w:r>
      <w:r w:rsidR="00A16E03" w:rsidRPr="00162FFF">
        <w:rPr>
          <w:rFonts w:ascii="Tahoma" w:hAnsi="Tahoma" w:cs="Tahoma"/>
          <w:sz w:val="20"/>
        </w:rPr>
        <w:t>13</w:t>
      </w:r>
      <w:r w:rsidR="00450C29" w:rsidRPr="00162FFF">
        <w:rPr>
          <w:rFonts w:ascii="Tahoma" w:hAnsi="Tahoma" w:cs="Tahoma"/>
          <w:sz w:val="20"/>
        </w:rPr>
        <w:t xml:space="preserve">.14.1, </w:t>
      </w:r>
      <w:r w:rsidRPr="00162FFF">
        <w:rPr>
          <w:rFonts w:ascii="Tahoma" w:hAnsi="Tahoma" w:cs="Tahoma"/>
          <w:sz w:val="20"/>
        </w:rPr>
        <w:t>проводит рассмотрение (отборочная стадия), по итогам котор</w:t>
      </w:r>
      <w:r w:rsidR="00861532" w:rsidRPr="00162FFF">
        <w:rPr>
          <w:rFonts w:ascii="Tahoma" w:hAnsi="Tahoma" w:cs="Tahoma"/>
          <w:sz w:val="20"/>
        </w:rPr>
        <w:t>ого</w:t>
      </w:r>
      <w:r w:rsidRPr="00162FFF">
        <w:rPr>
          <w:rFonts w:ascii="Tahoma" w:hAnsi="Tahoma" w:cs="Tahoma"/>
          <w:sz w:val="20"/>
        </w:rPr>
        <w:t xml:space="preserve"> принимает решение о допуске </w:t>
      </w:r>
      <w:r w:rsidR="007F71AD" w:rsidRPr="00162FFF">
        <w:rPr>
          <w:rFonts w:ascii="Tahoma" w:hAnsi="Tahoma" w:cs="Tahoma"/>
          <w:sz w:val="20"/>
        </w:rPr>
        <w:t>у</w:t>
      </w:r>
      <w:r w:rsidRPr="00162FFF">
        <w:rPr>
          <w:rFonts w:ascii="Tahoma" w:hAnsi="Tahoma" w:cs="Tahoma"/>
          <w:sz w:val="20"/>
        </w:rPr>
        <w:t>частников к закупочной процедуре.</w:t>
      </w:r>
    </w:p>
    <w:p w14:paraId="4354D7DE" w14:textId="2885B8C8" w:rsidR="00CD49FF"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По итогам </w:t>
      </w:r>
      <w:r w:rsidR="00CD49FF" w:rsidRPr="00162FFF">
        <w:rPr>
          <w:rFonts w:ascii="Tahoma" w:hAnsi="Tahoma" w:cs="Tahoma"/>
          <w:sz w:val="20"/>
        </w:rPr>
        <w:t>рассмотрения</w:t>
      </w:r>
      <w:r w:rsidRPr="00162FFF">
        <w:rPr>
          <w:rFonts w:ascii="Tahoma" w:hAnsi="Tahoma" w:cs="Tahoma"/>
          <w:sz w:val="20"/>
        </w:rPr>
        <w:t xml:space="preserve"> </w:t>
      </w:r>
      <w:r w:rsidR="004F5500">
        <w:rPr>
          <w:rFonts w:ascii="Tahoma" w:hAnsi="Tahoma" w:cs="Tahoma"/>
          <w:sz w:val="20"/>
        </w:rPr>
        <w:t>первоначальных</w:t>
      </w:r>
      <w:r w:rsidR="004F5500" w:rsidRPr="00162FFF">
        <w:rPr>
          <w:rFonts w:ascii="Tahoma" w:hAnsi="Tahoma" w:cs="Tahoma"/>
          <w:sz w:val="20"/>
        </w:rPr>
        <w:t xml:space="preserve"> </w:t>
      </w:r>
      <w:r w:rsidRPr="00162FFF">
        <w:rPr>
          <w:rFonts w:ascii="Tahoma" w:hAnsi="Tahoma" w:cs="Tahoma"/>
          <w:sz w:val="20"/>
        </w:rPr>
        <w:t xml:space="preserve">заявок Организатор закупки/Заказчик имеет право принять решение о проведении Переговоров с участниками, прошедшими отборочную стадию </w:t>
      </w:r>
      <w:r w:rsidR="00FD72B6">
        <w:rPr>
          <w:rFonts w:ascii="Tahoma" w:hAnsi="Tahoma" w:cs="Tahoma"/>
          <w:sz w:val="20"/>
        </w:rPr>
        <w:t>закупки</w:t>
      </w:r>
      <w:r w:rsidR="006D6545" w:rsidRPr="00162FFF">
        <w:rPr>
          <w:rFonts w:ascii="Tahoma" w:hAnsi="Tahoma" w:cs="Tahoma"/>
          <w:sz w:val="20"/>
        </w:rPr>
        <w:t>,</w:t>
      </w:r>
      <w:r w:rsidR="00CD49FF" w:rsidRPr="00162FFF">
        <w:rPr>
          <w:rFonts w:ascii="Tahoma" w:hAnsi="Tahoma" w:cs="Tahoma"/>
          <w:sz w:val="20"/>
        </w:rPr>
        <w:t xml:space="preserve"> либо провести оценку заявок в соответствии с критериями оценки, установленными документацией</w:t>
      </w:r>
      <w:r w:rsidR="00446F79">
        <w:rPr>
          <w:rFonts w:ascii="Tahoma" w:hAnsi="Tahoma" w:cs="Tahoma"/>
          <w:sz w:val="20"/>
        </w:rPr>
        <w:t xml:space="preserve"> о закупке</w:t>
      </w:r>
      <w:r w:rsidR="00CD49FF" w:rsidRPr="00162FFF">
        <w:rPr>
          <w:rFonts w:ascii="Tahoma" w:hAnsi="Tahoma" w:cs="Tahoma"/>
          <w:sz w:val="20"/>
        </w:rPr>
        <w:t>, и выбрать победителя</w:t>
      </w:r>
      <w:r w:rsidRPr="00162FFF">
        <w:rPr>
          <w:rFonts w:ascii="Tahoma" w:hAnsi="Tahoma" w:cs="Tahoma"/>
          <w:sz w:val="20"/>
        </w:rPr>
        <w:t xml:space="preserve">. </w:t>
      </w:r>
    </w:p>
    <w:p w14:paraId="28EA2D6D" w14:textId="68431BEE" w:rsidR="004753E2" w:rsidRPr="00162FFF" w:rsidRDefault="004753E2"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Количество последующих этапов Переговоров</w:t>
      </w:r>
      <w:r w:rsidR="00CD49FF" w:rsidRPr="00162FFF">
        <w:rPr>
          <w:rFonts w:ascii="Tahoma" w:hAnsi="Tahoma" w:cs="Tahoma"/>
          <w:sz w:val="20"/>
        </w:rPr>
        <w:t xml:space="preserve"> (в случае если Организатором закупки/Заказчиком принято решение об их проведении)</w:t>
      </w:r>
      <w:r w:rsidRPr="00162FFF">
        <w:rPr>
          <w:rFonts w:ascii="Tahoma" w:hAnsi="Tahoma" w:cs="Tahoma"/>
          <w:sz w:val="20"/>
        </w:rPr>
        <w:t xml:space="preserve"> устанав</w:t>
      </w:r>
      <w:r w:rsidR="006D6545" w:rsidRPr="00162FFF">
        <w:rPr>
          <w:rFonts w:ascii="Tahoma" w:hAnsi="Tahoma" w:cs="Tahoma"/>
          <w:sz w:val="20"/>
        </w:rPr>
        <w:t>ливается Организатором закупки/</w:t>
      </w:r>
      <w:r w:rsidRPr="00162FFF">
        <w:rPr>
          <w:rFonts w:ascii="Tahoma" w:hAnsi="Tahoma" w:cs="Tahoma"/>
          <w:sz w:val="20"/>
        </w:rPr>
        <w:t>Заказчиком, при этом после каждого последующего этапа Организатор закупки/</w:t>
      </w:r>
      <w:r w:rsidR="00E41428">
        <w:rPr>
          <w:rFonts w:ascii="Tahoma" w:hAnsi="Tahoma" w:cs="Tahoma"/>
          <w:sz w:val="20"/>
        </w:rPr>
        <w:t>З</w:t>
      </w:r>
      <w:r w:rsidR="00E41428" w:rsidRPr="00162FFF">
        <w:rPr>
          <w:rFonts w:ascii="Tahoma" w:hAnsi="Tahoma" w:cs="Tahoma"/>
          <w:sz w:val="20"/>
        </w:rPr>
        <w:t xml:space="preserve">аказчик </w:t>
      </w:r>
      <w:r w:rsidRPr="00162FFF">
        <w:rPr>
          <w:rFonts w:ascii="Tahoma" w:hAnsi="Tahoma" w:cs="Tahoma"/>
          <w:sz w:val="20"/>
        </w:rPr>
        <w:t xml:space="preserve">проводит исключительно оценку заявок </w:t>
      </w:r>
      <w:r w:rsidR="007F71AD" w:rsidRPr="00162FFF">
        <w:rPr>
          <w:rFonts w:ascii="Tahoma" w:hAnsi="Tahoma" w:cs="Tahoma"/>
          <w:sz w:val="20"/>
        </w:rPr>
        <w:t>у</w:t>
      </w:r>
      <w:r w:rsidRPr="00162FFF">
        <w:rPr>
          <w:rFonts w:ascii="Tahoma" w:hAnsi="Tahoma" w:cs="Tahoma"/>
          <w:sz w:val="20"/>
        </w:rPr>
        <w:t xml:space="preserve">частников в соответствии с оценочными критериями документации </w:t>
      </w:r>
      <w:r w:rsidR="00446F79">
        <w:rPr>
          <w:rFonts w:ascii="Tahoma" w:hAnsi="Tahoma" w:cs="Tahoma"/>
          <w:sz w:val="20"/>
        </w:rPr>
        <w:t xml:space="preserve">о закупке </w:t>
      </w:r>
      <w:r w:rsidRPr="00162FFF">
        <w:rPr>
          <w:rFonts w:ascii="Tahoma" w:hAnsi="Tahoma" w:cs="Tahoma"/>
          <w:sz w:val="20"/>
        </w:rPr>
        <w:t>с целью определения предпочтительности предложений.</w:t>
      </w:r>
    </w:p>
    <w:p w14:paraId="3ADD76E7" w14:textId="3E3A0A1A" w:rsidR="004753E2" w:rsidRDefault="00446F79"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4753E2" w:rsidRPr="00162FFF">
        <w:rPr>
          <w:rFonts w:ascii="Tahoma" w:hAnsi="Tahoma" w:cs="Tahoma"/>
          <w:sz w:val="20"/>
        </w:rPr>
        <w:t>Во всем, что не оговорено в п</w:t>
      </w:r>
      <w:r>
        <w:rPr>
          <w:rFonts w:ascii="Tahoma" w:hAnsi="Tahoma" w:cs="Tahoma"/>
          <w:sz w:val="20"/>
        </w:rPr>
        <w:t>ункте</w:t>
      </w:r>
      <w:r w:rsidR="004753E2" w:rsidRPr="00162FFF">
        <w:rPr>
          <w:rFonts w:ascii="Tahoma" w:hAnsi="Tahoma" w:cs="Tahoma"/>
          <w:sz w:val="20"/>
        </w:rPr>
        <w:t xml:space="preserve"> 1</w:t>
      </w:r>
      <w:r w:rsidR="00A16E03" w:rsidRPr="00162FFF">
        <w:rPr>
          <w:rFonts w:ascii="Tahoma" w:hAnsi="Tahoma" w:cs="Tahoma"/>
          <w:sz w:val="20"/>
        </w:rPr>
        <w:t>3</w:t>
      </w:r>
      <w:r w:rsidR="004753E2" w:rsidRPr="00162FFF">
        <w:rPr>
          <w:rFonts w:ascii="Tahoma" w:hAnsi="Tahoma" w:cs="Tahoma"/>
          <w:sz w:val="20"/>
        </w:rPr>
        <w:t xml:space="preserve">.14. настоящей Инструкции, к проведению конкурентных переговоров, при которых рассмотрению заявок участника предшествует этап переговоров, применяются положения раздела </w:t>
      </w:r>
      <w:r w:rsidR="00A16E03" w:rsidRPr="00162FFF">
        <w:rPr>
          <w:rFonts w:ascii="Tahoma" w:hAnsi="Tahoma" w:cs="Tahoma"/>
          <w:sz w:val="20"/>
        </w:rPr>
        <w:t>13</w:t>
      </w:r>
      <w:r w:rsidR="004753E2" w:rsidRPr="00162FFF">
        <w:rPr>
          <w:rFonts w:ascii="Tahoma" w:hAnsi="Tahoma" w:cs="Tahoma"/>
          <w:sz w:val="20"/>
        </w:rPr>
        <w:t>.</w:t>
      </w:r>
    </w:p>
    <w:p w14:paraId="53A26747" w14:textId="77777777" w:rsidR="00961593" w:rsidRPr="00162FFF" w:rsidRDefault="00961593" w:rsidP="00961593">
      <w:pPr>
        <w:tabs>
          <w:tab w:val="num" w:pos="1134"/>
          <w:tab w:val="num" w:pos="1701"/>
          <w:tab w:val="num" w:pos="2693"/>
        </w:tabs>
        <w:spacing w:line="240" w:lineRule="auto"/>
        <w:ind w:left="567" w:firstLine="0"/>
        <w:rPr>
          <w:rFonts w:ascii="Tahoma" w:hAnsi="Tahoma" w:cs="Tahoma"/>
          <w:sz w:val="20"/>
        </w:rPr>
      </w:pPr>
    </w:p>
    <w:p w14:paraId="5D27609F" w14:textId="5BCCABCD" w:rsidR="000505CF" w:rsidRPr="00162FFF" w:rsidRDefault="000505CF" w:rsidP="00961593">
      <w:pPr>
        <w:pStyle w:val="1"/>
        <w:tabs>
          <w:tab w:val="clear" w:pos="568"/>
          <w:tab w:val="num" w:pos="0"/>
          <w:tab w:val="num" w:pos="1134"/>
        </w:tabs>
        <w:spacing w:before="0" w:after="0"/>
        <w:ind w:left="0" w:firstLine="567"/>
        <w:rPr>
          <w:rFonts w:ascii="Tahoma" w:hAnsi="Tahoma" w:cs="Tahoma"/>
          <w:sz w:val="20"/>
          <w:szCs w:val="20"/>
        </w:rPr>
      </w:pPr>
      <w:bookmarkStart w:id="194" w:name="_Toc113604774"/>
      <w:bookmarkStart w:id="195" w:name="_Ref76138216"/>
      <w:bookmarkStart w:id="196" w:name="_Toc93230268"/>
      <w:bookmarkStart w:id="197" w:name="_Toc93230401"/>
      <w:bookmarkStart w:id="198" w:name="_Toc193611436"/>
      <w:bookmarkStart w:id="199" w:name="_Toc241925510"/>
      <w:bookmarkStart w:id="200" w:name="_Toc312150890"/>
      <w:bookmarkStart w:id="201" w:name="_Ref396133114"/>
      <w:r w:rsidRPr="00162FFF">
        <w:rPr>
          <w:rFonts w:ascii="Tahoma" w:hAnsi="Tahoma" w:cs="Tahoma"/>
          <w:sz w:val="20"/>
          <w:szCs w:val="20"/>
        </w:rPr>
        <w:t>Особенности запроса предложений</w:t>
      </w:r>
      <w:bookmarkEnd w:id="194"/>
      <w:r w:rsidRPr="00162FFF">
        <w:rPr>
          <w:rFonts w:ascii="Tahoma" w:hAnsi="Tahoma" w:cs="Tahoma"/>
          <w:sz w:val="20"/>
          <w:szCs w:val="20"/>
        </w:rPr>
        <w:t xml:space="preserve"> </w:t>
      </w:r>
    </w:p>
    <w:p w14:paraId="4AB29265" w14:textId="71937504" w:rsidR="000505CF" w:rsidRPr="00162FFF" w:rsidRDefault="005A22F1"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 xml:space="preserve">При проведении запроса предложений извещение об осуществлении закупки и документация о закупке размещаются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в ЕИС не менее чем за 7 рабочих дней либо 5 рабочих дней (при закупках, участниками которых являются только субъекты малого и среднего предпринимательства) д</w:t>
      </w:r>
      <w:r w:rsidR="00307664">
        <w:rPr>
          <w:rFonts w:ascii="Tahoma" w:hAnsi="Tahoma" w:cs="Tahoma"/>
          <w:sz w:val="20"/>
        </w:rPr>
        <w:t>о дня проведения такого запроса</w:t>
      </w:r>
      <w:r w:rsidR="000505CF" w:rsidRPr="00162FFF">
        <w:rPr>
          <w:rFonts w:ascii="Tahoma" w:hAnsi="Tahoma" w:cs="Tahoma"/>
          <w:sz w:val="20"/>
        </w:rPr>
        <w:t>.</w:t>
      </w:r>
    </w:p>
    <w:p w14:paraId="3FA71657" w14:textId="35A8EBDA" w:rsidR="000505CF" w:rsidRDefault="004574CE" w:rsidP="00961593">
      <w:pPr>
        <w:pStyle w:val="20"/>
        <w:tabs>
          <w:tab w:val="num" w:pos="0"/>
          <w:tab w:val="left" w:pos="1134"/>
        </w:tabs>
        <w:spacing w:line="240" w:lineRule="auto"/>
        <w:ind w:left="0" w:firstLine="567"/>
        <w:rPr>
          <w:rFonts w:ascii="Tahoma" w:hAnsi="Tahoma" w:cs="Tahoma"/>
          <w:sz w:val="20"/>
        </w:rPr>
      </w:pPr>
      <w:r w:rsidRPr="00162FFF">
        <w:rPr>
          <w:rFonts w:ascii="Tahoma" w:hAnsi="Tahoma" w:cs="Tahoma"/>
          <w:sz w:val="20"/>
        </w:rPr>
        <w:t>П</w:t>
      </w:r>
      <w:r w:rsidR="000505CF" w:rsidRPr="00162FFF">
        <w:rPr>
          <w:rFonts w:ascii="Tahoma" w:hAnsi="Tahoma" w:cs="Tahoma"/>
          <w:sz w:val="20"/>
        </w:rPr>
        <w:t>обедителем запроса предложений признается участник конкурентной закупки, заявка на участие</w:t>
      </w:r>
      <w:r w:rsidR="00E94774" w:rsidRPr="00162FFF">
        <w:rPr>
          <w:rFonts w:ascii="Tahoma" w:hAnsi="Tahoma" w:cs="Tahoma"/>
          <w:sz w:val="20"/>
        </w:rPr>
        <w:t>,</w:t>
      </w:r>
      <w:r w:rsidR="000505CF" w:rsidRPr="00162FFF">
        <w:rPr>
          <w:rFonts w:ascii="Tahoma" w:hAnsi="Tahoma" w:cs="Tahoma"/>
          <w:sz w:val="20"/>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C6CEB74" w14:textId="77777777" w:rsidR="00961593" w:rsidRPr="00162FFF" w:rsidRDefault="00961593" w:rsidP="00961593">
      <w:pPr>
        <w:pStyle w:val="20"/>
        <w:numPr>
          <w:ilvl w:val="0"/>
          <w:numId w:val="0"/>
        </w:numPr>
        <w:tabs>
          <w:tab w:val="left" w:pos="1134"/>
          <w:tab w:val="num" w:pos="2693"/>
        </w:tabs>
        <w:spacing w:line="240" w:lineRule="auto"/>
        <w:ind w:left="567"/>
        <w:rPr>
          <w:rFonts w:ascii="Tahoma" w:hAnsi="Tahoma" w:cs="Tahoma"/>
          <w:sz w:val="20"/>
        </w:rPr>
      </w:pPr>
    </w:p>
    <w:p w14:paraId="0810E5CB" w14:textId="2F0585C8" w:rsidR="000505CF" w:rsidRPr="00162FFF" w:rsidRDefault="000505CF" w:rsidP="00961593">
      <w:pPr>
        <w:pStyle w:val="1"/>
        <w:tabs>
          <w:tab w:val="clear" w:pos="568"/>
          <w:tab w:val="num" w:pos="0"/>
          <w:tab w:val="num" w:pos="1134"/>
        </w:tabs>
        <w:spacing w:before="0" w:after="0"/>
        <w:ind w:left="0" w:firstLine="567"/>
        <w:rPr>
          <w:rFonts w:ascii="Tahoma" w:hAnsi="Tahoma" w:cs="Tahoma"/>
          <w:sz w:val="20"/>
          <w:szCs w:val="20"/>
        </w:rPr>
      </w:pPr>
      <w:bookmarkStart w:id="202" w:name="_Toc113604775"/>
      <w:r w:rsidRPr="00162FFF">
        <w:rPr>
          <w:rFonts w:ascii="Tahoma" w:hAnsi="Tahoma" w:cs="Tahoma"/>
          <w:sz w:val="20"/>
          <w:szCs w:val="20"/>
        </w:rPr>
        <w:t>Особенности запроса котировок</w:t>
      </w:r>
      <w:bookmarkEnd w:id="202"/>
      <w:r w:rsidRPr="00162FFF">
        <w:rPr>
          <w:rFonts w:ascii="Tahoma" w:hAnsi="Tahoma" w:cs="Tahoma"/>
          <w:sz w:val="20"/>
          <w:szCs w:val="20"/>
        </w:rPr>
        <w:t xml:space="preserve"> </w:t>
      </w:r>
    </w:p>
    <w:p w14:paraId="0B4C5C97" w14:textId="2BA18812" w:rsidR="000505CF" w:rsidRPr="00162FFF" w:rsidRDefault="005A22F1"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При проведении запроса котировок извещение о проведении запроса котировок размещается в ЕИС не менее чем за 5 рабочих дней либо 4 рабочих дня (при закупках, участниками которых являются только субъекты малого </w:t>
      </w:r>
      <w:r w:rsidR="00307664">
        <w:rPr>
          <w:rFonts w:ascii="Tahoma" w:hAnsi="Tahoma" w:cs="Tahoma"/>
          <w:sz w:val="20"/>
        </w:rPr>
        <w:t>и среднего предпринимательства)</w:t>
      </w:r>
      <w:r w:rsidRPr="00162FFF">
        <w:rPr>
          <w:rFonts w:ascii="Tahoma" w:hAnsi="Tahoma" w:cs="Tahoma"/>
          <w:sz w:val="20"/>
        </w:rPr>
        <w:t xml:space="preserve"> до дня истечения срока подачи заявок на участие в запросе котировок</w:t>
      </w:r>
      <w:r w:rsidR="004574CE" w:rsidRPr="00162FFF">
        <w:rPr>
          <w:rFonts w:ascii="Tahoma" w:hAnsi="Tahoma" w:cs="Tahoma"/>
          <w:sz w:val="20"/>
        </w:rPr>
        <w:t>.</w:t>
      </w:r>
    </w:p>
    <w:p w14:paraId="0B88B70B" w14:textId="631B0DFA" w:rsidR="004574CE" w:rsidRDefault="004574CE"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F42BAE" w14:textId="77777777" w:rsidR="00961593" w:rsidRPr="00162FFF" w:rsidRDefault="00961593" w:rsidP="00961593">
      <w:pPr>
        <w:tabs>
          <w:tab w:val="num" w:pos="1134"/>
          <w:tab w:val="num" w:pos="1701"/>
          <w:tab w:val="num" w:pos="2693"/>
        </w:tabs>
        <w:spacing w:line="240" w:lineRule="auto"/>
        <w:ind w:left="567" w:firstLine="0"/>
        <w:rPr>
          <w:rFonts w:ascii="Tahoma" w:hAnsi="Tahoma" w:cs="Tahoma"/>
          <w:sz w:val="20"/>
        </w:rPr>
      </w:pPr>
    </w:p>
    <w:p w14:paraId="16E2DE97" w14:textId="77777777" w:rsidR="003857FF" w:rsidRPr="00162FFF" w:rsidRDefault="003857FF" w:rsidP="00961593">
      <w:pPr>
        <w:pStyle w:val="1"/>
        <w:spacing w:before="0" w:after="0"/>
        <w:rPr>
          <w:rFonts w:ascii="Tahoma" w:hAnsi="Tahoma" w:cs="Tahoma"/>
          <w:sz w:val="20"/>
          <w:szCs w:val="20"/>
        </w:rPr>
      </w:pPr>
      <w:bookmarkStart w:id="203" w:name="_Toc113604776"/>
      <w:r w:rsidRPr="00162FFF">
        <w:rPr>
          <w:rFonts w:ascii="Tahoma" w:hAnsi="Tahoma" w:cs="Tahoma"/>
          <w:sz w:val="20"/>
          <w:szCs w:val="20"/>
        </w:rPr>
        <w:t>Особенности конкурентной закупки в электронной форме.</w:t>
      </w:r>
      <w:bookmarkEnd w:id="203"/>
      <w:r w:rsidRPr="00162FFF">
        <w:rPr>
          <w:rFonts w:ascii="Tahoma" w:hAnsi="Tahoma" w:cs="Tahoma"/>
          <w:sz w:val="20"/>
          <w:szCs w:val="20"/>
        </w:rPr>
        <w:t xml:space="preserve"> </w:t>
      </w:r>
    </w:p>
    <w:p w14:paraId="1882062C" w14:textId="79276D1C"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436492" w:rsidRPr="00162FFF">
        <w:rPr>
          <w:rFonts w:ascii="Tahoma" w:hAnsi="Tahoma" w:cs="Tahoma"/>
          <w:sz w:val="20"/>
        </w:rPr>
        <w:t>ЕИС</w:t>
      </w:r>
      <w:r w:rsidRPr="00162FFF">
        <w:rPr>
          <w:rFonts w:ascii="Tahoma" w:hAnsi="Tahoma" w:cs="Tahoma"/>
          <w:sz w:val="20"/>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w:t>
      </w:r>
      <w:r w:rsidRPr="00162FFF">
        <w:rPr>
          <w:rFonts w:ascii="Tahoma" w:hAnsi="Tahoma" w:cs="Tahoma"/>
          <w:sz w:val="20"/>
        </w:rPr>
        <w:lastRenderedPageBreak/>
        <w:t>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электронной площадки на электронной площадке.</w:t>
      </w:r>
    </w:p>
    <w:p w14:paraId="07933557" w14:textId="1A578110"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572074C" w14:textId="40FD0873"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Обмен между участником конкурентной закупки в электронной форме,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28ECD64" w14:textId="37BDFF5A"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Электронные документы участника конкурентной закупки в электронной форме, </w:t>
      </w:r>
      <w:r w:rsidR="00E41428">
        <w:rPr>
          <w:rFonts w:ascii="Tahoma" w:hAnsi="Tahoma" w:cs="Tahoma"/>
          <w:sz w:val="20"/>
        </w:rPr>
        <w:t>З</w:t>
      </w:r>
      <w:r w:rsidR="00E41428" w:rsidRPr="00162FFF">
        <w:rPr>
          <w:rFonts w:ascii="Tahoma" w:hAnsi="Tahoma" w:cs="Tahoma"/>
          <w:sz w:val="20"/>
        </w:rPr>
        <w:t>аказчика</w:t>
      </w:r>
      <w:r w:rsidRPr="00162FFF">
        <w:rPr>
          <w:rFonts w:ascii="Tahoma" w:hAnsi="Tahoma" w:cs="Tahoma"/>
          <w:sz w:val="20"/>
        </w:rPr>
        <w:t xml:space="preserve">,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E41428">
        <w:rPr>
          <w:rFonts w:ascii="Tahoma" w:hAnsi="Tahoma" w:cs="Tahoma"/>
          <w:sz w:val="20"/>
        </w:rPr>
        <w:t>З</w:t>
      </w:r>
      <w:r w:rsidR="00E41428" w:rsidRPr="00162FFF">
        <w:rPr>
          <w:rFonts w:ascii="Tahoma" w:hAnsi="Tahoma" w:cs="Tahoma"/>
          <w:sz w:val="20"/>
        </w:rPr>
        <w:t>аказчика</w:t>
      </w:r>
      <w:r w:rsidRPr="00162FFF">
        <w:rPr>
          <w:rFonts w:ascii="Tahoma" w:hAnsi="Tahoma" w:cs="Tahoma"/>
          <w:sz w:val="20"/>
        </w:rPr>
        <w:t>, оператора электронной площадки.</w:t>
      </w:r>
    </w:p>
    <w:p w14:paraId="6B6A6CE9" w14:textId="29FEF444"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одного часа с момента размещения такая информация должна быть размещена в </w:t>
      </w:r>
      <w:r w:rsidR="00E94774" w:rsidRPr="00162FFF">
        <w:rPr>
          <w:rFonts w:ascii="Tahoma" w:hAnsi="Tahoma" w:cs="Tahoma"/>
          <w:sz w:val="20"/>
        </w:rPr>
        <w:t>ЕИС</w:t>
      </w:r>
      <w:r w:rsidRPr="00162FFF">
        <w:rPr>
          <w:rFonts w:ascii="Tahoma" w:hAnsi="Tahoma" w:cs="Tahoma"/>
          <w:sz w:val="20"/>
        </w:rPr>
        <w:t xml:space="preserve"> и на электронной площадке. Такая информация должна быть доступна для ознакомления без взимания платы.</w:t>
      </w:r>
    </w:p>
    <w:p w14:paraId="6CE122F3" w14:textId="23043B31" w:rsidR="003857FF" w:rsidRPr="00162FFF"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В течение одного часа с момента размещения в </w:t>
      </w:r>
      <w:r w:rsidR="00E94774" w:rsidRPr="00162FFF">
        <w:rPr>
          <w:rFonts w:ascii="Tahoma" w:hAnsi="Tahoma" w:cs="Tahoma"/>
          <w:sz w:val="20"/>
        </w:rPr>
        <w:t xml:space="preserve">ЕИС </w:t>
      </w:r>
      <w:r w:rsidRPr="00162FFF">
        <w:rPr>
          <w:rFonts w:ascii="Tahoma" w:hAnsi="Tahoma" w:cs="Tahoma"/>
          <w:sz w:val="20"/>
        </w:rPr>
        <w:t xml:space="preserve">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E41428">
        <w:rPr>
          <w:rFonts w:ascii="Tahoma" w:hAnsi="Tahoma" w:cs="Tahoma"/>
          <w:sz w:val="20"/>
        </w:rPr>
        <w:t>З</w:t>
      </w:r>
      <w:r w:rsidR="00E41428" w:rsidRPr="00162FFF">
        <w:rPr>
          <w:rFonts w:ascii="Tahoma" w:hAnsi="Tahoma" w:cs="Tahoma"/>
          <w:sz w:val="20"/>
        </w:rPr>
        <w:t xml:space="preserve">аказчиков </w:t>
      </w:r>
      <w:r w:rsidRPr="00162FFF">
        <w:rPr>
          <w:rFonts w:ascii="Tahoma" w:hAnsi="Tahoma" w:cs="Tahoma"/>
          <w:sz w:val="20"/>
        </w:rPr>
        <w:t xml:space="preserve">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E41428">
        <w:rPr>
          <w:rFonts w:ascii="Tahoma" w:hAnsi="Tahoma" w:cs="Tahoma"/>
          <w:sz w:val="20"/>
        </w:rPr>
        <w:t>З</w:t>
      </w:r>
      <w:r w:rsidR="00E41428" w:rsidRPr="00162FFF">
        <w:rPr>
          <w:rFonts w:ascii="Tahoma" w:hAnsi="Tahoma" w:cs="Tahoma"/>
          <w:sz w:val="20"/>
        </w:rPr>
        <w:t xml:space="preserve">аказчикам </w:t>
      </w:r>
      <w:r w:rsidRPr="00162FFF">
        <w:rPr>
          <w:rFonts w:ascii="Tahoma" w:hAnsi="Tahoma" w:cs="Tahoma"/>
          <w:sz w:val="20"/>
        </w:rPr>
        <w:t>по адресам электронной почты, указанным этими участниками при аккредитации на электронной площадке или этим лицом при направлении запроса.</w:t>
      </w:r>
    </w:p>
    <w:p w14:paraId="5EE69FE2" w14:textId="745F8045" w:rsidR="003857FF" w:rsidRPr="00162FFF" w:rsidRDefault="003857FF" w:rsidP="00E41428">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При осуществлении конкурентной закупки в электронной форме проведение переговоров </w:t>
      </w:r>
      <w:r w:rsidR="00E41428">
        <w:rPr>
          <w:rFonts w:ascii="Tahoma" w:hAnsi="Tahoma" w:cs="Tahoma"/>
          <w:sz w:val="20"/>
        </w:rPr>
        <w:t>З</w:t>
      </w:r>
      <w:r w:rsidR="00E41428" w:rsidRPr="00162FFF">
        <w:rPr>
          <w:rFonts w:ascii="Tahoma" w:hAnsi="Tahoma" w:cs="Tahoma"/>
          <w:sz w:val="20"/>
        </w:rPr>
        <w:t xml:space="preserve">аказчика </w:t>
      </w:r>
      <w:r w:rsidRPr="00162FFF">
        <w:rPr>
          <w:rFonts w:ascii="Tahoma" w:hAnsi="Tahoma" w:cs="Tahoma"/>
          <w:sz w:val="20"/>
        </w:rPr>
        <w:t>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090850E" w14:textId="77777777" w:rsidR="003857FF" w:rsidRPr="00961593" w:rsidRDefault="003857FF" w:rsidP="00E3277B">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Оператором </w:t>
      </w:r>
      <w:r w:rsidRPr="00961593">
        <w:rPr>
          <w:rFonts w:ascii="Tahoma" w:hAnsi="Tahoma" w:cs="Tahoma"/>
          <w:sz w:val="20"/>
        </w:rPr>
        <w:t>электронной площадки обеспечивается конфиденциальность информации:</w:t>
      </w:r>
    </w:p>
    <w:p w14:paraId="534D4FC3" w14:textId="6651DCBD" w:rsidR="003857FF" w:rsidRPr="00961593" w:rsidRDefault="003857FF" w:rsidP="007303BA">
      <w:pPr>
        <w:numPr>
          <w:ilvl w:val="2"/>
          <w:numId w:val="5"/>
        </w:numPr>
        <w:tabs>
          <w:tab w:val="clear" w:pos="2693"/>
          <w:tab w:val="num" w:pos="1134"/>
        </w:tabs>
        <w:spacing w:line="240" w:lineRule="auto"/>
        <w:ind w:left="0" w:firstLine="567"/>
        <w:rPr>
          <w:rFonts w:ascii="Tahoma" w:hAnsi="Tahoma" w:cs="Tahoma"/>
          <w:sz w:val="20"/>
        </w:rPr>
      </w:pPr>
      <w:r w:rsidRPr="00961593">
        <w:rPr>
          <w:rFonts w:ascii="Tahoma" w:hAnsi="Tahoma" w:cs="Tahoma"/>
          <w:sz w:val="20"/>
        </w:rPr>
        <w:t>о содержании заявок на участие в конкурентной закупке в электронной форме, окончательных предложений до</w:t>
      </w:r>
      <w:r w:rsidR="00D7297D" w:rsidRPr="00D7297D">
        <w:rPr>
          <w:rFonts w:ascii="Tahoma" w:hAnsi="Tahoma" w:cs="Tahoma"/>
          <w:sz w:val="20"/>
        </w:rPr>
        <w:t xml:space="preserve"> окончания срока подачи заявок, окончательных предложений</w:t>
      </w:r>
      <w:r w:rsidRPr="00961593">
        <w:rPr>
          <w:rFonts w:ascii="Tahoma" w:hAnsi="Tahoma" w:cs="Tahoma"/>
          <w:sz w:val="20"/>
        </w:rPr>
        <w:t>;</w:t>
      </w:r>
    </w:p>
    <w:p w14:paraId="57F9D856" w14:textId="0EC8BD1F" w:rsidR="003857FF" w:rsidRPr="00FC5BD8" w:rsidRDefault="00500748" w:rsidP="00FC5BD8">
      <w:pPr>
        <w:pStyle w:val="aff2"/>
        <w:numPr>
          <w:ilvl w:val="2"/>
          <w:numId w:val="162"/>
        </w:numPr>
        <w:tabs>
          <w:tab w:val="num" w:pos="1701"/>
          <w:tab w:val="num" w:pos="2693"/>
        </w:tabs>
        <w:spacing w:line="240" w:lineRule="auto"/>
        <w:ind w:left="0" w:firstLine="567"/>
        <w:rPr>
          <w:rFonts w:ascii="Tahoma" w:hAnsi="Tahoma" w:cs="Tahoma"/>
          <w:sz w:val="20"/>
        </w:rPr>
      </w:pPr>
      <w:r w:rsidRPr="00FC5BD8">
        <w:rPr>
          <w:rFonts w:ascii="Tahoma" w:hAnsi="Tahoma" w:cs="Tahoma"/>
          <w:sz w:val="20"/>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о закупках и соглашением, предусмотренным частью 2 статьи</w:t>
      </w:r>
      <w:r w:rsidR="002C4C13" w:rsidRPr="00FC5BD8">
        <w:rPr>
          <w:rFonts w:ascii="Tahoma" w:hAnsi="Tahoma" w:cs="Tahoma"/>
          <w:sz w:val="20"/>
        </w:rPr>
        <w:t xml:space="preserve"> 3.3. Закона о закупках</w:t>
      </w:r>
      <w:r w:rsidRPr="00FC5BD8">
        <w:rPr>
          <w:rFonts w:ascii="Tahoma" w:hAnsi="Tahoma" w:cs="Tahoma"/>
          <w:sz w:val="20"/>
        </w:rPr>
        <w:t xml:space="preserve">, доступа к данным заявкам (ко вторым частям заявок, направляемым </w:t>
      </w:r>
      <w:r w:rsidR="00A8389B">
        <w:rPr>
          <w:rFonts w:ascii="Tahoma" w:hAnsi="Tahoma" w:cs="Tahoma"/>
          <w:sz w:val="20"/>
        </w:rPr>
        <w:t>З</w:t>
      </w:r>
      <w:r w:rsidR="00A8389B" w:rsidRPr="00FC5BD8">
        <w:rPr>
          <w:rFonts w:ascii="Tahoma" w:hAnsi="Tahoma" w:cs="Tahoma"/>
          <w:sz w:val="20"/>
        </w:rPr>
        <w:t xml:space="preserve">аказчику </w:t>
      </w:r>
      <w:r w:rsidRPr="00FC5BD8">
        <w:rPr>
          <w:rFonts w:ascii="Tahoma" w:hAnsi="Tahoma" w:cs="Tahoma"/>
          <w:sz w:val="20"/>
        </w:rPr>
        <w:t>в соответствии с пунктом 3 части 22 статьи 3.4</w:t>
      </w:r>
      <w:r w:rsidR="002C4C13" w:rsidRPr="00FC5BD8">
        <w:rPr>
          <w:rFonts w:ascii="Tahoma" w:hAnsi="Tahoma" w:cs="Tahoma"/>
          <w:sz w:val="20"/>
        </w:rPr>
        <w:t>. Закона о закупках</w:t>
      </w:r>
      <w:r w:rsidRPr="00FC5BD8">
        <w:rPr>
          <w:rFonts w:ascii="Tahoma" w:hAnsi="Tahoma" w:cs="Tahoma"/>
          <w:sz w:val="20"/>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003857FF" w:rsidRPr="00FC5BD8">
        <w:rPr>
          <w:rFonts w:ascii="Tahoma" w:hAnsi="Tahoma" w:cs="Tahoma"/>
          <w:sz w:val="20"/>
        </w:rPr>
        <w:t>.</w:t>
      </w:r>
    </w:p>
    <w:p w14:paraId="26ED35AF" w14:textId="77777777" w:rsidR="003857FF" w:rsidRPr="00162FFF" w:rsidRDefault="003857FF" w:rsidP="00E41428">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75313743" w14:textId="375CCFA5" w:rsidR="00A16E03" w:rsidRDefault="003857FF"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7E96CB93" w14:textId="77777777" w:rsidR="00961593" w:rsidRPr="00162FFF" w:rsidRDefault="00961593" w:rsidP="00961593">
      <w:pPr>
        <w:tabs>
          <w:tab w:val="num" w:pos="1134"/>
          <w:tab w:val="num" w:pos="1701"/>
          <w:tab w:val="num" w:pos="2693"/>
        </w:tabs>
        <w:spacing w:line="240" w:lineRule="auto"/>
        <w:ind w:left="567" w:firstLine="0"/>
        <w:rPr>
          <w:rFonts w:ascii="Tahoma" w:hAnsi="Tahoma" w:cs="Tahoma"/>
          <w:sz w:val="20"/>
        </w:rPr>
      </w:pPr>
    </w:p>
    <w:p w14:paraId="7C220A7C" w14:textId="259B3D01" w:rsidR="00DC23C3" w:rsidRPr="00162FFF" w:rsidRDefault="00DC23C3" w:rsidP="00961593">
      <w:pPr>
        <w:pStyle w:val="1"/>
        <w:spacing w:before="0" w:after="0"/>
        <w:rPr>
          <w:rFonts w:ascii="Tahoma" w:hAnsi="Tahoma" w:cs="Tahoma"/>
          <w:sz w:val="20"/>
          <w:szCs w:val="20"/>
        </w:rPr>
      </w:pPr>
      <w:bookmarkStart w:id="204" w:name="_Toc113604777"/>
      <w:r w:rsidRPr="00162FFF">
        <w:rPr>
          <w:rFonts w:ascii="Tahoma" w:hAnsi="Tahoma" w:cs="Tahoma"/>
          <w:sz w:val="20"/>
          <w:szCs w:val="20"/>
        </w:rPr>
        <w:lastRenderedPageBreak/>
        <w:t>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r w:rsidR="00FF513E" w:rsidRPr="00162FFF">
        <w:rPr>
          <w:rStyle w:val="a9"/>
          <w:rFonts w:ascii="Tahoma" w:hAnsi="Tahoma" w:cs="Tahoma"/>
          <w:sz w:val="20"/>
          <w:szCs w:val="20"/>
        </w:rPr>
        <w:footnoteReference w:id="3"/>
      </w:r>
      <w:bookmarkEnd w:id="204"/>
    </w:p>
    <w:p w14:paraId="40F92EB5" w14:textId="76836591"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(далее также - конкурентная закупка с участием субъектов </w:t>
      </w:r>
      <w:r w:rsidR="00F13625" w:rsidRPr="00162FFF">
        <w:rPr>
          <w:rFonts w:ascii="Tahoma" w:hAnsi="Tahoma" w:cs="Tahoma"/>
          <w:sz w:val="20"/>
        </w:rPr>
        <w:t>МСП</w:t>
      </w:r>
      <w:r w:rsidRPr="00162FFF">
        <w:rPr>
          <w:rFonts w:ascii="Tahoma" w:hAnsi="Tahoma" w:cs="Tahoma"/>
          <w:sz w:val="20"/>
        </w:rPr>
        <w:t>), осуществляется в соответствии со статьями 3.2 и 3.3 Закона о закупках и с учетом требований, предусмотренных статьей 3.4. Закона о закупках.</w:t>
      </w:r>
    </w:p>
    <w:p w14:paraId="3281B2BE" w14:textId="29DC7027"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Конкурентная закупка с участием субъектов </w:t>
      </w:r>
      <w:r w:rsidR="00F13625" w:rsidRPr="00162FFF">
        <w:rPr>
          <w:rFonts w:ascii="Tahoma" w:hAnsi="Tahoma" w:cs="Tahoma"/>
          <w:sz w:val="20"/>
        </w:rPr>
        <w:t>МСП</w:t>
      </w:r>
      <w:r w:rsidR="00012B16" w:rsidRPr="00162FFF">
        <w:rPr>
          <w:rFonts w:ascii="Tahoma" w:hAnsi="Tahoma" w:cs="Tahoma"/>
          <w:sz w:val="20"/>
        </w:rPr>
        <w:t xml:space="preserve"> </w:t>
      </w:r>
      <w:r w:rsidRPr="00162FFF">
        <w:rPr>
          <w:rFonts w:ascii="Tahoma" w:hAnsi="Tahoma" w:cs="Tahoma"/>
          <w:sz w:val="20"/>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4B2E676" w14:textId="5F16F14D"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bookmarkStart w:id="205" w:name="_Ref515377270"/>
      <w:r w:rsidRPr="00162FFF">
        <w:rPr>
          <w:rFonts w:ascii="Tahoma" w:hAnsi="Tahoma" w:cs="Tahoma"/>
          <w:sz w:val="20"/>
        </w:rPr>
        <w:t xml:space="preserve">Заказчик при осуществлении конкурентной закупки с участием субъектов </w:t>
      </w:r>
      <w:r w:rsidR="00F13625" w:rsidRPr="00162FFF">
        <w:rPr>
          <w:rFonts w:ascii="Tahoma" w:hAnsi="Tahoma" w:cs="Tahoma"/>
          <w:sz w:val="20"/>
        </w:rPr>
        <w:t xml:space="preserve">МСП </w:t>
      </w:r>
      <w:r w:rsidRPr="00162FFF">
        <w:rPr>
          <w:rFonts w:ascii="Tahoma" w:hAnsi="Tahoma" w:cs="Tahoma"/>
          <w:sz w:val="20"/>
        </w:rPr>
        <w:t xml:space="preserve">размещает в </w:t>
      </w:r>
      <w:r w:rsidR="00F13625" w:rsidRPr="00162FFF">
        <w:rPr>
          <w:rFonts w:ascii="Tahoma" w:hAnsi="Tahoma" w:cs="Tahoma"/>
          <w:sz w:val="20"/>
        </w:rPr>
        <w:t>ЕИС</w:t>
      </w:r>
      <w:r w:rsidRPr="00162FFF">
        <w:rPr>
          <w:rFonts w:ascii="Tahoma" w:hAnsi="Tahoma" w:cs="Tahoma"/>
          <w:sz w:val="20"/>
        </w:rPr>
        <w:t xml:space="preserve"> извещение о проведении:</w:t>
      </w:r>
      <w:bookmarkEnd w:id="205"/>
    </w:p>
    <w:p w14:paraId="4E4002A0"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конкурса в электронной форме в следующие сроки:</w:t>
      </w:r>
    </w:p>
    <w:p w14:paraId="08B19217" w14:textId="77777777" w:rsidR="00DC23C3" w:rsidRPr="00162FFF"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F3E274B" w14:textId="77777777" w:rsidR="00DC23C3" w:rsidRPr="006B3E8E"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 xml:space="preserve">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w:t>
      </w:r>
      <w:r w:rsidRPr="006B3E8E">
        <w:rPr>
          <w:rFonts w:ascii="Tahoma" w:hAnsi="Tahoma" w:cs="Tahoma"/>
          <w:sz w:val="20"/>
        </w:rPr>
        <w:t>рублей;</w:t>
      </w:r>
    </w:p>
    <w:p w14:paraId="2E761ECC" w14:textId="77777777" w:rsidR="00DC23C3" w:rsidRPr="00C2072D"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C2072D">
        <w:rPr>
          <w:rFonts w:ascii="Tahoma" w:hAnsi="Tahoma" w:cs="Tahoma"/>
          <w:sz w:val="20"/>
        </w:rPr>
        <w:t>аукциона в электронной форме в следующие сроки:</w:t>
      </w:r>
    </w:p>
    <w:p w14:paraId="04883495" w14:textId="77777777" w:rsidR="00DC23C3" w:rsidRPr="00C2072D" w:rsidRDefault="00DC23C3" w:rsidP="00961593">
      <w:pPr>
        <w:pStyle w:val="41"/>
        <w:tabs>
          <w:tab w:val="clear" w:pos="1134"/>
          <w:tab w:val="num" w:pos="567"/>
        </w:tabs>
        <w:spacing w:line="240" w:lineRule="auto"/>
        <w:ind w:left="0" w:firstLine="567"/>
        <w:rPr>
          <w:rFonts w:ascii="Tahoma" w:hAnsi="Tahoma" w:cs="Tahoma"/>
          <w:sz w:val="20"/>
        </w:rPr>
      </w:pPr>
      <w:r w:rsidRPr="00C2072D">
        <w:rPr>
          <w:rFonts w:ascii="Tahoma" w:hAnsi="Tahoma" w:cs="Tahoma"/>
          <w:sz w:val="20"/>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855DBA4" w14:textId="77777777" w:rsidR="00DC23C3" w:rsidRPr="00162FFF"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0D82688"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4F4ADDF0"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06311250" w14:textId="7B1FDC6B"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bookmarkStart w:id="206" w:name="_Ref515376874"/>
      <w:r w:rsidRPr="00162FFF">
        <w:rPr>
          <w:rFonts w:ascii="Tahoma" w:hAnsi="Tahoma" w:cs="Tahoma"/>
          <w:sz w:val="20"/>
        </w:rPr>
        <w:t xml:space="preserve">Конкурс в электронной форме, участниками которого могут быть только субъекты </w:t>
      </w:r>
      <w:r w:rsidR="00F13625" w:rsidRPr="00162FFF">
        <w:rPr>
          <w:rFonts w:ascii="Tahoma" w:hAnsi="Tahoma" w:cs="Tahoma"/>
          <w:sz w:val="20"/>
        </w:rPr>
        <w:t xml:space="preserve">МСП </w:t>
      </w:r>
      <w:r w:rsidRPr="00162FFF">
        <w:rPr>
          <w:rFonts w:ascii="Tahoma" w:hAnsi="Tahoma" w:cs="Tahoma"/>
          <w:sz w:val="20"/>
        </w:rPr>
        <w:t xml:space="preserve">(далее в целях настоящей </w:t>
      </w:r>
      <w:r w:rsidR="009F6042" w:rsidRPr="00162FFF">
        <w:rPr>
          <w:rFonts w:ascii="Tahoma" w:hAnsi="Tahoma" w:cs="Tahoma"/>
          <w:sz w:val="20"/>
        </w:rPr>
        <w:t>раздела</w:t>
      </w:r>
      <w:r w:rsidRPr="00162FFF">
        <w:rPr>
          <w:rFonts w:ascii="Tahoma" w:hAnsi="Tahoma" w:cs="Tahoma"/>
          <w:sz w:val="20"/>
        </w:rPr>
        <w:t xml:space="preserve"> - конкурс в электронной форме), может включать следующие этапы:</w:t>
      </w:r>
      <w:bookmarkEnd w:id="206"/>
    </w:p>
    <w:p w14:paraId="23983D8A" w14:textId="460C1106"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bookmarkStart w:id="207" w:name="_Ref515377122"/>
      <w:r w:rsidRPr="00162FFF">
        <w:rPr>
          <w:rFonts w:ascii="Tahoma" w:hAnsi="Tahoma" w:cs="Tahoma"/>
          <w:sz w:val="20"/>
        </w:rPr>
        <w:t xml:space="preserve">проведение в срок до окончания срока подачи заявок на участие в конкурсе в электронной форме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207"/>
    </w:p>
    <w:p w14:paraId="227D8CA2" w14:textId="57F5E6F3"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bookmarkStart w:id="208" w:name="_Ref515377135"/>
      <w:r w:rsidRPr="00162FFF">
        <w:rPr>
          <w:rFonts w:ascii="Tahoma" w:hAnsi="Tahoma" w:cs="Tahoma"/>
          <w:sz w:val="20"/>
        </w:rPr>
        <w:t xml:space="preserve">обсуждение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208"/>
    </w:p>
    <w:p w14:paraId="4588F0DA" w14:textId="0FA9D4F8"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рассмотрение и оценка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поданных участниками конкурса в электронной форме заявок на участие в таком конкурсе;</w:t>
      </w:r>
    </w:p>
    <w:p w14:paraId="7E8B461E" w14:textId="00F89748"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bookmarkStart w:id="209" w:name="_Ref515380313"/>
      <w:r w:rsidRPr="00162FFF">
        <w:rPr>
          <w:rFonts w:ascii="Tahoma" w:hAnsi="Tahoma" w:cs="Tahoma"/>
          <w:sz w:val="20"/>
        </w:rPr>
        <w:t>сопоставление дополнительных ценовых предложений участников конкурса в электронной форме о снижении цены договора.</w:t>
      </w:r>
      <w:bookmarkEnd w:id="209"/>
    </w:p>
    <w:p w14:paraId="400DF305" w14:textId="0944F358"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 При включении в конкурс в электронной форме этапов, указанных в </w:t>
      </w:r>
      <w:r w:rsidR="00E91A04" w:rsidRPr="00162FFF">
        <w:rPr>
          <w:rFonts w:ascii="Tahoma" w:hAnsi="Tahoma" w:cs="Tahoma"/>
          <w:sz w:val="20"/>
        </w:rPr>
        <w:t>п</w:t>
      </w:r>
      <w:r w:rsidR="00063426">
        <w:rPr>
          <w:rFonts w:ascii="Tahoma" w:hAnsi="Tahoma" w:cs="Tahoma"/>
          <w:sz w:val="20"/>
        </w:rPr>
        <w:t>ункте</w:t>
      </w:r>
      <w:r w:rsidRPr="00162FFF">
        <w:rPr>
          <w:rFonts w:ascii="Tahoma" w:hAnsi="Tahoma" w:cs="Tahoma"/>
          <w:sz w:val="20"/>
        </w:rPr>
        <w:t xml:space="preserve"> </w:t>
      </w:r>
      <w:r w:rsidR="00E91A04" w:rsidRPr="00162FFF">
        <w:rPr>
          <w:rFonts w:ascii="Tahoma" w:hAnsi="Tahoma" w:cs="Tahoma"/>
          <w:sz w:val="20"/>
        </w:rPr>
        <w:fldChar w:fldCharType="begin"/>
      </w:r>
      <w:r w:rsidR="00E91A04" w:rsidRPr="00162FFF">
        <w:rPr>
          <w:rFonts w:ascii="Tahoma" w:hAnsi="Tahoma" w:cs="Tahoma"/>
          <w:sz w:val="20"/>
        </w:rPr>
        <w:instrText xml:space="preserve"> REF _Ref515376874 \r \h </w:instrText>
      </w:r>
      <w:r w:rsidR="00344D40" w:rsidRPr="00162FFF">
        <w:rPr>
          <w:rFonts w:ascii="Tahoma" w:hAnsi="Tahoma" w:cs="Tahoma"/>
          <w:sz w:val="20"/>
        </w:rPr>
        <w:instrText xml:space="preserve"> \* MERGEFORMAT </w:instrText>
      </w:r>
      <w:r w:rsidR="00E91A04" w:rsidRPr="00162FFF">
        <w:rPr>
          <w:rFonts w:ascii="Tahoma" w:hAnsi="Tahoma" w:cs="Tahoma"/>
          <w:sz w:val="20"/>
        </w:rPr>
      </w:r>
      <w:r w:rsidR="00E91A04" w:rsidRPr="00162FFF">
        <w:rPr>
          <w:rFonts w:ascii="Tahoma" w:hAnsi="Tahoma" w:cs="Tahoma"/>
          <w:sz w:val="20"/>
        </w:rPr>
        <w:fldChar w:fldCharType="separate"/>
      </w:r>
      <w:r w:rsidR="00672D73">
        <w:rPr>
          <w:rFonts w:ascii="Tahoma" w:hAnsi="Tahoma" w:cs="Tahoma"/>
          <w:sz w:val="20"/>
        </w:rPr>
        <w:t>17.4</w:t>
      </w:r>
      <w:r w:rsidR="00E91A04" w:rsidRPr="00162FFF">
        <w:rPr>
          <w:rFonts w:ascii="Tahoma" w:hAnsi="Tahoma" w:cs="Tahoma"/>
          <w:sz w:val="20"/>
        </w:rPr>
        <w:fldChar w:fldCharType="end"/>
      </w:r>
      <w:r w:rsidRPr="00162FFF">
        <w:rPr>
          <w:rFonts w:ascii="Tahoma" w:hAnsi="Tahoma" w:cs="Tahoma"/>
          <w:sz w:val="20"/>
        </w:rPr>
        <w:t xml:space="preserve"> настоящ</w:t>
      </w:r>
      <w:r w:rsidR="00E91A04" w:rsidRPr="00162FFF">
        <w:rPr>
          <w:rFonts w:ascii="Tahoma" w:hAnsi="Tahoma" w:cs="Tahoma"/>
          <w:sz w:val="20"/>
        </w:rPr>
        <w:t>его</w:t>
      </w:r>
      <w:r w:rsidRPr="00162FFF">
        <w:rPr>
          <w:rFonts w:ascii="Tahoma" w:hAnsi="Tahoma" w:cs="Tahoma"/>
          <w:sz w:val="20"/>
        </w:rPr>
        <w:t xml:space="preserve"> </w:t>
      </w:r>
      <w:r w:rsidR="00E91A04" w:rsidRPr="00162FFF">
        <w:rPr>
          <w:rFonts w:ascii="Tahoma" w:hAnsi="Tahoma" w:cs="Tahoma"/>
          <w:sz w:val="20"/>
        </w:rPr>
        <w:t>раздела</w:t>
      </w:r>
      <w:r w:rsidRPr="00162FFF">
        <w:rPr>
          <w:rFonts w:ascii="Tahoma" w:hAnsi="Tahoma" w:cs="Tahoma"/>
          <w:sz w:val="20"/>
        </w:rPr>
        <w:t>, должны соблюдаться следующие правила:</w:t>
      </w:r>
    </w:p>
    <w:p w14:paraId="7230E60C" w14:textId="69E69BB4" w:rsidR="00DC23C3" w:rsidRPr="00162FFF" w:rsidRDefault="002C4C13" w:rsidP="00961593">
      <w:pPr>
        <w:numPr>
          <w:ilvl w:val="2"/>
          <w:numId w:val="5"/>
        </w:numPr>
        <w:tabs>
          <w:tab w:val="clear" w:pos="2693"/>
          <w:tab w:val="num" w:pos="1134"/>
        </w:tabs>
        <w:spacing w:line="240" w:lineRule="auto"/>
        <w:ind w:left="0" w:firstLine="567"/>
        <w:rPr>
          <w:rFonts w:ascii="Tahoma" w:hAnsi="Tahoma" w:cs="Tahoma"/>
          <w:sz w:val="20"/>
        </w:rPr>
      </w:pPr>
      <w:r>
        <w:rPr>
          <w:rFonts w:ascii="Tahoma" w:hAnsi="Tahoma" w:cs="Tahoma"/>
          <w:sz w:val="20"/>
        </w:rPr>
        <w:t>к</w:t>
      </w:r>
      <w:r w:rsidR="00DC23C3" w:rsidRPr="00162FFF">
        <w:rPr>
          <w:rFonts w:ascii="Tahoma" w:hAnsi="Tahoma" w:cs="Tahoma"/>
          <w:sz w:val="20"/>
        </w:rPr>
        <w:t>аждый этап конкурса в электронной форме может быть включен в него однократно;</w:t>
      </w:r>
    </w:p>
    <w:p w14:paraId="58F65564" w14:textId="5343A31B"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не допускается одновременное включение в конкурс в электронной форме этапов, предусмотренных пунктами </w:t>
      </w:r>
      <w:r w:rsidR="00E91A04" w:rsidRPr="00162FFF">
        <w:rPr>
          <w:rFonts w:ascii="Tahoma" w:hAnsi="Tahoma" w:cs="Tahoma"/>
          <w:sz w:val="20"/>
        </w:rPr>
        <w:fldChar w:fldCharType="begin"/>
      </w:r>
      <w:r w:rsidR="00E91A04" w:rsidRPr="00162FFF">
        <w:rPr>
          <w:rFonts w:ascii="Tahoma" w:hAnsi="Tahoma" w:cs="Tahoma"/>
          <w:sz w:val="20"/>
        </w:rPr>
        <w:instrText xml:space="preserve"> REF _Ref515377122 \r \h </w:instrText>
      </w:r>
      <w:r w:rsidR="00344D40" w:rsidRPr="00162FFF">
        <w:rPr>
          <w:rFonts w:ascii="Tahoma" w:hAnsi="Tahoma" w:cs="Tahoma"/>
          <w:sz w:val="20"/>
        </w:rPr>
        <w:instrText xml:space="preserve"> \* MERGEFORMAT </w:instrText>
      </w:r>
      <w:r w:rsidR="00E91A04" w:rsidRPr="00162FFF">
        <w:rPr>
          <w:rFonts w:ascii="Tahoma" w:hAnsi="Tahoma" w:cs="Tahoma"/>
          <w:sz w:val="20"/>
        </w:rPr>
      </w:r>
      <w:r w:rsidR="00E91A04" w:rsidRPr="00162FFF">
        <w:rPr>
          <w:rFonts w:ascii="Tahoma" w:hAnsi="Tahoma" w:cs="Tahoma"/>
          <w:sz w:val="20"/>
        </w:rPr>
        <w:fldChar w:fldCharType="separate"/>
      </w:r>
      <w:r w:rsidR="00672D73">
        <w:rPr>
          <w:rFonts w:ascii="Tahoma" w:hAnsi="Tahoma" w:cs="Tahoma"/>
          <w:sz w:val="20"/>
        </w:rPr>
        <w:t>17.4.1</w:t>
      </w:r>
      <w:r w:rsidR="00E91A04" w:rsidRPr="00162FFF">
        <w:rPr>
          <w:rFonts w:ascii="Tahoma" w:hAnsi="Tahoma" w:cs="Tahoma"/>
          <w:sz w:val="20"/>
        </w:rPr>
        <w:fldChar w:fldCharType="end"/>
      </w:r>
      <w:r w:rsidR="00E91A04" w:rsidRPr="00162FFF">
        <w:rPr>
          <w:rFonts w:ascii="Tahoma" w:hAnsi="Tahoma" w:cs="Tahoma"/>
          <w:sz w:val="20"/>
        </w:rPr>
        <w:t xml:space="preserve"> и </w:t>
      </w:r>
      <w:r w:rsidR="00E91A04" w:rsidRPr="00162FFF">
        <w:rPr>
          <w:rFonts w:ascii="Tahoma" w:hAnsi="Tahoma" w:cs="Tahoma"/>
          <w:sz w:val="20"/>
        </w:rPr>
        <w:fldChar w:fldCharType="begin"/>
      </w:r>
      <w:r w:rsidR="00E91A04" w:rsidRPr="00162FFF">
        <w:rPr>
          <w:rFonts w:ascii="Tahoma" w:hAnsi="Tahoma" w:cs="Tahoma"/>
          <w:sz w:val="20"/>
        </w:rPr>
        <w:instrText xml:space="preserve"> REF _Ref515377135 \r \h </w:instrText>
      </w:r>
      <w:r w:rsidR="00344D40" w:rsidRPr="00162FFF">
        <w:rPr>
          <w:rFonts w:ascii="Tahoma" w:hAnsi="Tahoma" w:cs="Tahoma"/>
          <w:sz w:val="20"/>
        </w:rPr>
        <w:instrText xml:space="preserve"> \* MERGEFORMAT </w:instrText>
      </w:r>
      <w:r w:rsidR="00E91A04" w:rsidRPr="00162FFF">
        <w:rPr>
          <w:rFonts w:ascii="Tahoma" w:hAnsi="Tahoma" w:cs="Tahoma"/>
          <w:sz w:val="20"/>
        </w:rPr>
      </w:r>
      <w:r w:rsidR="00E91A04" w:rsidRPr="00162FFF">
        <w:rPr>
          <w:rFonts w:ascii="Tahoma" w:hAnsi="Tahoma" w:cs="Tahoma"/>
          <w:sz w:val="20"/>
        </w:rPr>
        <w:fldChar w:fldCharType="separate"/>
      </w:r>
      <w:r w:rsidR="00672D73">
        <w:rPr>
          <w:rFonts w:ascii="Tahoma" w:hAnsi="Tahoma" w:cs="Tahoma"/>
          <w:sz w:val="20"/>
        </w:rPr>
        <w:t>17.4.2</w:t>
      </w:r>
      <w:r w:rsidR="00E91A04" w:rsidRPr="00162FFF">
        <w:rPr>
          <w:rFonts w:ascii="Tahoma" w:hAnsi="Tahoma" w:cs="Tahoma"/>
          <w:sz w:val="20"/>
        </w:rPr>
        <w:fldChar w:fldCharType="end"/>
      </w:r>
      <w:r w:rsidRPr="00162FFF">
        <w:rPr>
          <w:rFonts w:ascii="Tahoma" w:hAnsi="Tahoma" w:cs="Tahoma"/>
          <w:sz w:val="20"/>
        </w:rPr>
        <w:t>;</w:t>
      </w:r>
    </w:p>
    <w:p w14:paraId="7D36C10E" w14:textId="70D35B45" w:rsidR="00DC23C3" w:rsidRPr="0010162B"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0162B">
        <w:rPr>
          <w:rFonts w:ascii="Tahoma" w:hAnsi="Tahoma" w:cs="Tahoma"/>
          <w:sz w:val="20"/>
        </w:rPr>
        <w:lastRenderedPageBreak/>
        <w:t xml:space="preserve">в </w:t>
      </w:r>
      <w:r w:rsidR="00A100E6" w:rsidRPr="0010162B">
        <w:rPr>
          <w:rFonts w:ascii="Tahoma" w:hAnsi="Tahoma" w:cs="Tahoma"/>
          <w:sz w:val="20"/>
        </w:rPr>
        <w:t>документации о конкурентной закупке</w:t>
      </w:r>
      <w:r w:rsidRPr="0010162B">
        <w:rPr>
          <w:rFonts w:ascii="Tahoma" w:hAnsi="Tahoma" w:cs="Tahoma"/>
          <w:sz w:val="20"/>
        </w:rPr>
        <w:t xml:space="preserve"> должны быть установлены сроки проведения каждого этапа конкурса</w:t>
      </w:r>
      <w:r w:rsidR="00A100E6" w:rsidRPr="0010162B">
        <w:rPr>
          <w:rFonts w:ascii="Tahoma" w:hAnsi="Tahoma" w:cs="Tahoma"/>
          <w:sz w:val="20"/>
        </w:rPr>
        <w:t xml:space="preserve"> </w:t>
      </w:r>
      <w:r w:rsidR="00A100E6" w:rsidRPr="00A100E6">
        <w:rPr>
          <w:rFonts w:ascii="Tahoma" w:hAnsi="Tahoma" w:cs="Tahoma"/>
          <w:sz w:val="20"/>
        </w:rPr>
        <w:t>в электронной форме</w:t>
      </w:r>
      <w:r w:rsidRPr="0010162B">
        <w:rPr>
          <w:rFonts w:ascii="Tahoma" w:hAnsi="Tahoma" w:cs="Tahoma"/>
          <w:sz w:val="20"/>
        </w:rPr>
        <w:t>;</w:t>
      </w:r>
    </w:p>
    <w:p w14:paraId="38992D39"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768B65A" w14:textId="432B3D70"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если конкурс в электронной форме включает в себя этапы, предусмотренные </w:t>
      </w:r>
      <w:r w:rsidR="00FA4C51" w:rsidRPr="00162FFF">
        <w:rPr>
          <w:rFonts w:ascii="Tahoma" w:hAnsi="Tahoma" w:cs="Tahoma"/>
          <w:sz w:val="20"/>
        </w:rPr>
        <w:t xml:space="preserve">пунктами </w:t>
      </w:r>
      <w:r w:rsidR="00FA4C51" w:rsidRPr="00162FFF">
        <w:rPr>
          <w:rFonts w:ascii="Tahoma" w:hAnsi="Tahoma" w:cs="Tahoma"/>
          <w:sz w:val="20"/>
        </w:rPr>
        <w:fldChar w:fldCharType="begin"/>
      </w:r>
      <w:r w:rsidR="00FA4C51" w:rsidRPr="00162FFF">
        <w:rPr>
          <w:rFonts w:ascii="Tahoma" w:hAnsi="Tahoma" w:cs="Tahoma"/>
          <w:sz w:val="20"/>
        </w:rPr>
        <w:instrText xml:space="preserve"> REF _Ref515377122 \r \h </w:instrText>
      </w:r>
      <w:r w:rsidR="00344D40" w:rsidRPr="00162FFF">
        <w:rPr>
          <w:rFonts w:ascii="Tahoma" w:hAnsi="Tahoma" w:cs="Tahoma"/>
          <w:sz w:val="20"/>
        </w:rPr>
        <w:instrText xml:space="preserve"> \* MERGEFORMAT </w:instrText>
      </w:r>
      <w:r w:rsidR="00FA4C51" w:rsidRPr="00162FFF">
        <w:rPr>
          <w:rFonts w:ascii="Tahoma" w:hAnsi="Tahoma" w:cs="Tahoma"/>
          <w:sz w:val="20"/>
        </w:rPr>
      </w:r>
      <w:r w:rsidR="00FA4C51" w:rsidRPr="00162FFF">
        <w:rPr>
          <w:rFonts w:ascii="Tahoma" w:hAnsi="Tahoma" w:cs="Tahoma"/>
          <w:sz w:val="20"/>
        </w:rPr>
        <w:fldChar w:fldCharType="separate"/>
      </w:r>
      <w:r w:rsidR="00672D73">
        <w:rPr>
          <w:rFonts w:ascii="Tahoma" w:hAnsi="Tahoma" w:cs="Tahoma"/>
          <w:sz w:val="20"/>
        </w:rPr>
        <w:t>17.4.1</w:t>
      </w:r>
      <w:r w:rsidR="00FA4C51" w:rsidRPr="00162FFF">
        <w:rPr>
          <w:rFonts w:ascii="Tahoma" w:hAnsi="Tahoma" w:cs="Tahoma"/>
          <w:sz w:val="20"/>
        </w:rPr>
        <w:fldChar w:fldCharType="end"/>
      </w:r>
      <w:r w:rsidR="00FA4C51" w:rsidRPr="00162FFF">
        <w:rPr>
          <w:rFonts w:ascii="Tahoma" w:hAnsi="Tahoma" w:cs="Tahoma"/>
          <w:sz w:val="20"/>
        </w:rPr>
        <w:t xml:space="preserve"> или </w:t>
      </w:r>
      <w:r w:rsidR="00FA4C51" w:rsidRPr="00162FFF">
        <w:rPr>
          <w:rFonts w:ascii="Tahoma" w:hAnsi="Tahoma" w:cs="Tahoma"/>
          <w:sz w:val="20"/>
        </w:rPr>
        <w:fldChar w:fldCharType="begin"/>
      </w:r>
      <w:r w:rsidR="00FA4C51" w:rsidRPr="00162FFF">
        <w:rPr>
          <w:rFonts w:ascii="Tahoma" w:hAnsi="Tahoma" w:cs="Tahoma"/>
          <w:sz w:val="20"/>
        </w:rPr>
        <w:instrText xml:space="preserve"> REF _Ref515377135 \r \h </w:instrText>
      </w:r>
      <w:r w:rsidR="00344D40" w:rsidRPr="00162FFF">
        <w:rPr>
          <w:rFonts w:ascii="Tahoma" w:hAnsi="Tahoma" w:cs="Tahoma"/>
          <w:sz w:val="20"/>
        </w:rPr>
        <w:instrText xml:space="preserve"> \* MERGEFORMAT </w:instrText>
      </w:r>
      <w:r w:rsidR="00FA4C51" w:rsidRPr="00162FFF">
        <w:rPr>
          <w:rFonts w:ascii="Tahoma" w:hAnsi="Tahoma" w:cs="Tahoma"/>
          <w:sz w:val="20"/>
        </w:rPr>
      </w:r>
      <w:r w:rsidR="00FA4C51" w:rsidRPr="00162FFF">
        <w:rPr>
          <w:rFonts w:ascii="Tahoma" w:hAnsi="Tahoma" w:cs="Tahoma"/>
          <w:sz w:val="20"/>
        </w:rPr>
        <w:fldChar w:fldCharType="separate"/>
      </w:r>
      <w:r w:rsidR="00672D73">
        <w:rPr>
          <w:rFonts w:ascii="Tahoma" w:hAnsi="Tahoma" w:cs="Tahoma"/>
          <w:sz w:val="20"/>
        </w:rPr>
        <w:t>17.4.2</w:t>
      </w:r>
      <w:r w:rsidR="00FA4C51" w:rsidRPr="00162FFF">
        <w:rPr>
          <w:rFonts w:ascii="Tahoma" w:hAnsi="Tahoma" w:cs="Tahoma"/>
          <w:sz w:val="20"/>
        </w:rPr>
        <w:fldChar w:fldCharType="end"/>
      </w:r>
      <w:r w:rsidRPr="00162FFF">
        <w:rPr>
          <w:rFonts w:ascii="Tahoma" w:hAnsi="Tahoma" w:cs="Tahoma"/>
          <w:sz w:val="20"/>
        </w:rPr>
        <w:t xml:space="preserve">, </w:t>
      </w:r>
      <w:r w:rsidR="00E41428">
        <w:rPr>
          <w:rFonts w:ascii="Tahoma" w:hAnsi="Tahoma" w:cs="Tahoma"/>
          <w:sz w:val="20"/>
        </w:rPr>
        <w:t>З</w:t>
      </w:r>
      <w:r w:rsidR="00E41428" w:rsidRPr="00162FFF">
        <w:rPr>
          <w:rFonts w:ascii="Tahoma" w:hAnsi="Tahoma" w:cs="Tahoma"/>
          <w:sz w:val="20"/>
        </w:rPr>
        <w:t xml:space="preserve">аказчик </w:t>
      </w:r>
      <w:r w:rsidRPr="00162FFF">
        <w:rPr>
          <w:rFonts w:ascii="Tahoma" w:hAnsi="Tahoma" w:cs="Tahoma"/>
          <w:sz w:val="20"/>
        </w:rPr>
        <w:t xml:space="preserve">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 xml:space="preserve">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E41428">
        <w:rPr>
          <w:rFonts w:ascii="Tahoma" w:hAnsi="Tahoma" w:cs="Tahoma"/>
          <w:sz w:val="20"/>
        </w:rPr>
        <w:t>З</w:t>
      </w:r>
      <w:r w:rsidR="00E41428" w:rsidRPr="00162FFF">
        <w:rPr>
          <w:rFonts w:ascii="Tahoma" w:hAnsi="Tahoma" w:cs="Tahoma"/>
          <w:sz w:val="20"/>
        </w:rPr>
        <w:t xml:space="preserve">аказчик </w:t>
      </w:r>
      <w:r w:rsidRPr="00162FFF">
        <w:rPr>
          <w:rFonts w:ascii="Tahoma" w:hAnsi="Tahoma" w:cs="Tahoma"/>
          <w:sz w:val="20"/>
        </w:rPr>
        <w:t xml:space="preserve">в сроки, установленные документацией о конкурентной закупке, размещает в </w:t>
      </w:r>
      <w:r w:rsidR="00F13625" w:rsidRPr="00162FFF">
        <w:rPr>
          <w:rFonts w:ascii="Tahoma" w:hAnsi="Tahoma" w:cs="Tahoma"/>
          <w:sz w:val="20"/>
        </w:rPr>
        <w:t>ЕИС</w:t>
      </w:r>
      <w:r w:rsidRPr="00162FFF">
        <w:rPr>
          <w:rFonts w:ascii="Tahoma" w:hAnsi="Tahoma" w:cs="Tahoma"/>
          <w:sz w:val="20"/>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E41428">
        <w:rPr>
          <w:rFonts w:ascii="Tahoma" w:hAnsi="Tahoma" w:cs="Tahoma"/>
          <w:sz w:val="20"/>
        </w:rPr>
        <w:t>З</w:t>
      </w:r>
      <w:r w:rsidR="00E41428" w:rsidRPr="00162FFF">
        <w:rPr>
          <w:rFonts w:ascii="Tahoma" w:hAnsi="Tahoma" w:cs="Tahoma"/>
          <w:sz w:val="20"/>
        </w:rPr>
        <w:t xml:space="preserve">аказчик </w:t>
      </w:r>
      <w:r w:rsidRPr="00162FFF">
        <w:rPr>
          <w:rFonts w:ascii="Tahoma" w:hAnsi="Tahoma" w:cs="Tahoma"/>
          <w:sz w:val="20"/>
        </w:rPr>
        <w:t xml:space="preserve">в соответствии с требованиями </w:t>
      </w:r>
      <w:r w:rsidR="00FA4C51" w:rsidRPr="00162FFF">
        <w:rPr>
          <w:rFonts w:ascii="Tahoma" w:hAnsi="Tahoma" w:cs="Tahoma"/>
          <w:sz w:val="20"/>
        </w:rPr>
        <w:t>п</w:t>
      </w:r>
      <w:r w:rsidR="00063426">
        <w:rPr>
          <w:rFonts w:ascii="Tahoma" w:hAnsi="Tahoma" w:cs="Tahoma"/>
          <w:sz w:val="20"/>
        </w:rPr>
        <w:t>ункта</w:t>
      </w:r>
      <w:r w:rsidRPr="00162FFF">
        <w:rPr>
          <w:rFonts w:ascii="Tahoma" w:hAnsi="Tahoma" w:cs="Tahoma"/>
          <w:sz w:val="20"/>
        </w:rPr>
        <w:t xml:space="preserve"> </w:t>
      </w:r>
      <w:r w:rsidR="00FA4C51" w:rsidRPr="00162FFF">
        <w:rPr>
          <w:rFonts w:ascii="Tahoma" w:hAnsi="Tahoma" w:cs="Tahoma"/>
          <w:sz w:val="20"/>
        </w:rPr>
        <w:fldChar w:fldCharType="begin"/>
      </w:r>
      <w:r w:rsidR="00FA4C51" w:rsidRPr="00162FFF">
        <w:rPr>
          <w:rFonts w:ascii="Tahoma" w:hAnsi="Tahoma" w:cs="Tahoma"/>
          <w:sz w:val="20"/>
        </w:rPr>
        <w:instrText xml:space="preserve"> REF _Ref515377270 \r \h </w:instrText>
      </w:r>
      <w:r w:rsidR="00344D40" w:rsidRPr="00162FFF">
        <w:rPr>
          <w:rFonts w:ascii="Tahoma" w:hAnsi="Tahoma" w:cs="Tahoma"/>
          <w:sz w:val="20"/>
        </w:rPr>
        <w:instrText xml:space="preserve"> \* MERGEFORMAT </w:instrText>
      </w:r>
      <w:r w:rsidR="00FA4C51" w:rsidRPr="00162FFF">
        <w:rPr>
          <w:rFonts w:ascii="Tahoma" w:hAnsi="Tahoma" w:cs="Tahoma"/>
          <w:sz w:val="20"/>
        </w:rPr>
      </w:r>
      <w:r w:rsidR="00FA4C51" w:rsidRPr="00162FFF">
        <w:rPr>
          <w:rFonts w:ascii="Tahoma" w:hAnsi="Tahoma" w:cs="Tahoma"/>
          <w:sz w:val="20"/>
        </w:rPr>
        <w:fldChar w:fldCharType="separate"/>
      </w:r>
      <w:r w:rsidR="00672D73">
        <w:rPr>
          <w:rFonts w:ascii="Tahoma" w:hAnsi="Tahoma" w:cs="Tahoma"/>
          <w:sz w:val="20"/>
        </w:rPr>
        <w:t>17.3</w:t>
      </w:r>
      <w:r w:rsidR="00FA4C51" w:rsidRPr="00162FFF">
        <w:rPr>
          <w:rFonts w:ascii="Tahoma" w:hAnsi="Tahoma" w:cs="Tahoma"/>
          <w:sz w:val="20"/>
        </w:rPr>
        <w:fldChar w:fldCharType="end"/>
      </w:r>
      <w:r w:rsidRPr="00162FFF">
        <w:rPr>
          <w:rFonts w:ascii="Tahoma" w:hAnsi="Tahoma" w:cs="Tahoma"/>
          <w:sz w:val="20"/>
        </w:rPr>
        <w:t xml:space="preserve"> определяет срок подачи окончательных предложений участников конкурса в электронной форме. В случае принятия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72881F3" w14:textId="04A545F9"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D56928" w:rsidRPr="00162FFF">
        <w:rPr>
          <w:rFonts w:ascii="Tahoma" w:hAnsi="Tahoma" w:cs="Tahoma"/>
          <w:sz w:val="20"/>
        </w:rPr>
        <w:fldChar w:fldCharType="begin"/>
      </w:r>
      <w:r w:rsidR="00D56928" w:rsidRPr="00162FFF">
        <w:rPr>
          <w:rFonts w:ascii="Tahoma" w:hAnsi="Tahoma" w:cs="Tahoma"/>
          <w:sz w:val="20"/>
        </w:rPr>
        <w:instrText xml:space="preserve"> REF _Ref515377135 \r \h </w:instrText>
      </w:r>
      <w:r w:rsidR="00344D40" w:rsidRPr="00162FFF">
        <w:rPr>
          <w:rFonts w:ascii="Tahoma" w:hAnsi="Tahoma" w:cs="Tahoma"/>
          <w:sz w:val="20"/>
        </w:rPr>
        <w:instrText xml:space="preserve"> \* MERGEFORMAT </w:instrText>
      </w:r>
      <w:r w:rsidR="00D56928" w:rsidRPr="00162FFF">
        <w:rPr>
          <w:rFonts w:ascii="Tahoma" w:hAnsi="Tahoma" w:cs="Tahoma"/>
          <w:sz w:val="20"/>
        </w:rPr>
      </w:r>
      <w:r w:rsidR="00D56928" w:rsidRPr="00162FFF">
        <w:rPr>
          <w:rFonts w:ascii="Tahoma" w:hAnsi="Tahoma" w:cs="Tahoma"/>
          <w:sz w:val="20"/>
        </w:rPr>
        <w:fldChar w:fldCharType="separate"/>
      </w:r>
      <w:r w:rsidR="00672D73">
        <w:rPr>
          <w:rFonts w:ascii="Tahoma" w:hAnsi="Tahoma" w:cs="Tahoma"/>
          <w:sz w:val="20"/>
        </w:rPr>
        <w:t>17.4.2</w:t>
      </w:r>
      <w:r w:rsidR="00D56928" w:rsidRPr="00162FFF">
        <w:rPr>
          <w:rFonts w:ascii="Tahoma" w:hAnsi="Tahoma" w:cs="Tahoma"/>
          <w:sz w:val="20"/>
        </w:rPr>
        <w:fldChar w:fldCharType="end"/>
      </w:r>
      <w:r w:rsidRPr="00162FFF">
        <w:rPr>
          <w:rFonts w:ascii="Tahoma" w:hAnsi="Tahoma" w:cs="Tahoma"/>
          <w:sz w:val="20"/>
        </w:rPr>
        <w:t xml:space="preserve">, должно осуществляться с участниками конкурса в электронной форме, </w:t>
      </w:r>
      <w:r w:rsidR="00A100E6">
        <w:rPr>
          <w:rFonts w:ascii="Tahoma" w:hAnsi="Tahoma" w:cs="Tahoma"/>
          <w:sz w:val="20"/>
        </w:rPr>
        <w:t>подавшими заявку на участие в таком конкурсе</w:t>
      </w:r>
      <w:r w:rsidRPr="00162FFF">
        <w:rPr>
          <w:rFonts w:ascii="Tahoma" w:hAnsi="Tahoma" w:cs="Tahoma"/>
          <w:sz w:val="20"/>
        </w:rPr>
        <w:t xml:space="preserve">. При этом должны быть обеспечены равный доступ всех </w:t>
      </w:r>
      <w:r w:rsidR="00A100E6">
        <w:rPr>
          <w:rFonts w:ascii="Tahoma" w:hAnsi="Tahoma" w:cs="Tahoma"/>
          <w:sz w:val="20"/>
        </w:rPr>
        <w:t xml:space="preserve">указанных </w:t>
      </w:r>
      <w:r w:rsidRPr="00162FFF">
        <w:rPr>
          <w:rFonts w:ascii="Tahoma" w:hAnsi="Tahoma" w:cs="Tahoma"/>
          <w:sz w:val="20"/>
        </w:rPr>
        <w:t xml:space="preserve">участников к участию в этом обсуждении и соблюдение </w:t>
      </w:r>
      <w:r w:rsidR="00E41428">
        <w:rPr>
          <w:rFonts w:ascii="Tahoma" w:hAnsi="Tahoma" w:cs="Tahoma"/>
          <w:sz w:val="20"/>
        </w:rPr>
        <w:t>З</w:t>
      </w:r>
      <w:r w:rsidR="00E41428" w:rsidRPr="00162FFF">
        <w:rPr>
          <w:rFonts w:ascii="Tahoma" w:hAnsi="Tahoma" w:cs="Tahoma"/>
          <w:sz w:val="20"/>
        </w:rPr>
        <w:t xml:space="preserve">аказчиком </w:t>
      </w:r>
      <w:r w:rsidRPr="00162FFF">
        <w:rPr>
          <w:rFonts w:ascii="Tahoma" w:hAnsi="Tahoma" w:cs="Tahoma"/>
          <w:sz w:val="20"/>
        </w:rPr>
        <w:t>положений Федерального закон</w:t>
      </w:r>
      <w:r w:rsidR="00FA4C51" w:rsidRPr="00162FFF">
        <w:rPr>
          <w:rFonts w:ascii="Tahoma" w:hAnsi="Tahoma" w:cs="Tahoma"/>
          <w:sz w:val="20"/>
        </w:rPr>
        <w:t xml:space="preserve">а от 29 июля 2004 года </w:t>
      </w:r>
      <w:r w:rsidR="00E41428">
        <w:rPr>
          <w:rFonts w:ascii="Tahoma" w:hAnsi="Tahoma" w:cs="Tahoma"/>
          <w:sz w:val="20"/>
        </w:rPr>
        <w:t>№</w:t>
      </w:r>
      <w:r w:rsidR="00E41428" w:rsidRPr="00162FFF">
        <w:rPr>
          <w:rFonts w:ascii="Tahoma" w:hAnsi="Tahoma" w:cs="Tahoma"/>
          <w:sz w:val="20"/>
        </w:rPr>
        <w:t xml:space="preserve"> </w:t>
      </w:r>
      <w:r w:rsidR="00FA4C51" w:rsidRPr="00162FFF">
        <w:rPr>
          <w:rFonts w:ascii="Tahoma" w:hAnsi="Tahoma" w:cs="Tahoma"/>
          <w:sz w:val="20"/>
        </w:rPr>
        <w:t>98-ФЗ «</w:t>
      </w:r>
      <w:r w:rsidRPr="00162FFF">
        <w:rPr>
          <w:rFonts w:ascii="Tahoma" w:hAnsi="Tahoma" w:cs="Tahoma"/>
          <w:sz w:val="20"/>
        </w:rPr>
        <w:t>О</w:t>
      </w:r>
      <w:r w:rsidR="00FA4C51" w:rsidRPr="00162FFF">
        <w:rPr>
          <w:rFonts w:ascii="Tahoma" w:hAnsi="Tahoma" w:cs="Tahoma"/>
          <w:sz w:val="20"/>
        </w:rPr>
        <w:t xml:space="preserve"> коммерческой тайне»</w:t>
      </w:r>
      <w:r w:rsidRPr="00162FFF">
        <w:rPr>
          <w:rFonts w:ascii="Tahoma" w:hAnsi="Tahoma" w:cs="Tahoma"/>
          <w:sz w:val="20"/>
        </w:rPr>
        <w:t>;</w:t>
      </w:r>
    </w:p>
    <w:p w14:paraId="280E064B" w14:textId="359C7DD1" w:rsidR="00DC23C3" w:rsidRPr="00162FFF" w:rsidRDefault="00DC23C3" w:rsidP="00961593">
      <w:pPr>
        <w:pStyle w:val="30"/>
        <w:tabs>
          <w:tab w:val="clear" w:pos="2693"/>
        </w:tabs>
        <w:spacing w:line="240" w:lineRule="auto"/>
        <w:ind w:left="0" w:firstLine="567"/>
        <w:rPr>
          <w:rFonts w:ascii="Tahoma" w:hAnsi="Tahoma" w:cs="Tahoma"/>
          <w:sz w:val="20"/>
        </w:rPr>
      </w:pPr>
      <w:r w:rsidRPr="00162FFF">
        <w:rPr>
          <w:rFonts w:ascii="Tahoma" w:hAnsi="Tahoma" w:cs="Tahoma"/>
          <w:sz w:val="20"/>
        </w:rPr>
        <w:t xml:space="preserve">после размещения в </w:t>
      </w:r>
      <w:r w:rsidR="00F13625" w:rsidRPr="00162FFF">
        <w:rPr>
          <w:rFonts w:ascii="Tahoma" w:hAnsi="Tahoma" w:cs="Tahoma"/>
          <w:sz w:val="20"/>
        </w:rPr>
        <w:t>ЕИС</w:t>
      </w:r>
      <w:r w:rsidRPr="00162FFF">
        <w:rPr>
          <w:rFonts w:ascii="Tahoma" w:hAnsi="Tahoma" w:cs="Tahoma"/>
          <w:sz w:val="20"/>
        </w:rPr>
        <w:t xml:space="preserve"> протокола</w:t>
      </w:r>
      <w:r w:rsidR="00A100E6">
        <w:rPr>
          <w:rFonts w:ascii="Tahoma" w:hAnsi="Tahoma" w:cs="Tahoma"/>
          <w:sz w:val="20"/>
        </w:rPr>
        <w:t xml:space="preserve">, </w:t>
      </w:r>
      <w:r w:rsidR="00A100E6" w:rsidRPr="00A100E6">
        <w:rPr>
          <w:rFonts w:ascii="Tahoma" w:hAnsi="Tahoma" w:cs="Tahoma"/>
          <w:sz w:val="20"/>
        </w:rPr>
        <w:t>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Pr="00162FFF">
        <w:rPr>
          <w:rFonts w:ascii="Tahoma" w:hAnsi="Tahoma" w:cs="Tahoma"/>
          <w:sz w:val="20"/>
        </w:rPr>
        <w:t xml:space="preserve"> составляемого по результатам этапа конкурса в электронной форме, предусмотренного пунктом </w:t>
      </w:r>
      <w:r w:rsidR="00D56928" w:rsidRPr="00162FFF">
        <w:rPr>
          <w:rFonts w:ascii="Tahoma" w:hAnsi="Tahoma" w:cs="Tahoma"/>
          <w:sz w:val="20"/>
        </w:rPr>
        <w:fldChar w:fldCharType="begin"/>
      </w:r>
      <w:r w:rsidR="00D56928" w:rsidRPr="00162FFF">
        <w:rPr>
          <w:rFonts w:ascii="Tahoma" w:hAnsi="Tahoma" w:cs="Tahoma"/>
          <w:sz w:val="20"/>
        </w:rPr>
        <w:instrText xml:space="preserve"> REF _Ref515377135 \r \h </w:instrText>
      </w:r>
      <w:r w:rsidR="00344D40" w:rsidRPr="00162FFF">
        <w:rPr>
          <w:rFonts w:ascii="Tahoma" w:hAnsi="Tahoma" w:cs="Tahoma"/>
          <w:sz w:val="20"/>
        </w:rPr>
        <w:instrText xml:space="preserve"> \* MERGEFORMAT </w:instrText>
      </w:r>
      <w:r w:rsidR="00D56928" w:rsidRPr="00162FFF">
        <w:rPr>
          <w:rFonts w:ascii="Tahoma" w:hAnsi="Tahoma" w:cs="Tahoma"/>
          <w:sz w:val="20"/>
        </w:rPr>
      </w:r>
      <w:r w:rsidR="00D56928" w:rsidRPr="00162FFF">
        <w:rPr>
          <w:rFonts w:ascii="Tahoma" w:hAnsi="Tahoma" w:cs="Tahoma"/>
          <w:sz w:val="20"/>
        </w:rPr>
        <w:fldChar w:fldCharType="separate"/>
      </w:r>
      <w:r w:rsidR="00672D73">
        <w:rPr>
          <w:rFonts w:ascii="Tahoma" w:hAnsi="Tahoma" w:cs="Tahoma"/>
          <w:sz w:val="20"/>
        </w:rPr>
        <w:t>17.4.2</w:t>
      </w:r>
      <w:r w:rsidR="00D56928" w:rsidRPr="00162FFF">
        <w:rPr>
          <w:rFonts w:ascii="Tahoma" w:hAnsi="Tahoma" w:cs="Tahoma"/>
          <w:sz w:val="20"/>
        </w:rPr>
        <w:fldChar w:fldCharType="end"/>
      </w:r>
      <w:r w:rsidRPr="00162FFF">
        <w:rPr>
          <w:rFonts w:ascii="Tahoma" w:hAnsi="Tahoma" w:cs="Tahoma"/>
          <w:sz w:val="20"/>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D143BDF" w14:textId="537A0D24" w:rsidR="00DC23C3" w:rsidRPr="0010162B"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0162B">
        <w:rPr>
          <w:rFonts w:ascii="Tahoma" w:hAnsi="Tahoma" w:cs="Tahoma"/>
          <w:sz w:val="20"/>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E41428">
        <w:rPr>
          <w:rFonts w:ascii="Tahoma" w:hAnsi="Tahoma" w:cs="Tahoma"/>
          <w:sz w:val="20"/>
        </w:rPr>
        <w:t>З</w:t>
      </w:r>
      <w:r w:rsidR="00E41428" w:rsidRPr="0010162B">
        <w:rPr>
          <w:rFonts w:ascii="Tahoma" w:hAnsi="Tahoma" w:cs="Tahoma"/>
          <w:sz w:val="20"/>
        </w:rPr>
        <w:t xml:space="preserve">аказчиком </w:t>
      </w:r>
      <w:r w:rsidRPr="0010162B">
        <w:rPr>
          <w:rFonts w:ascii="Tahoma" w:hAnsi="Tahoma" w:cs="Tahoma"/>
          <w:sz w:val="20"/>
        </w:rPr>
        <w:t xml:space="preserve">в </w:t>
      </w:r>
      <w:r w:rsidR="00F13625" w:rsidRPr="0010162B">
        <w:rPr>
          <w:rFonts w:ascii="Tahoma" w:hAnsi="Tahoma" w:cs="Tahoma"/>
          <w:sz w:val="20"/>
        </w:rPr>
        <w:t>ЕИС</w:t>
      </w:r>
      <w:r w:rsidRPr="0010162B">
        <w:rPr>
          <w:rFonts w:ascii="Tahoma" w:hAnsi="Tahoma" w:cs="Tahoma"/>
          <w:sz w:val="20"/>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B96BA5" w:rsidRPr="0010162B">
        <w:rPr>
          <w:rFonts w:ascii="Tahoma" w:hAnsi="Tahoma" w:cs="Tahoma"/>
          <w:sz w:val="20"/>
        </w:rPr>
        <w:t>П</w:t>
      </w:r>
      <w:r w:rsidRPr="0010162B">
        <w:rPr>
          <w:rFonts w:ascii="Tahoma" w:hAnsi="Tahoma" w:cs="Tahoma"/>
          <w:sz w:val="20"/>
        </w:rPr>
        <w:t xml:space="preserve">одача окончательного предложения </w:t>
      </w:r>
      <w:r w:rsidR="00EB788A" w:rsidRPr="00EB788A">
        <w:rPr>
          <w:rFonts w:ascii="Tahoma" w:hAnsi="Tahoma" w:cs="Tahoma"/>
          <w:sz w:val="20"/>
        </w:rPr>
        <w:t xml:space="preserve">осуществляется в порядке, установленном в соответствии с </w:t>
      </w:r>
      <w:r w:rsidR="00EB788A">
        <w:rPr>
          <w:rFonts w:ascii="Tahoma" w:hAnsi="Tahoma" w:cs="Tahoma"/>
          <w:sz w:val="20"/>
        </w:rPr>
        <w:t>Законом о закупках</w:t>
      </w:r>
      <w:r w:rsidR="00EB788A" w:rsidRPr="00EB788A">
        <w:rPr>
          <w:rFonts w:ascii="Tahoma" w:hAnsi="Tahoma" w:cs="Tahoma"/>
          <w:sz w:val="20"/>
        </w:rPr>
        <w:t xml:space="preserve"> для подачи заявки</w:t>
      </w:r>
      <w:r w:rsidRPr="0010162B">
        <w:rPr>
          <w:rFonts w:ascii="Tahoma" w:hAnsi="Tahoma" w:cs="Tahoma"/>
          <w:sz w:val="20"/>
        </w:rPr>
        <w:t>;</w:t>
      </w:r>
    </w:p>
    <w:p w14:paraId="0DADECE2" w14:textId="6B4BFA0C"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если конкурс в электронной форме включает этап, предусмотренный пунктом </w:t>
      </w:r>
      <w:r w:rsidR="00D56928" w:rsidRPr="00162FFF">
        <w:rPr>
          <w:rFonts w:ascii="Tahoma" w:hAnsi="Tahoma" w:cs="Tahoma"/>
          <w:sz w:val="20"/>
        </w:rPr>
        <w:fldChar w:fldCharType="begin"/>
      </w:r>
      <w:r w:rsidR="00D56928" w:rsidRPr="00162FFF">
        <w:rPr>
          <w:rFonts w:ascii="Tahoma" w:hAnsi="Tahoma" w:cs="Tahoma"/>
          <w:sz w:val="20"/>
        </w:rPr>
        <w:instrText xml:space="preserve"> REF _Ref515380313 \r \h  \* MERGEFORMAT </w:instrText>
      </w:r>
      <w:r w:rsidR="00D56928" w:rsidRPr="00162FFF">
        <w:rPr>
          <w:rFonts w:ascii="Tahoma" w:hAnsi="Tahoma" w:cs="Tahoma"/>
          <w:sz w:val="20"/>
        </w:rPr>
      </w:r>
      <w:r w:rsidR="00D56928" w:rsidRPr="00162FFF">
        <w:rPr>
          <w:rFonts w:ascii="Tahoma" w:hAnsi="Tahoma" w:cs="Tahoma"/>
          <w:sz w:val="20"/>
        </w:rPr>
        <w:fldChar w:fldCharType="separate"/>
      </w:r>
      <w:r w:rsidR="00672D73">
        <w:rPr>
          <w:rFonts w:ascii="Tahoma" w:hAnsi="Tahoma" w:cs="Tahoma"/>
          <w:sz w:val="20"/>
        </w:rPr>
        <w:t>17.4.4</w:t>
      </w:r>
      <w:r w:rsidR="00D56928" w:rsidRPr="00162FFF">
        <w:rPr>
          <w:rFonts w:ascii="Tahoma" w:hAnsi="Tahoma" w:cs="Tahoma"/>
          <w:sz w:val="20"/>
        </w:rPr>
        <w:fldChar w:fldCharType="end"/>
      </w:r>
      <w:r w:rsidRPr="00162FFF">
        <w:rPr>
          <w:rFonts w:ascii="Tahoma" w:hAnsi="Tahoma" w:cs="Tahoma"/>
          <w:sz w:val="20"/>
        </w:rPr>
        <w:t>:</w:t>
      </w:r>
    </w:p>
    <w:p w14:paraId="64655465" w14:textId="77777777" w:rsidR="00DC23C3" w:rsidRPr="00162FFF"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E638CAC" w14:textId="749BC449" w:rsidR="00DC23C3" w:rsidRPr="0010162B" w:rsidRDefault="00DC23C3" w:rsidP="00961593">
      <w:pPr>
        <w:pStyle w:val="41"/>
        <w:tabs>
          <w:tab w:val="clear" w:pos="1134"/>
          <w:tab w:val="num" w:pos="567"/>
        </w:tabs>
        <w:spacing w:line="240" w:lineRule="auto"/>
        <w:ind w:left="0" w:firstLine="567"/>
        <w:rPr>
          <w:rFonts w:ascii="Tahoma" w:hAnsi="Tahoma" w:cs="Tahoma"/>
          <w:sz w:val="20"/>
        </w:rPr>
      </w:pPr>
      <w:r w:rsidRPr="0010162B">
        <w:rPr>
          <w:rFonts w:ascii="Tahoma" w:hAnsi="Tahoma" w:cs="Tahoma"/>
          <w:sz w:val="20"/>
        </w:rPr>
        <w:t xml:space="preserve">участники конкурса в электронной форме </w:t>
      </w:r>
      <w:r w:rsidR="000D66F3" w:rsidRPr="0010162B">
        <w:rPr>
          <w:rFonts w:ascii="Tahoma" w:hAnsi="Tahoma" w:cs="Tahoma"/>
          <w:sz w:val="20"/>
        </w:rPr>
        <w:t>вправе подать на электронной площадке</w:t>
      </w:r>
      <w:r w:rsidRPr="0010162B">
        <w:rPr>
          <w:rFonts w:ascii="Tahoma" w:hAnsi="Tahoma" w:cs="Tahoma"/>
          <w:sz w:val="20"/>
        </w:rPr>
        <w:t xml:space="preserve"> одно дополнительное ценовое предложение, которое должно быть ниже ценового предложения, ранее поданного ими </w:t>
      </w:r>
      <w:r w:rsidR="000D66F3" w:rsidRPr="000D66F3">
        <w:rPr>
          <w:rFonts w:ascii="Tahoma" w:hAnsi="Tahoma" w:cs="Tahoma"/>
          <w:sz w:val="20"/>
        </w:rPr>
        <w:t>ранее. Продолжительность приема дополнительных ценовых предложений составляет три часа</w:t>
      </w:r>
      <w:r w:rsidRPr="0010162B">
        <w:rPr>
          <w:rFonts w:ascii="Tahoma" w:hAnsi="Tahoma" w:cs="Tahoma"/>
          <w:sz w:val="20"/>
        </w:rPr>
        <w:t>;</w:t>
      </w:r>
    </w:p>
    <w:p w14:paraId="6C185E20" w14:textId="77777777" w:rsidR="00DC23C3" w:rsidRPr="00162FFF"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29C45AE" w14:textId="77777777"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Аукцион в электронной форме включает в себя порядок подачи его участниками предложений о цене договора с учетом следующих требований:</w:t>
      </w:r>
    </w:p>
    <w:p w14:paraId="6029DF7A" w14:textId="77777777" w:rsidR="00DC23C3" w:rsidRPr="00162FFF" w:rsidRDefault="00FA4C51"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w:t>
      </w:r>
      <w:r w:rsidR="00DC23C3" w:rsidRPr="00162FFF">
        <w:rPr>
          <w:rFonts w:ascii="Tahoma" w:hAnsi="Tahoma" w:cs="Tahoma"/>
          <w:sz w:val="20"/>
        </w:rPr>
        <w:t>шаг аукциона</w:t>
      </w:r>
      <w:r w:rsidRPr="00162FFF">
        <w:rPr>
          <w:rFonts w:ascii="Tahoma" w:hAnsi="Tahoma" w:cs="Tahoma"/>
          <w:sz w:val="20"/>
        </w:rPr>
        <w:t>»</w:t>
      </w:r>
      <w:r w:rsidR="00DC23C3" w:rsidRPr="00162FFF">
        <w:rPr>
          <w:rFonts w:ascii="Tahoma" w:hAnsi="Tahoma" w:cs="Tahoma"/>
          <w:sz w:val="20"/>
        </w:rPr>
        <w:t xml:space="preserve"> составляет от 0,5 процента до пяти процентов начальной (максимальной) цены договора;</w:t>
      </w:r>
    </w:p>
    <w:p w14:paraId="416F3F29"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снижение текущего минимального предложения о цене договора осуществляется на величину в пределах </w:t>
      </w:r>
      <w:r w:rsidR="00FA4C51" w:rsidRPr="00162FFF">
        <w:rPr>
          <w:rFonts w:ascii="Tahoma" w:hAnsi="Tahoma" w:cs="Tahoma"/>
          <w:sz w:val="20"/>
        </w:rPr>
        <w:t>«</w:t>
      </w:r>
      <w:r w:rsidRPr="00162FFF">
        <w:rPr>
          <w:rFonts w:ascii="Tahoma" w:hAnsi="Tahoma" w:cs="Tahoma"/>
          <w:sz w:val="20"/>
        </w:rPr>
        <w:t>шага аукциона</w:t>
      </w:r>
      <w:r w:rsidR="00FA4C51" w:rsidRPr="00162FFF">
        <w:rPr>
          <w:rFonts w:ascii="Tahoma" w:hAnsi="Tahoma" w:cs="Tahoma"/>
          <w:sz w:val="20"/>
        </w:rPr>
        <w:t>»</w:t>
      </w:r>
      <w:r w:rsidRPr="00162FFF">
        <w:rPr>
          <w:rFonts w:ascii="Tahoma" w:hAnsi="Tahoma" w:cs="Tahoma"/>
          <w:sz w:val="20"/>
        </w:rPr>
        <w:t>;</w:t>
      </w:r>
    </w:p>
    <w:p w14:paraId="63D6DAB0"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lastRenderedPageBreak/>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4908720"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FA4C51" w:rsidRPr="00162FFF">
        <w:rPr>
          <w:rFonts w:ascii="Tahoma" w:hAnsi="Tahoma" w:cs="Tahoma"/>
          <w:sz w:val="20"/>
        </w:rPr>
        <w:t>«</w:t>
      </w:r>
      <w:r w:rsidRPr="00162FFF">
        <w:rPr>
          <w:rFonts w:ascii="Tahoma" w:hAnsi="Tahoma" w:cs="Tahoma"/>
          <w:sz w:val="20"/>
        </w:rPr>
        <w:t>шага аукциона</w:t>
      </w:r>
      <w:r w:rsidR="00FA4C51" w:rsidRPr="00162FFF">
        <w:rPr>
          <w:rFonts w:ascii="Tahoma" w:hAnsi="Tahoma" w:cs="Tahoma"/>
          <w:sz w:val="20"/>
        </w:rPr>
        <w:t>»</w:t>
      </w:r>
      <w:r w:rsidRPr="00162FFF">
        <w:rPr>
          <w:rFonts w:ascii="Tahoma" w:hAnsi="Tahoma" w:cs="Tahoma"/>
          <w:sz w:val="20"/>
        </w:rPr>
        <w:t>;</w:t>
      </w:r>
    </w:p>
    <w:p w14:paraId="779CB3C2" w14:textId="77777777" w:rsidR="00DC23C3" w:rsidRPr="00162FFF"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62FFF">
        <w:rPr>
          <w:rFonts w:ascii="Tahoma" w:hAnsi="Tahoma" w:cs="Tahoma"/>
          <w:sz w:val="20"/>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2A441FD" w14:textId="77777777" w:rsidR="008D43F5" w:rsidRPr="008D43F5" w:rsidRDefault="008D43F5" w:rsidP="00961593">
      <w:pPr>
        <w:numPr>
          <w:ilvl w:val="1"/>
          <w:numId w:val="5"/>
        </w:numPr>
        <w:tabs>
          <w:tab w:val="num" w:pos="0"/>
          <w:tab w:val="num" w:pos="1134"/>
          <w:tab w:val="num" w:pos="1701"/>
        </w:tabs>
        <w:spacing w:line="240" w:lineRule="auto"/>
        <w:ind w:left="0" w:firstLine="567"/>
        <w:rPr>
          <w:rFonts w:ascii="Tahoma" w:hAnsi="Tahoma" w:cs="Tahoma"/>
          <w:sz w:val="20"/>
        </w:rPr>
      </w:pPr>
      <w:r w:rsidRPr="008D43F5">
        <w:rPr>
          <w:rFonts w:ascii="Tahoma" w:hAnsi="Tahoma" w:cs="Tahoma"/>
          <w:sz w:val="20"/>
        </w:rPr>
        <w:t>В течение одного часа после окончания срока подачи в соответствии с пунктом 10 части 5 статьи 3.4. Закона о закупках дополнительных ценовых предложений, а также в течение одного часа после окончания подачи в соответствии с частью 7 статьи 3.4. Закона о закупках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C44A63F" w14:textId="4264725A" w:rsidR="008D43F5" w:rsidRDefault="008D43F5" w:rsidP="00961593">
      <w:pPr>
        <w:numPr>
          <w:ilvl w:val="1"/>
          <w:numId w:val="5"/>
        </w:numPr>
        <w:tabs>
          <w:tab w:val="num" w:pos="0"/>
          <w:tab w:val="num" w:pos="1134"/>
          <w:tab w:val="num" w:pos="1701"/>
        </w:tabs>
        <w:spacing w:line="240" w:lineRule="auto"/>
        <w:ind w:left="0" w:firstLine="567"/>
        <w:rPr>
          <w:rFonts w:ascii="Tahoma" w:hAnsi="Tahoma" w:cs="Tahoma"/>
          <w:sz w:val="20"/>
        </w:rPr>
      </w:pPr>
      <w:r w:rsidRPr="008D43F5">
        <w:rPr>
          <w:rFonts w:ascii="Tahoma" w:hAnsi="Tahoma" w:cs="Tahoma"/>
          <w:sz w:val="20"/>
        </w:rPr>
        <w:t xml:space="preserve">Запрос предложений в электронной форме проводится в порядке, установленном настоящим разделом </w:t>
      </w:r>
      <w:r w:rsidR="00063426">
        <w:rPr>
          <w:rFonts w:ascii="Tahoma" w:hAnsi="Tahoma" w:cs="Tahoma"/>
          <w:sz w:val="20"/>
        </w:rPr>
        <w:t xml:space="preserve">Инструкции </w:t>
      </w:r>
      <w:r w:rsidRPr="008D43F5">
        <w:rPr>
          <w:rFonts w:ascii="Tahoma" w:hAnsi="Tahoma" w:cs="Tahoma"/>
          <w:sz w:val="20"/>
        </w:rPr>
        <w:t>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49CD8C3A" w14:textId="7ED96AE5"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Проведение конкурентной закупки с участием субъектов </w:t>
      </w:r>
      <w:r w:rsidR="00E35A8B" w:rsidRPr="00162FFF">
        <w:rPr>
          <w:rFonts w:ascii="Tahoma" w:hAnsi="Tahoma" w:cs="Tahoma"/>
          <w:sz w:val="20"/>
        </w:rPr>
        <w:t>МСП</w:t>
      </w:r>
      <w:r w:rsidRPr="00162FFF">
        <w:rPr>
          <w:rFonts w:ascii="Tahoma" w:hAnsi="Tahoma" w:cs="Tahoma"/>
          <w:sz w:val="20"/>
        </w:rPr>
        <w:t xml:space="preserve"> осуществляется </w:t>
      </w:r>
      <w:r w:rsidR="00D7093F">
        <w:rPr>
          <w:rFonts w:ascii="Tahoma" w:hAnsi="Tahoma" w:cs="Tahoma"/>
          <w:sz w:val="20"/>
        </w:rPr>
        <w:t>З</w:t>
      </w:r>
      <w:r w:rsidR="00D7093F" w:rsidRPr="00162FFF">
        <w:rPr>
          <w:rFonts w:ascii="Tahoma" w:hAnsi="Tahoma" w:cs="Tahoma"/>
          <w:sz w:val="20"/>
        </w:rPr>
        <w:t xml:space="preserve">аказчиком </w:t>
      </w:r>
      <w:r w:rsidRPr="00162FFF">
        <w:rPr>
          <w:rFonts w:ascii="Tahoma" w:hAnsi="Tahoma" w:cs="Tahoma"/>
          <w:sz w:val="20"/>
        </w:rPr>
        <w:t xml:space="preserve">на электронной площадке, функционирующей в соответствии с едиными требованиями, предусмотренными Федеральным законом от 5 апреля 2013 года </w:t>
      </w:r>
      <w:r w:rsidR="00D7093F">
        <w:rPr>
          <w:rFonts w:ascii="Tahoma" w:hAnsi="Tahoma" w:cs="Tahoma"/>
          <w:sz w:val="20"/>
        </w:rPr>
        <w:t xml:space="preserve">№ </w:t>
      </w:r>
      <w:r w:rsidRPr="00162FFF">
        <w:rPr>
          <w:rFonts w:ascii="Tahoma" w:hAnsi="Tahoma" w:cs="Tahoma"/>
          <w:sz w:val="20"/>
        </w:rPr>
        <w:t xml:space="preserve">44-ФЗ </w:t>
      </w:r>
      <w:r w:rsidR="00CF0959" w:rsidRPr="00162FFF">
        <w:rPr>
          <w:rFonts w:ascii="Tahoma" w:hAnsi="Tahoma" w:cs="Tahoma"/>
          <w:sz w:val="20"/>
        </w:rPr>
        <w:t>«</w:t>
      </w:r>
      <w:r w:rsidRPr="00162FFF">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sidR="00CF0959" w:rsidRPr="00162FFF">
        <w:rPr>
          <w:rFonts w:ascii="Tahoma" w:hAnsi="Tahoma" w:cs="Tahoma"/>
          <w:sz w:val="20"/>
        </w:rPr>
        <w:t>»</w:t>
      </w:r>
      <w:r w:rsidRPr="00162FFF">
        <w:rPr>
          <w:rFonts w:ascii="Tahoma" w:hAnsi="Tahoma" w:cs="Tahoma"/>
          <w:sz w:val="20"/>
        </w:rPr>
        <w:t>, и дополнительными требованиями, установленными Прав</w:t>
      </w:r>
      <w:r w:rsidR="00CF0959" w:rsidRPr="00162FFF">
        <w:rPr>
          <w:rFonts w:ascii="Tahoma" w:hAnsi="Tahoma" w:cs="Tahoma"/>
          <w:sz w:val="20"/>
        </w:rPr>
        <w:t>ительством Российской Федерации.</w:t>
      </w:r>
    </w:p>
    <w:p w14:paraId="6D895D8A" w14:textId="31741072" w:rsidR="00DC23C3"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D05355">
        <w:rPr>
          <w:rFonts w:ascii="Tahoma" w:hAnsi="Tahoma" w:cs="Tahoma"/>
          <w:sz w:val="20"/>
        </w:rPr>
        <w:t xml:space="preserve">При осуществлении конкурентной закупки с участием субъектов </w:t>
      </w:r>
      <w:r w:rsidR="00E35A8B" w:rsidRPr="00D05355">
        <w:rPr>
          <w:rFonts w:ascii="Tahoma" w:hAnsi="Tahoma" w:cs="Tahoma"/>
          <w:sz w:val="20"/>
        </w:rPr>
        <w:t>МСП</w:t>
      </w:r>
      <w:r w:rsidRPr="00D05355">
        <w:rPr>
          <w:rFonts w:ascii="Tahoma" w:hAnsi="Tahoma" w:cs="Tahoma"/>
          <w:sz w:val="20"/>
        </w:rPr>
        <w:t xml:space="preserve"> обеспечение заявок на участие в такой конкурентной закупке (если требование об обеспечении заявок установлено </w:t>
      </w:r>
      <w:r w:rsidR="00D7093F">
        <w:rPr>
          <w:rFonts w:ascii="Tahoma" w:hAnsi="Tahoma" w:cs="Tahoma"/>
          <w:sz w:val="20"/>
        </w:rPr>
        <w:t>З</w:t>
      </w:r>
      <w:r w:rsidR="00D7093F" w:rsidRPr="00D05355">
        <w:rPr>
          <w:rFonts w:ascii="Tahoma" w:hAnsi="Tahoma" w:cs="Tahoma"/>
          <w:sz w:val="20"/>
        </w:rPr>
        <w:t xml:space="preserve">аказчиком </w:t>
      </w:r>
      <w:r w:rsidRPr="00D05355">
        <w:rPr>
          <w:rFonts w:ascii="Tahoma" w:hAnsi="Tahoma" w:cs="Tahoma"/>
          <w:sz w:val="20"/>
        </w:rPr>
        <w:t xml:space="preserve">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w:t>
      </w:r>
      <w:r w:rsidR="00D56928" w:rsidRPr="00D05355">
        <w:rPr>
          <w:rFonts w:ascii="Tahoma" w:hAnsi="Tahoma" w:cs="Tahoma"/>
          <w:sz w:val="20"/>
        </w:rPr>
        <w:t xml:space="preserve">в соответствии со статьей 3.4. Закона о закупках </w:t>
      </w:r>
      <w:r w:rsidRPr="00D05355">
        <w:rPr>
          <w:rFonts w:ascii="Tahoma" w:hAnsi="Tahoma" w:cs="Tahoma"/>
          <w:sz w:val="20"/>
        </w:rPr>
        <w:t xml:space="preserve">или предоставления </w:t>
      </w:r>
      <w:r w:rsidR="00D7093F">
        <w:rPr>
          <w:rFonts w:ascii="Tahoma" w:hAnsi="Tahoma" w:cs="Tahoma"/>
          <w:sz w:val="20"/>
        </w:rPr>
        <w:t>независимой</w:t>
      </w:r>
      <w:r w:rsidR="00D7093F" w:rsidRPr="00D05355">
        <w:rPr>
          <w:rFonts w:ascii="Tahoma" w:hAnsi="Tahoma" w:cs="Tahoma"/>
          <w:sz w:val="20"/>
        </w:rPr>
        <w:t xml:space="preserve"> </w:t>
      </w:r>
      <w:r w:rsidRPr="00D05355">
        <w:rPr>
          <w:rFonts w:ascii="Tahoma" w:hAnsi="Tahoma" w:cs="Tahoma"/>
          <w:sz w:val="20"/>
        </w:rPr>
        <w:t>гарантии. Выбор способа обеспечения заявки на участие в такой закупке осуществляется участником такой закупки.</w:t>
      </w:r>
    </w:p>
    <w:p w14:paraId="279D13AE" w14:textId="77777777" w:rsidR="00E3277B" w:rsidRPr="00C942B1" w:rsidRDefault="00E3277B" w:rsidP="00FC5BD8">
      <w:pPr>
        <w:numPr>
          <w:ilvl w:val="1"/>
          <w:numId w:val="5"/>
        </w:numPr>
        <w:tabs>
          <w:tab w:val="num" w:pos="0"/>
          <w:tab w:val="num" w:pos="1134"/>
          <w:tab w:val="num" w:pos="1701"/>
        </w:tabs>
        <w:spacing w:line="240" w:lineRule="auto"/>
        <w:ind w:left="0" w:firstLine="567"/>
        <w:rPr>
          <w:rFonts w:ascii="Tahoma" w:hAnsi="Tahoma" w:cs="Tahoma"/>
          <w:sz w:val="20"/>
        </w:rPr>
      </w:pPr>
      <w:r w:rsidRPr="00C942B1">
        <w:rPr>
          <w:rFonts w:ascii="Tahoma" w:hAnsi="Tahoma" w:cs="Tahoma"/>
          <w:sz w:val="20"/>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008B9E6" w14:textId="77777777" w:rsidR="00E3277B" w:rsidRPr="00CE3E53" w:rsidRDefault="00E3277B"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независимая гарантия должна быть выдана гарантом, предусмотренным частью 1 статьи 45 Федерального закона от 5 апреля 2013 года </w:t>
      </w:r>
      <w:r>
        <w:rPr>
          <w:rFonts w:ascii="Tahoma" w:hAnsi="Tahoma" w:cs="Tahoma"/>
          <w:sz w:val="20"/>
        </w:rPr>
        <w:t>№</w:t>
      </w:r>
      <w:r w:rsidRPr="00CE3E53">
        <w:rPr>
          <w:rFonts w:ascii="Tahoma" w:hAnsi="Tahoma" w:cs="Tahoma"/>
          <w:sz w:val="20"/>
        </w:rPr>
        <w:t xml:space="preserve"> 44-ФЗ </w:t>
      </w:r>
      <w:r>
        <w:rPr>
          <w:rFonts w:ascii="Tahoma" w:hAnsi="Tahoma" w:cs="Tahoma"/>
          <w:sz w:val="20"/>
        </w:rPr>
        <w:t>«</w:t>
      </w:r>
      <w:r w:rsidRPr="00CE3E53">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Pr>
          <w:rFonts w:ascii="Tahoma" w:hAnsi="Tahoma" w:cs="Tahoma"/>
          <w:sz w:val="20"/>
        </w:rPr>
        <w:t>»</w:t>
      </w:r>
      <w:r w:rsidRPr="00CE3E53">
        <w:rPr>
          <w:rFonts w:ascii="Tahoma" w:hAnsi="Tahoma" w:cs="Tahoma"/>
          <w:sz w:val="20"/>
        </w:rPr>
        <w:t>;</w:t>
      </w:r>
    </w:p>
    <w:p w14:paraId="79D09587" w14:textId="77777777" w:rsidR="00E3277B" w:rsidRPr="00CE3E53" w:rsidRDefault="00E3277B"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Pr>
          <w:rFonts w:ascii="Tahoma" w:hAnsi="Tahoma" w:cs="Tahoma"/>
          <w:sz w:val="20"/>
        </w:rPr>
        <w:t>№</w:t>
      </w:r>
      <w:r w:rsidRPr="00CE3E53">
        <w:rPr>
          <w:rFonts w:ascii="Tahoma" w:hAnsi="Tahoma" w:cs="Tahoma"/>
          <w:sz w:val="20"/>
        </w:rPr>
        <w:t xml:space="preserve"> 44-ФЗ </w:t>
      </w:r>
      <w:r>
        <w:rPr>
          <w:rFonts w:ascii="Tahoma" w:hAnsi="Tahoma" w:cs="Tahoma"/>
          <w:sz w:val="20"/>
        </w:rPr>
        <w:t>«</w:t>
      </w:r>
      <w:r w:rsidRPr="00CE3E53">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Pr>
          <w:rFonts w:ascii="Tahoma" w:hAnsi="Tahoma" w:cs="Tahoma"/>
          <w:sz w:val="20"/>
        </w:rPr>
        <w:t>»</w:t>
      </w:r>
      <w:r w:rsidRPr="00CE3E53">
        <w:rPr>
          <w:rFonts w:ascii="Tahoma" w:hAnsi="Tahoma" w:cs="Tahoma"/>
          <w:sz w:val="20"/>
        </w:rPr>
        <w:t>;</w:t>
      </w:r>
    </w:p>
    <w:p w14:paraId="5205483D" w14:textId="77777777" w:rsidR="00E3277B" w:rsidRPr="00CE3E53" w:rsidRDefault="00E3277B"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независимая гарантия не может быть отозвана выдавшим ее гарантом;</w:t>
      </w:r>
    </w:p>
    <w:p w14:paraId="2FB13117" w14:textId="77777777" w:rsidR="00E3277B" w:rsidRPr="00CE3E53" w:rsidRDefault="00E3277B"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независимая гарантия должна содержать:</w:t>
      </w:r>
    </w:p>
    <w:p w14:paraId="3BB50C88" w14:textId="77777777" w:rsidR="00E3277B" w:rsidRPr="00CE3E53" w:rsidRDefault="00E3277B" w:rsidP="00FC5BD8">
      <w:pPr>
        <w:pStyle w:val="5ABCD"/>
        <w:tabs>
          <w:tab w:val="clear" w:pos="1277"/>
          <w:tab w:val="num" w:pos="0"/>
        </w:tabs>
        <w:spacing w:line="240" w:lineRule="auto"/>
        <w:ind w:left="0" w:firstLine="567"/>
        <w:rPr>
          <w:rFonts w:ascii="Tahoma" w:hAnsi="Tahoma" w:cs="Tahoma"/>
          <w:sz w:val="20"/>
        </w:rPr>
      </w:pPr>
      <w:r w:rsidRPr="00CE3E53">
        <w:rPr>
          <w:rFonts w:ascii="Tahoma" w:hAnsi="Tahoma" w:cs="Tahoma"/>
          <w:sz w:val="20"/>
        </w:rPr>
        <w:t xml:space="preserve">условие об обязанности гаранта уплатить </w:t>
      </w:r>
      <w:r>
        <w:rPr>
          <w:rFonts w:ascii="Tahoma" w:hAnsi="Tahoma" w:cs="Tahoma"/>
          <w:sz w:val="20"/>
        </w:rPr>
        <w:t>З</w:t>
      </w:r>
      <w:r w:rsidRPr="00CE3E53">
        <w:rPr>
          <w:rFonts w:ascii="Tahoma" w:hAnsi="Tahoma" w:cs="Tahoma"/>
          <w:sz w:val="20"/>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Pr>
          <w:rFonts w:ascii="Tahoma" w:hAnsi="Tahoma" w:cs="Tahoma"/>
          <w:sz w:val="20"/>
        </w:rPr>
        <w:t>З</w:t>
      </w:r>
      <w:r w:rsidRPr="00CE3E53">
        <w:rPr>
          <w:rFonts w:ascii="Tahoma" w:hAnsi="Tahoma" w:cs="Tahoma"/>
          <w:sz w:val="20"/>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BAE9AB2" w14:textId="77777777" w:rsidR="00E3277B" w:rsidRPr="00CE3E53" w:rsidRDefault="00E3277B" w:rsidP="00FC5BD8">
      <w:pPr>
        <w:pStyle w:val="5ABCD"/>
        <w:tabs>
          <w:tab w:val="clear" w:pos="1277"/>
          <w:tab w:val="num" w:pos="0"/>
        </w:tabs>
        <w:spacing w:line="240" w:lineRule="auto"/>
        <w:ind w:left="0" w:firstLine="567"/>
        <w:rPr>
          <w:rFonts w:ascii="Tahoma" w:hAnsi="Tahoma" w:cs="Tahoma"/>
          <w:sz w:val="20"/>
        </w:rPr>
      </w:pPr>
      <w:r w:rsidRPr="00CE3E53">
        <w:rPr>
          <w:rFonts w:ascii="Tahoma" w:hAnsi="Tahoma" w:cs="Tahoma"/>
          <w:sz w:val="20"/>
        </w:rPr>
        <w:t xml:space="preserve">перечень документов, подлежащих представлению </w:t>
      </w:r>
      <w:r>
        <w:rPr>
          <w:rFonts w:ascii="Tahoma" w:hAnsi="Tahoma" w:cs="Tahoma"/>
          <w:sz w:val="20"/>
        </w:rPr>
        <w:t>З</w:t>
      </w:r>
      <w:r w:rsidRPr="00CE3E53">
        <w:rPr>
          <w:rFonts w:ascii="Tahoma" w:hAnsi="Tahoma" w:cs="Tahoma"/>
          <w:sz w:val="20"/>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w:t>
      </w:r>
    </w:p>
    <w:p w14:paraId="6471579C" w14:textId="77777777" w:rsidR="00E3277B" w:rsidRDefault="00E3277B" w:rsidP="00FC5BD8">
      <w:pPr>
        <w:pStyle w:val="5ABCD"/>
        <w:tabs>
          <w:tab w:val="clear" w:pos="1277"/>
          <w:tab w:val="num" w:pos="0"/>
        </w:tabs>
        <w:spacing w:line="240" w:lineRule="auto"/>
        <w:ind w:left="0" w:firstLine="567"/>
        <w:rPr>
          <w:rFonts w:ascii="Tahoma" w:hAnsi="Tahoma" w:cs="Tahoma"/>
          <w:sz w:val="20"/>
        </w:rPr>
      </w:pPr>
      <w:r w:rsidRPr="00CE3E53">
        <w:rPr>
          <w:rFonts w:ascii="Tahoma" w:hAnsi="Tahoma" w:cs="Tahoma"/>
          <w:sz w:val="20"/>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B3AD74F" w14:textId="77777777" w:rsidR="00E3277B" w:rsidRPr="00CB1655" w:rsidRDefault="00E3277B" w:rsidP="00FC5BD8">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Pr="00CB1655">
        <w:rPr>
          <w:rFonts w:ascii="Tahoma" w:hAnsi="Tahoma" w:cs="Tahoma"/>
          <w:sz w:val="20"/>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Pr>
          <w:rFonts w:ascii="Tahoma" w:hAnsi="Tahoma" w:cs="Tahoma"/>
          <w:sz w:val="20"/>
        </w:rPr>
        <w:t>З</w:t>
      </w:r>
      <w:r w:rsidRPr="00CB1655">
        <w:rPr>
          <w:rFonts w:ascii="Tahoma" w:hAnsi="Tahoma" w:cs="Tahoma"/>
          <w:sz w:val="20"/>
        </w:rPr>
        <w:t>аказчиком.</w:t>
      </w:r>
    </w:p>
    <w:p w14:paraId="4B62D128" w14:textId="77777777" w:rsidR="00E3277B" w:rsidRPr="0002040B" w:rsidRDefault="00E3277B" w:rsidP="00FC5BD8">
      <w:pPr>
        <w:numPr>
          <w:ilvl w:val="1"/>
          <w:numId w:val="5"/>
        </w:numPr>
        <w:tabs>
          <w:tab w:val="num" w:pos="0"/>
          <w:tab w:val="num" w:pos="1134"/>
          <w:tab w:val="num" w:pos="1701"/>
        </w:tabs>
        <w:spacing w:line="240" w:lineRule="auto"/>
        <w:ind w:left="0" w:firstLine="567"/>
        <w:rPr>
          <w:rFonts w:ascii="Tahoma" w:hAnsi="Tahoma" w:cs="Tahoma"/>
          <w:sz w:val="20"/>
        </w:rPr>
      </w:pPr>
      <w:r w:rsidRPr="00CB1655">
        <w:rPr>
          <w:rFonts w:ascii="Tahoma" w:hAnsi="Tahoma" w:cs="Tahoma"/>
          <w:sz w:val="20"/>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w:t>
      </w:r>
      <w:r>
        <w:rPr>
          <w:rFonts w:ascii="Tahoma" w:hAnsi="Tahoma" w:cs="Tahoma"/>
          <w:sz w:val="20"/>
        </w:rPr>
        <w:lastRenderedPageBreak/>
        <w:t>З</w:t>
      </w:r>
      <w:r w:rsidRPr="00CB1655">
        <w:rPr>
          <w:rFonts w:ascii="Tahoma" w:hAnsi="Tahoma" w:cs="Tahoma"/>
          <w:sz w:val="20"/>
        </w:rPr>
        <w:t>аказчику неустойку (пени) в размере 0,1 процента денежной суммы, подлежащей уплате по такой независимой гарантии.</w:t>
      </w:r>
    </w:p>
    <w:p w14:paraId="49D67A7B" w14:textId="4CA7AC12" w:rsidR="00DC23C3" w:rsidRPr="00D05355"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D05355">
        <w:rPr>
          <w:rFonts w:ascii="Tahoma" w:hAnsi="Tahoma" w:cs="Tahoma"/>
          <w:sz w:val="20"/>
        </w:rPr>
        <w:t xml:space="preserve">При осуществлении конкурентной закупки с участием субъектов </w:t>
      </w:r>
      <w:r w:rsidR="00E35A8B" w:rsidRPr="00D05355">
        <w:rPr>
          <w:rFonts w:ascii="Tahoma" w:hAnsi="Tahoma" w:cs="Tahoma"/>
          <w:sz w:val="20"/>
        </w:rPr>
        <w:t xml:space="preserve">МСП </w:t>
      </w:r>
      <w:r w:rsidRPr="00D05355">
        <w:rPr>
          <w:rFonts w:ascii="Tahoma" w:hAnsi="Tahoma" w:cs="Tahoma"/>
          <w:sz w:val="20"/>
        </w:rPr>
        <w:t xml:space="preserve">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E3277B">
        <w:rPr>
          <w:rFonts w:ascii="Tahoma" w:hAnsi="Tahoma" w:cs="Tahoma"/>
          <w:sz w:val="20"/>
        </w:rPr>
        <w:t>№</w:t>
      </w:r>
      <w:r w:rsidR="00E3277B" w:rsidRPr="00D05355">
        <w:rPr>
          <w:rFonts w:ascii="Tahoma" w:hAnsi="Tahoma" w:cs="Tahoma"/>
          <w:sz w:val="20"/>
        </w:rPr>
        <w:t xml:space="preserve"> </w:t>
      </w:r>
      <w:r w:rsidRPr="00D05355">
        <w:rPr>
          <w:rFonts w:ascii="Tahoma" w:hAnsi="Tahoma" w:cs="Tahoma"/>
          <w:sz w:val="20"/>
        </w:rPr>
        <w:t xml:space="preserve">44-ФЗ </w:t>
      </w:r>
      <w:r w:rsidR="00CF0959" w:rsidRPr="00D05355">
        <w:rPr>
          <w:rFonts w:ascii="Tahoma" w:hAnsi="Tahoma" w:cs="Tahoma"/>
          <w:sz w:val="20"/>
        </w:rPr>
        <w:t>«</w:t>
      </w:r>
      <w:r w:rsidRPr="00D05355">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sidR="00CF0959" w:rsidRPr="00D05355">
        <w:rPr>
          <w:rFonts w:ascii="Tahoma" w:hAnsi="Tahoma" w:cs="Tahoma"/>
          <w:sz w:val="20"/>
        </w:rPr>
        <w:t>»</w:t>
      </w:r>
      <w:r w:rsidRPr="00D05355">
        <w:rPr>
          <w:rFonts w:ascii="Tahoma" w:hAnsi="Tahoma" w:cs="Tahoma"/>
          <w:sz w:val="20"/>
        </w:rPr>
        <w:t xml:space="preserve"> (далее - специальный банковский счет).</w:t>
      </w:r>
    </w:p>
    <w:p w14:paraId="4425AA8F" w14:textId="49BBD0D6" w:rsidR="00DC23C3" w:rsidRPr="00D05355"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bookmarkStart w:id="210" w:name="_Ref515380621"/>
      <w:r w:rsidRPr="00D05355">
        <w:rPr>
          <w:rFonts w:ascii="Tahoma" w:hAnsi="Tahoma" w:cs="Tahoma"/>
          <w:sz w:val="20"/>
        </w:rPr>
        <w:t xml:space="preserve">В течение одного часа с момента окончания срока подачи заявок на участие в конкурентной закупке с участием субъектов </w:t>
      </w:r>
      <w:r w:rsidR="00E35A8B" w:rsidRPr="00D05355">
        <w:rPr>
          <w:rFonts w:ascii="Tahoma" w:hAnsi="Tahoma" w:cs="Tahoma"/>
          <w:sz w:val="20"/>
        </w:rPr>
        <w:t>МСП</w:t>
      </w:r>
      <w:r w:rsidRPr="00D05355">
        <w:rPr>
          <w:rFonts w:ascii="Tahoma" w:hAnsi="Tahoma" w:cs="Tahoma"/>
          <w:sz w:val="20"/>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9F6042" w:rsidRPr="00D05355">
        <w:rPr>
          <w:rFonts w:ascii="Tahoma" w:hAnsi="Tahoma" w:cs="Tahoma"/>
          <w:sz w:val="20"/>
        </w:rPr>
        <w:t>им пунктом</w:t>
      </w:r>
      <w:r w:rsidRPr="00D05355">
        <w:rPr>
          <w:rFonts w:ascii="Tahoma" w:hAnsi="Tahoma" w:cs="Tahoma"/>
          <w:sz w:val="20"/>
        </w:rPr>
        <w:t xml:space="preserve">, оператор электронной площадки обязан вернуть указанную заявку подавшему ее участнику в течение одного часа с момента </w:t>
      </w:r>
      <w:r w:rsidR="00770328" w:rsidRPr="00D05355">
        <w:rPr>
          <w:rFonts w:ascii="Tahoma" w:hAnsi="Tahoma" w:cs="Tahoma"/>
          <w:sz w:val="20"/>
        </w:rPr>
        <w:t>получения соответствующей информации от банка</w:t>
      </w:r>
      <w:r w:rsidRPr="00D05355">
        <w:rPr>
          <w:rFonts w:ascii="Tahoma" w:hAnsi="Tahoma" w:cs="Tahoma"/>
          <w:sz w:val="20"/>
        </w:rPr>
        <w:t>.</w:t>
      </w:r>
      <w:bookmarkEnd w:id="210"/>
    </w:p>
    <w:p w14:paraId="740CFCAC" w14:textId="57811364" w:rsidR="00DC23C3" w:rsidRPr="00FB2DD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FB2DDF">
        <w:rPr>
          <w:rFonts w:ascii="Tahoma" w:hAnsi="Tahoma" w:cs="Tahoma"/>
          <w:sz w:val="20"/>
        </w:rPr>
        <w:t xml:space="preserve">Участник конкурентной закупки с участием субъектов </w:t>
      </w:r>
      <w:r w:rsidR="00530BB2" w:rsidRPr="00FB2DDF">
        <w:rPr>
          <w:rFonts w:ascii="Tahoma" w:hAnsi="Tahoma" w:cs="Tahoma"/>
          <w:sz w:val="20"/>
        </w:rPr>
        <w:t>МСП</w:t>
      </w:r>
      <w:r w:rsidRPr="00FB2DDF">
        <w:rPr>
          <w:rFonts w:ascii="Tahoma" w:hAnsi="Tahoma" w:cs="Tahoma"/>
          <w:sz w:val="20"/>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D56928" w:rsidRPr="00FB2DDF">
        <w:rPr>
          <w:rFonts w:ascii="Tahoma" w:hAnsi="Tahoma" w:cs="Tahoma"/>
          <w:sz w:val="20"/>
        </w:rPr>
        <w:t xml:space="preserve">пунктом </w:t>
      </w:r>
      <w:r w:rsidR="00E3277B">
        <w:rPr>
          <w:rFonts w:ascii="Tahoma" w:hAnsi="Tahoma" w:cs="Tahoma"/>
          <w:sz w:val="20"/>
        </w:rPr>
        <w:t>17.15</w:t>
      </w:r>
      <w:r w:rsidRPr="00FB2DDF">
        <w:rPr>
          <w:rFonts w:ascii="Tahoma" w:hAnsi="Tahoma" w:cs="Tahoma"/>
          <w:sz w:val="20"/>
        </w:rPr>
        <w:t>.</w:t>
      </w:r>
    </w:p>
    <w:p w14:paraId="314652B0" w14:textId="33033B4D" w:rsidR="00DC23C3" w:rsidRPr="00D05355"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D05355">
        <w:rPr>
          <w:rFonts w:ascii="Tahoma" w:hAnsi="Tahoma" w:cs="Tahoma"/>
          <w:sz w:val="20"/>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w:t>
      </w:r>
      <w:r w:rsidR="00530BB2" w:rsidRPr="00D05355">
        <w:rPr>
          <w:rFonts w:ascii="Tahoma" w:hAnsi="Tahoma" w:cs="Tahoma"/>
          <w:sz w:val="20"/>
        </w:rPr>
        <w:t>МСП</w:t>
      </w:r>
      <w:r w:rsidRPr="00D05355">
        <w:rPr>
          <w:rFonts w:ascii="Tahoma" w:hAnsi="Tahoma" w:cs="Tahoma"/>
          <w:sz w:val="20"/>
        </w:rPr>
        <w:t>, перечисляются</w:t>
      </w:r>
      <w:r w:rsidR="00E3277B">
        <w:rPr>
          <w:rFonts w:ascii="Tahoma" w:hAnsi="Tahoma" w:cs="Tahoma"/>
          <w:sz w:val="20"/>
        </w:rPr>
        <w:t xml:space="preserve"> банком</w:t>
      </w:r>
      <w:r w:rsidRPr="00D05355">
        <w:rPr>
          <w:rFonts w:ascii="Tahoma" w:hAnsi="Tahoma" w:cs="Tahoma"/>
          <w:sz w:val="20"/>
        </w:rPr>
        <w:t xml:space="preserve"> на счет заказчика, указанный в извещении об осуществлении такой закупки, документации о конкурентной закупке, </w:t>
      </w:r>
      <w:r w:rsidR="00E3277B">
        <w:rPr>
          <w:rFonts w:ascii="Tahoma" w:hAnsi="Tahoma" w:cs="Tahoma"/>
          <w:sz w:val="20"/>
        </w:rPr>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w:t>
      </w:r>
      <w:r w:rsidRPr="00D05355">
        <w:rPr>
          <w:rFonts w:ascii="Tahoma" w:hAnsi="Tahoma" w:cs="Tahoma"/>
          <w:sz w:val="20"/>
        </w:rPr>
        <w:t>.</w:t>
      </w:r>
    </w:p>
    <w:p w14:paraId="71DEFBAE" w14:textId="1E06D822"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Субъекты </w:t>
      </w:r>
      <w:r w:rsidR="00530BB2" w:rsidRPr="00162FFF">
        <w:rPr>
          <w:rFonts w:ascii="Tahoma" w:hAnsi="Tahoma" w:cs="Tahoma"/>
          <w:sz w:val="20"/>
        </w:rPr>
        <w:t>МСП</w:t>
      </w:r>
      <w:r w:rsidRPr="00162FFF">
        <w:rPr>
          <w:rFonts w:ascii="Tahoma" w:hAnsi="Tahoma" w:cs="Tahoma"/>
          <w:sz w:val="20"/>
        </w:rPr>
        <w:t xml:space="preserve"> получают аккредитацию на электронной площадке в порядке, установленном Федеральным законом от 5 апреля 2013 года </w:t>
      </w:r>
      <w:r w:rsidR="00E3277B">
        <w:rPr>
          <w:rFonts w:ascii="Tahoma" w:hAnsi="Tahoma" w:cs="Tahoma"/>
          <w:sz w:val="20"/>
        </w:rPr>
        <w:t>№</w:t>
      </w:r>
      <w:r w:rsidR="00E3277B" w:rsidRPr="00162FFF">
        <w:rPr>
          <w:rFonts w:ascii="Tahoma" w:hAnsi="Tahoma" w:cs="Tahoma"/>
          <w:sz w:val="20"/>
        </w:rPr>
        <w:t xml:space="preserve"> </w:t>
      </w:r>
      <w:r w:rsidRPr="00162FFF">
        <w:rPr>
          <w:rFonts w:ascii="Tahoma" w:hAnsi="Tahoma" w:cs="Tahoma"/>
          <w:sz w:val="20"/>
        </w:rPr>
        <w:t xml:space="preserve">44-ФЗ </w:t>
      </w:r>
      <w:r w:rsidR="00D56928" w:rsidRPr="00162FFF">
        <w:rPr>
          <w:rFonts w:ascii="Tahoma" w:hAnsi="Tahoma" w:cs="Tahoma"/>
          <w:sz w:val="20"/>
        </w:rPr>
        <w:t>«</w:t>
      </w:r>
      <w:r w:rsidRPr="00162FFF">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sidR="00D56928" w:rsidRPr="00162FFF">
        <w:rPr>
          <w:rFonts w:ascii="Tahoma" w:hAnsi="Tahoma" w:cs="Tahoma"/>
          <w:sz w:val="20"/>
        </w:rPr>
        <w:t>»</w:t>
      </w:r>
      <w:r w:rsidRPr="00162FFF">
        <w:rPr>
          <w:rFonts w:ascii="Tahoma" w:hAnsi="Tahoma" w:cs="Tahoma"/>
          <w:sz w:val="20"/>
        </w:rPr>
        <w:t>.</w:t>
      </w:r>
    </w:p>
    <w:p w14:paraId="146EF3BA" w14:textId="079E5E0E" w:rsidR="00B261B6" w:rsidRPr="00B261B6" w:rsidRDefault="00B261B6" w:rsidP="00961593">
      <w:pPr>
        <w:pStyle w:val="20"/>
        <w:tabs>
          <w:tab w:val="clear" w:pos="2693"/>
        </w:tabs>
        <w:spacing w:line="240" w:lineRule="auto"/>
        <w:ind w:left="0" w:firstLine="567"/>
        <w:rPr>
          <w:rFonts w:ascii="Tahoma" w:hAnsi="Tahoma" w:cs="Tahoma"/>
          <w:sz w:val="20"/>
        </w:rPr>
      </w:pPr>
      <w:r w:rsidRPr="00B261B6">
        <w:rPr>
          <w:rFonts w:ascii="Tahoma" w:hAnsi="Tahoma" w:cs="Tahoma"/>
          <w:sz w:val="20"/>
        </w:rPr>
        <w:t xml:space="preserve">В документации о конкурентной закупке </w:t>
      </w:r>
      <w:r w:rsidR="00E3277B">
        <w:rPr>
          <w:rFonts w:ascii="Tahoma" w:hAnsi="Tahoma" w:cs="Tahoma"/>
          <w:sz w:val="20"/>
        </w:rPr>
        <w:t>З</w:t>
      </w:r>
      <w:r w:rsidR="00E3277B" w:rsidRPr="00B261B6">
        <w:rPr>
          <w:rFonts w:ascii="Tahoma" w:hAnsi="Tahoma" w:cs="Tahoma"/>
          <w:sz w:val="20"/>
        </w:rPr>
        <w:t xml:space="preserve">аказчик </w:t>
      </w:r>
      <w:r w:rsidRPr="00B261B6">
        <w:rPr>
          <w:rFonts w:ascii="Tahoma" w:hAnsi="Tahoma" w:cs="Tahoma"/>
          <w:sz w:val="20"/>
        </w:rPr>
        <w:t>вправе установить обязанность представления следующих информации и документов:</w:t>
      </w:r>
    </w:p>
    <w:p w14:paraId="7F88E2E2" w14:textId="4FA5E5D3"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sidR="00F624DA">
        <w:rPr>
          <w:rFonts w:ascii="Tahoma" w:hAnsi="Tahoma" w:cs="Tahoma"/>
          <w:sz w:val="20"/>
        </w:rPr>
        <w:t>МСП</w:t>
      </w:r>
      <w:r w:rsidRPr="00B261B6">
        <w:rPr>
          <w:rFonts w:ascii="Tahoma" w:hAnsi="Tahoma" w:cs="Tahoma"/>
          <w:sz w:val="20"/>
        </w:rPr>
        <w:t xml:space="preserve"> является юридическое лицо;</w:t>
      </w:r>
    </w:p>
    <w:p w14:paraId="417500C5" w14:textId="526D5366"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w:t>
      </w:r>
      <w:r w:rsidR="00F624DA">
        <w:rPr>
          <w:rFonts w:ascii="Tahoma" w:hAnsi="Tahoma" w:cs="Tahoma"/>
          <w:sz w:val="20"/>
        </w:rPr>
        <w:t>МСП</w:t>
      </w:r>
      <w:r w:rsidRPr="00B261B6">
        <w:rPr>
          <w:rFonts w:ascii="Tahoma" w:hAnsi="Tahoma" w:cs="Tahoma"/>
          <w:sz w:val="20"/>
        </w:rPr>
        <w:t xml:space="preserve"> является индивидуальный предприниматель;</w:t>
      </w:r>
    </w:p>
    <w:p w14:paraId="40AB6B65" w14:textId="25927B5E"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3) идентификационный номер налогоплательщика участника конкурентной закупки с участием субъектов </w:t>
      </w:r>
      <w:r w:rsidR="00F624DA">
        <w:rPr>
          <w:rFonts w:ascii="Tahoma" w:hAnsi="Tahoma" w:cs="Tahoma"/>
          <w:sz w:val="20"/>
        </w:rPr>
        <w:t xml:space="preserve">МСП </w:t>
      </w:r>
      <w:r w:rsidRPr="00B261B6">
        <w:rPr>
          <w:rFonts w:ascii="Tahoma" w:hAnsi="Tahoma" w:cs="Tahoma"/>
          <w:sz w:val="2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B43D5C4" w14:textId="74D384AC"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w:t>
      </w:r>
      <w:r w:rsidR="00F624DA">
        <w:rPr>
          <w:rFonts w:ascii="Tahoma" w:hAnsi="Tahoma" w:cs="Tahoma"/>
          <w:sz w:val="20"/>
        </w:rPr>
        <w:t>МСП</w:t>
      </w:r>
      <w:r w:rsidR="00F851A2">
        <w:rPr>
          <w:rFonts w:ascii="Tahoma" w:hAnsi="Tahoma" w:cs="Tahoma"/>
          <w:sz w:val="20"/>
        </w:rPr>
        <w:t xml:space="preserve"> </w:t>
      </w:r>
      <w:r w:rsidRPr="00B261B6">
        <w:rPr>
          <w:rFonts w:ascii="Tahoma" w:hAnsi="Tahoma" w:cs="Tahoma"/>
          <w:sz w:val="20"/>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46C6C09" w14:textId="04093B55"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5) копия документа, подтверждающего полномочия лица действовать от имени участника конкурентной закупки с участием субъектов </w:t>
      </w:r>
      <w:r w:rsidR="00F624DA">
        <w:rPr>
          <w:rFonts w:ascii="Tahoma" w:hAnsi="Tahoma" w:cs="Tahoma"/>
          <w:sz w:val="20"/>
        </w:rPr>
        <w:t>МСП</w:t>
      </w:r>
      <w:r w:rsidRPr="00B261B6">
        <w:rPr>
          <w:rFonts w:ascii="Tahoma" w:hAnsi="Tahoma" w:cs="Tahoma"/>
          <w:sz w:val="20"/>
        </w:rPr>
        <w:t>, за исключением случаев подписания заявки:</w:t>
      </w:r>
    </w:p>
    <w:p w14:paraId="0E797914" w14:textId="77777777"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а) индивидуальным предпринимателем, если участником такой закупки является индивидуальный предприниматель;</w:t>
      </w:r>
    </w:p>
    <w:p w14:paraId="6526A5A4" w14:textId="77777777"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6AD7952" w14:textId="49DFF705"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6) копии документов, подтверждающих соответствие участника конкурентной закупки с участием субъектов </w:t>
      </w:r>
      <w:r w:rsidR="00F624DA">
        <w:rPr>
          <w:rFonts w:ascii="Tahoma" w:hAnsi="Tahoma" w:cs="Tahoma"/>
          <w:sz w:val="20"/>
        </w:rPr>
        <w:t>МСП</w:t>
      </w:r>
      <w:r w:rsidRPr="00B261B6">
        <w:rPr>
          <w:rFonts w:ascii="Tahoma" w:hAnsi="Tahoma" w:cs="Tahoma"/>
          <w:sz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части 9 настоящего пункта;</w:t>
      </w:r>
    </w:p>
    <w:p w14:paraId="1813F21E" w14:textId="2C9C1810"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lastRenderedPageBreak/>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w:t>
      </w:r>
      <w:r w:rsidR="00F624DA">
        <w:rPr>
          <w:rFonts w:ascii="Tahoma" w:hAnsi="Tahoma" w:cs="Tahoma"/>
          <w:sz w:val="20"/>
        </w:rPr>
        <w:t>МСП</w:t>
      </w:r>
      <w:r w:rsidRPr="00B261B6">
        <w:rPr>
          <w:rFonts w:ascii="Tahoma" w:hAnsi="Tahoma" w:cs="Tahoma"/>
          <w:sz w:val="20"/>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E3277B">
        <w:rPr>
          <w:rFonts w:ascii="Tahoma" w:hAnsi="Tahoma" w:cs="Tahoma"/>
          <w:sz w:val="20"/>
        </w:rPr>
        <w:t>З</w:t>
      </w:r>
      <w:r w:rsidR="00E3277B" w:rsidRPr="00B261B6">
        <w:rPr>
          <w:rFonts w:ascii="Tahoma" w:hAnsi="Tahoma" w:cs="Tahoma"/>
          <w:sz w:val="20"/>
        </w:rPr>
        <w:t xml:space="preserve">аказчиком </w:t>
      </w:r>
      <w:r w:rsidRPr="00B261B6">
        <w:rPr>
          <w:rFonts w:ascii="Tahoma" w:hAnsi="Tahoma" w:cs="Tahoma"/>
          <w:sz w:val="20"/>
        </w:rPr>
        <w:t xml:space="preserve">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E3277B">
        <w:rPr>
          <w:rFonts w:ascii="Tahoma" w:hAnsi="Tahoma" w:cs="Tahoma"/>
          <w:sz w:val="20"/>
        </w:rPr>
        <w:t>З</w:t>
      </w:r>
      <w:r w:rsidR="00E3277B" w:rsidRPr="00B261B6">
        <w:rPr>
          <w:rFonts w:ascii="Tahoma" w:hAnsi="Tahoma" w:cs="Tahoma"/>
          <w:sz w:val="20"/>
        </w:rPr>
        <w:t xml:space="preserve">аказчиком </w:t>
      </w:r>
      <w:r w:rsidRPr="00B261B6">
        <w:rPr>
          <w:rFonts w:ascii="Tahoma" w:hAnsi="Tahoma" w:cs="Tahoma"/>
          <w:sz w:val="20"/>
        </w:rPr>
        <w:t>в извещении об осуществлении такой закупки, документации о конкурентной закупке) является крупной сделкой;</w:t>
      </w:r>
    </w:p>
    <w:p w14:paraId="503C2CA2" w14:textId="53055238"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8) информация и документы об обеспечении заявки на участие в конкурентной закупке с участием субъектов </w:t>
      </w:r>
      <w:r w:rsidR="00F624DA">
        <w:rPr>
          <w:rFonts w:ascii="Tahoma" w:hAnsi="Tahoma" w:cs="Tahoma"/>
          <w:sz w:val="20"/>
        </w:rPr>
        <w:t>МСП</w:t>
      </w:r>
      <w:r w:rsidRPr="00B261B6">
        <w:rPr>
          <w:rFonts w:ascii="Tahoma" w:hAnsi="Tahoma" w:cs="Tahoma"/>
          <w:sz w:val="20"/>
        </w:rPr>
        <w:t>, если соответствующее требование предусмотрено извещением об осуществлении такой закупки, документацией о конкурентной закупке:</w:t>
      </w:r>
    </w:p>
    <w:p w14:paraId="2F89247C" w14:textId="36C04285"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а) реквизиты специального банковского счета участника конкурентной закупки с участием субъектов </w:t>
      </w:r>
      <w:r w:rsidR="00F624DA">
        <w:rPr>
          <w:rFonts w:ascii="Tahoma" w:hAnsi="Tahoma" w:cs="Tahoma"/>
          <w:sz w:val="20"/>
        </w:rPr>
        <w:t>МСП</w:t>
      </w:r>
      <w:r w:rsidRPr="00B261B6">
        <w:rPr>
          <w:rFonts w:ascii="Tahoma" w:hAnsi="Tahoma" w:cs="Tahoma"/>
          <w:sz w:val="20"/>
        </w:rPr>
        <w:t>, если обеспечение заявки на участие в такой закупке предоставляется участником такой закупки путем внесения денежных средств;</w:t>
      </w:r>
    </w:p>
    <w:p w14:paraId="3B497686" w14:textId="5A3A6DEC"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б) </w:t>
      </w:r>
      <w:r w:rsidR="00E3277B">
        <w:rPr>
          <w:rFonts w:ascii="Tahoma" w:hAnsi="Tahoma" w:cs="Tahoma"/>
          <w:sz w:val="20"/>
        </w:rPr>
        <w:t>независимая</w:t>
      </w:r>
      <w:r w:rsidR="00E3277B" w:rsidRPr="00B261B6">
        <w:rPr>
          <w:rFonts w:ascii="Tahoma" w:hAnsi="Tahoma" w:cs="Tahoma"/>
          <w:sz w:val="20"/>
        </w:rPr>
        <w:t xml:space="preserve"> </w:t>
      </w:r>
      <w:r w:rsidRPr="00B261B6">
        <w:rPr>
          <w:rFonts w:ascii="Tahoma" w:hAnsi="Tahoma" w:cs="Tahoma"/>
          <w:sz w:val="20"/>
        </w:rPr>
        <w:t xml:space="preserve">гарантия или ее копия, если в качестве обеспечения заявки на участие в конкурентной закупке с участием субъектов </w:t>
      </w:r>
      <w:r w:rsidR="00F624DA">
        <w:rPr>
          <w:rFonts w:ascii="Tahoma" w:hAnsi="Tahoma" w:cs="Tahoma"/>
          <w:sz w:val="20"/>
        </w:rPr>
        <w:t>МСП</w:t>
      </w:r>
      <w:r w:rsidRPr="00B261B6">
        <w:rPr>
          <w:rFonts w:ascii="Tahoma" w:hAnsi="Tahoma" w:cs="Tahoma"/>
          <w:sz w:val="20"/>
        </w:rPr>
        <w:t xml:space="preserve"> участником такой закупки предоставляется </w:t>
      </w:r>
      <w:r w:rsidR="00E3277B">
        <w:rPr>
          <w:rFonts w:ascii="Tahoma" w:hAnsi="Tahoma" w:cs="Tahoma"/>
          <w:sz w:val="20"/>
        </w:rPr>
        <w:t>независимая</w:t>
      </w:r>
      <w:r w:rsidR="00E3277B" w:rsidRPr="00B261B6">
        <w:rPr>
          <w:rFonts w:ascii="Tahoma" w:hAnsi="Tahoma" w:cs="Tahoma"/>
          <w:sz w:val="20"/>
        </w:rPr>
        <w:t xml:space="preserve"> </w:t>
      </w:r>
      <w:r w:rsidRPr="00B261B6">
        <w:rPr>
          <w:rFonts w:ascii="Tahoma" w:hAnsi="Tahoma" w:cs="Tahoma"/>
          <w:sz w:val="20"/>
        </w:rPr>
        <w:t>гарантия;</w:t>
      </w:r>
    </w:p>
    <w:p w14:paraId="0C54C57B" w14:textId="3F404047"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9) декларация, подтверждающая на дату подачи заявки на участие в конкурентной закупке с участием субъектов </w:t>
      </w:r>
      <w:r w:rsidR="00F624DA">
        <w:rPr>
          <w:rFonts w:ascii="Tahoma" w:hAnsi="Tahoma" w:cs="Tahoma"/>
          <w:sz w:val="20"/>
        </w:rPr>
        <w:t>МСП</w:t>
      </w:r>
      <w:r w:rsidRPr="00B261B6">
        <w:rPr>
          <w:rFonts w:ascii="Tahoma" w:hAnsi="Tahoma" w:cs="Tahoma"/>
          <w:sz w:val="20"/>
        </w:rPr>
        <w:t>:</w:t>
      </w:r>
    </w:p>
    <w:p w14:paraId="2B28A825" w14:textId="600F8F50"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а) непроведение ликвидации участника конкурентной закупки с участием субъектов </w:t>
      </w:r>
      <w:r w:rsidR="00F624DA">
        <w:rPr>
          <w:rFonts w:ascii="Tahoma" w:hAnsi="Tahoma" w:cs="Tahoma"/>
          <w:sz w:val="20"/>
        </w:rPr>
        <w:t>МСП</w:t>
      </w:r>
      <w:r w:rsidRPr="00B261B6">
        <w:rPr>
          <w:rFonts w:ascii="Tahoma" w:hAnsi="Tahoma" w:cs="Tahoma"/>
          <w:sz w:val="20"/>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C77094" w14:textId="4FC4A88A"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б) неприостановление деятельности участника конкурентной закупки с участием субъектов </w:t>
      </w:r>
      <w:r w:rsidR="00F624DA">
        <w:rPr>
          <w:rFonts w:ascii="Tahoma" w:hAnsi="Tahoma" w:cs="Tahoma"/>
          <w:sz w:val="20"/>
        </w:rPr>
        <w:t xml:space="preserve">МСП </w:t>
      </w:r>
      <w:r w:rsidRPr="00B261B6">
        <w:rPr>
          <w:rFonts w:ascii="Tahoma" w:hAnsi="Tahoma" w:cs="Tahoma"/>
          <w:sz w:val="20"/>
        </w:rPr>
        <w:t>в порядке, установленном Кодексом Российской Федерации об административных правонарушениях;</w:t>
      </w:r>
    </w:p>
    <w:p w14:paraId="6B36AF23" w14:textId="0C3F8974"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в) отсутствие у участника конкурентной закупки с участием субъектов </w:t>
      </w:r>
      <w:r w:rsidR="00F624DA">
        <w:rPr>
          <w:rFonts w:ascii="Tahoma" w:hAnsi="Tahoma" w:cs="Tahoma"/>
          <w:sz w:val="20"/>
        </w:rPr>
        <w:t xml:space="preserve">МСП </w:t>
      </w:r>
      <w:r w:rsidRPr="00B261B6">
        <w:rPr>
          <w:rFonts w:ascii="Tahoma" w:hAnsi="Tahoma" w:cs="Tahoma"/>
          <w:sz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BE9B599" w14:textId="2D433BC1"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г) отсутствие у участника конкурентной закупки с участием субъектов </w:t>
      </w:r>
      <w:r w:rsidR="00557AE0">
        <w:rPr>
          <w:rFonts w:ascii="Tahoma" w:hAnsi="Tahoma" w:cs="Tahoma"/>
          <w:sz w:val="20"/>
        </w:rPr>
        <w:t>МСП</w:t>
      </w:r>
      <w:r w:rsidRPr="00B261B6">
        <w:rPr>
          <w:rFonts w:ascii="Tahoma" w:hAnsi="Tahoma" w:cs="Tahoma"/>
          <w:sz w:val="20"/>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w:t>
      </w:r>
      <w:r w:rsidR="00557AE0">
        <w:rPr>
          <w:rFonts w:ascii="Tahoma" w:hAnsi="Tahoma" w:cs="Tahoma"/>
          <w:sz w:val="20"/>
        </w:rPr>
        <w:t>МСП</w:t>
      </w:r>
      <w:r w:rsidRPr="00B261B6">
        <w:rPr>
          <w:rFonts w:ascii="Tahoma" w:hAnsi="Tahoma" w:cs="Tahoma"/>
          <w:sz w:val="20"/>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E86701" w14:textId="698275F5"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д) отсутствие фактов привлечения в течение двух лет до момента подачи заявки на участие в конкурентной закупке с участием субъектов </w:t>
      </w:r>
      <w:r w:rsidR="00557AE0">
        <w:rPr>
          <w:rFonts w:ascii="Tahoma" w:hAnsi="Tahoma" w:cs="Tahoma"/>
          <w:sz w:val="20"/>
        </w:rPr>
        <w:t>МСП</w:t>
      </w:r>
      <w:r w:rsidRPr="00B261B6">
        <w:rPr>
          <w:rFonts w:ascii="Tahoma" w:hAnsi="Tahoma" w:cs="Tahoma"/>
          <w:sz w:val="20"/>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1C46296" w14:textId="4FF9CA47"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е) соответствие участника конкурентной закупки с участием субъектов </w:t>
      </w:r>
      <w:r w:rsidR="00557AE0">
        <w:rPr>
          <w:rFonts w:ascii="Tahoma" w:hAnsi="Tahoma" w:cs="Tahoma"/>
          <w:sz w:val="20"/>
        </w:rPr>
        <w:t xml:space="preserve">МСП </w:t>
      </w:r>
      <w:r w:rsidRPr="00B261B6">
        <w:rPr>
          <w:rFonts w:ascii="Tahoma" w:hAnsi="Tahoma" w:cs="Tahoma"/>
          <w:sz w:val="20"/>
        </w:rPr>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606EA6F" w14:textId="74E97DE0"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lastRenderedPageBreak/>
        <w:t xml:space="preserve">ж) обладание участником конкурентной закупки с участием субъектов </w:t>
      </w:r>
      <w:r w:rsidR="00557AE0">
        <w:rPr>
          <w:rFonts w:ascii="Tahoma" w:hAnsi="Tahoma" w:cs="Tahoma"/>
          <w:sz w:val="20"/>
        </w:rPr>
        <w:t xml:space="preserve">МСП </w:t>
      </w:r>
      <w:r w:rsidRPr="00B261B6">
        <w:rPr>
          <w:rFonts w:ascii="Tahoma" w:hAnsi="Tahoma" w:cs="Tahoma"/>
          <w:sz w:val="20"/>
        </w:rPr>
        <w:t xml:space="preserve">исключительными правами на результаты интеллектуальной деятельности, если в связи с исполнением договора </w:t>
      </w:r>
      <w:r w:rsidR="00E3277B">
        <w:rPr>
          <w:rFonts w:ascii="Tahoma" w:hAnsi="Tahoma" w:cs="Tahoma"/>
          <w:sz w:val="20"/>
        </w:rPr>
        <w:t>З</w:t>
      </w:r>
      <w:r w:rsidR="00E3277B" w:rsidRPr="00B261B6">
        <w:rPr>
          <w:rFonts w:ascii="Tahoma" w:hAnsi="Tahoma" w:cs="Tahoma"/>
          <w:sz w:val="20"/>
        </w:rPr>
        <w:t xml:space="preserve">аказчик </w:t>
      </w:r>
      <w:r w:rsidRPr="00B261B6">
        <w:rPr>
          <w:rFonts w:ascii="Tahoma" w:hAnsi="Tahoma" w:cs="Tahoma"/>
          <w:sz w:val="20"/>
        </w:rPr>
        <w:t>приобретает права на такие результаты;</w:t>
      </w:r>
    </w:p>
    <w:p w14:paraId="025C8B48" w14:textId="0E4B3086"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з) обладание участником конкурентной закупки с участием субъектов </w:t>
      </w:r>
      <w:r w:rsidR="00557AE0">
        <w:rPr>
          <w:rFonts w:ascii="Tahoma" w:hAnsi="Tahoma" w:cs="Tahoma"/>
          <w:sz w:val="20"/>
        </w:rPr>
        <w:t xml:space="preserve">МСП </w:t>
      </w:r>
      <w:r w:rsidRPr="00B261B6">
        <w:rPr>
          <w:rFonts w:ascii="Tahoma" w:hAnsi="Tahoma" w:cs="Tahoma"/>
          <w:sz w:val="20"/>
        </w:rPr>
        <w:t>правами использования результата интеллектуальной деятельности в случае использования такого результата при исполнении договора;</w:t>
      </w:r>
    </w:p>
    <w:p w14:paraId="3357EC73" w14:textId="5A12826A"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10) предложение участника конкурентной закупки с участием субъектов </w:t>
      </w:r>
      <w:r w:rsidR="00557AE0">
        <w:rPr>
          <w:rFonts w:ascii="Tahoma" w:hAnsi="Tahoma" w:cs="Tahoma"/>
          <w:sz w:val="20"/>
        </w:rPr>
        <w:t xml:space="preserve">МСП </w:t>
      </w:r>
      <w:r w:rsidRPr="00B261B6">
        <w:rPr>
          <w:rFonts w:ascii="Tahoma" w:hAnsi="Tahoma" w:cs="Tahoma"/>
          <w:sz w:val="20"/>
        </w:rPr>
        <w:t>в отношении предмета такой закупки;</w:t>
      </w:r>
    </w:p>
    <w:p w14:paraId="4F16C076" w14:textId="77777777"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6E240B1" w14:textId="3C8EFEC6" w:rsidR="00B261B6" w:rsidRPr="00B261B6"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 xml:space="preserve">12) наименование страны происхождения поставляемого товара (при осуществлении закупки товара, в том числе поставляемого </w:t>
      </w:r>
      <w:r w:rsidR="00E3277B">
        <w:rPr>
          <w:rFonts w:ascii="Tahoma" w:hAnsi="Tahoma" w:cs="Tahoma"/>
          <w:sz w:val="20"/>
        </w:rPr>
        <w:t>З</w:t>
      </w:r>
      <w:r w:rsidR="00E3277B" w:rsidRPr="00B261B6">
        <w:rPr>
          <w:rFonts w:ascii="Tahoma" w:hAnsi="Tahoma" w:cs="Tahoma"/>
          <w:sz w:val="20"/>
        </w:rPr>
        <w:t xml:space="preserve">аказчику </w:t>
      </w:r>
      <w:r w:rsidRPr="00B261B6">
        <w:rPr>
          <w:rFonts w:ascii="Tahoma" w:hAnsi="Tahoma" w:cs="Tahoma"/>
          <w:sz w:val="20"/>
        </w:rPr>
        <w:t>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w:t>
      </w:r>
    </w:p>
    <w:p w14:paraId="126A48EF" w14:textId="688A66F8" w:rsidR="00DC23C3" w:rsidRPr="00162FFF" w:rsidRDefault="00B261B6" w:rsidP="00961593">
      <w:pPr>
        <w:pStyle w:val="20"/>
        <w:numPr>
          <w:ilvl w:val="0"/>
          <w:numId w:val="0"/>
        </w:numPr>
        <w:spacing w:line="240" w:lineRule="auto"/>
        <w:ind w:firstLine="567"/>
        <w:rPr>
          <w:rFonts w:ascii="Tahoma" w:hAnsi="Tahoma" w:cs="Tahoma"/>
          <w:sz w:val="20"/>
        </w:rPr>
      </w:pPr>
      <w:r w:rsidRPr="00B261B6">
        <w:rPr>
          <w:rFonts w:ascii="Tahoma" w:hAnsi="Tahoma" w:cs="Tahoma"/>
          <w:sz w:val="20"/>
        </w:rPr>
        <w:t>13) предложение о цене договора (цене лота, единицы товара, работы, услуги), за исключением проведения аукциона в электронной форме</w:t>
      </w:r>
      <w:r w:rsidR="00DC23C3" w:rsidRPr="00162FFF">
        <w:rPr>
          <w:rFonts w:ascii="Tahoma" w:hAnsi="Tahoma" w:cs="Tahoma"/>
          <w:sz w:val="20"/>
        </w:rPr>
        <w:t>.</w:t>
      </w:r>
    </w:p>
    <w:p w14:paraId="57092D5E" w14:textId="5A6CCD36" w:rsidR="00EF53FD" w:rsidRPr="00EF53FD" w:rsidRDefault="00557AE0"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 xml:space="preserve">В случае, если документацией о конкурентной закупке установлено применение к участникам конкурентной закупки с участием субъектов </w:t>
      </w:r>
      <w:r>
        <w:rPr>
          <w:rFonts w:ascii="Tahoma" w:hAnsi="Tahoma" w:cs="Tahoma"/>
          <w:sz w:val="20"/>
        </w:rPr>
        <w:t>МСП</w:t>
      </w:r>
      <w:r w:rsidR="00EF53FD" w:rsidRPr="00EF53FD">
        <w:rPr>
          <w:rFonts w:ascii="Tahoma" w:hAnsi="Tahoma" w:cs="Tahoma"/>
          <w:sz w:val="20"/>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61E4E89" w14:textId="4F42B363" w:rsidR="00EF53FD" w:rsidRPr="00EF53FD" w:rsidRDefault="00557AE0"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о закупках.</w:t>
      </w:r>
    </w:p>
    <w:p w14:paraId="23B79A04" w14:textId="12321911" w:rsidR="00EF53FD" w:rsidRPr="00EF53FD" w:rsidRDefault="00557AE0"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 xml:space="preserve">При осуществлении конкурентной закупки с участием субъектов </w:t>
      </w:r>
      <w:r>
        <w:rPr>
          <w:rFonts w:ascii="Tahoma" w:hAnsi="Tahoma" w:cs="Tahoma"/>
          <w:sz w:val="20"/>
        </w:rPr>
        <w:t xml:space="preserve">МСП </w:t>
      </w:r>
      <w:r w:rsidR="00EF53FD" w:rsidRPr="00EF53FD">
        <w:rPr>
          <w:rFonts w:ascii="Tahoma" w:hAnsi="Tahoma" w:cs="Tahoma"/>
          <w:sz w:val="20"/>
        </w:rPr>
        <w:t>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Закона о закупках, не допускается.</w:t>
      </w:r>
    </w:p>
    <w:p w14:paraId="559C406D" w14:textId="6314ADEB" w:rsidR="00EF53FD" w:rsidRPr="00EF53FD" w:rsidRDefault="00557AE0"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Закона о закупках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Закона о закупках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Pr>
          <w:rFonts w:ascii="Tahoma" w:hAnsi="Tahoma" w:cs="Tahoma"/>
          <w:sz w:val="20"/>
        </w:rPr>
        <w:t xml:space="preserve">МСП </w:t>
      </w:r>
      <w:r w:rsidR="00EF53FD" w:rsidRPr="00EF53FD">
        <w:rPr>
          <w:rFonts w:ascii="Tahoma" w:hAnsi="Tahoma" w:cs="Tahoma"/>
          <w:sz w:val="20"/>
        </w:rPr>
        <w:t>(в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Закона о закупках.</w:t>
      </w:r>
    </w:p>
    <w:p w14:paraId="66607F8B" w14:textId="036F57F5" w:rsidR="00EF53FD" w:rsidRPr="00EF53FD" w:rsidRDefault="0023011C"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Закона о закупках. Вторая часть данной заявки должна содержать информацию и документы, предусмотренные пунктами 1 - 9, 11 и 12 части 19.1 статьи 3.4. Закона о закупках.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о закупках.</w:t>
      </w:r>
    </w:p>
    <w:p w14:paraId="1F09F18E" w14:textId="54D0CA45" w:rsidR="00EF53FD" w:rsidRPr="00EF53FD" w:rsidRDefault="0023011C"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 xml:space="preserve">Заявка на участие в запросе котировок в электронной форме должна содержать информацию и документы, предусмотренные частью 19.1 статьи 3.4. Закона о закупках, в случае установления </w:t>
      </w:r>
      <w:r w:rsidR="00E3277B">
        <w:rPr>
          <w:rFonts w:ascii="Tahoma" w:hAnsi="Tahoma" w:cs="Tahoma"/>
          <w:sz w:val="20"/>
        </w:rPr>
        <w:t>З</w:t>
      </w:r>
      <w:r w:rsidR="00E3277B" w:rsidRPr="00EF53FD">
        <w:rPr>
          <w:rFonts w:ascii="Tahoma" w:hAnsi="Tahoma" w:cs="Tahoma"/>
          <w:sz w:val="20"/>
        </w:rPr>
        <w:t xml:space="preserve">аказчиком </w:t>
      </w:r>
      <w:r w:rsidR="00EF53FD" w:rsidRPr="00EF53FD">
        <w:rPr>
          <w:rFonts w:ascii="Tahoma" w:hAnsi="Tahoma" w:cs="Tahoma"/>
          <w:sz w:val="20"/>
        </w:rPr>
        <w:t>обязанности их представления.</w:t>
      </w:r>
    </w:p>
    <w:p w14:paraId="0542BC5B" w14:textId="68EC98D3" w:rsidR="00EF53FD" w:rsidRDefault="0023011C"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EF53FD" w:rsidRPr="00EF53FD">
        <w:rPr>
          <w:rFonts w:ascii="Tahoma" w:hAnsi="Tahoma" w:cs="Tahoma"/>
          <w:sz w:val="20"/>
        </w:rPr>
        <w:t xml:space="preserve">Декларация, предусмотренная пунктом 9 части 19.1 статьи 3.4. Закона о закупках, представляется в составе заявки участником конкурентной закупки с участием субъектов </w:t>
      </w:r>
      <w:r>
        <w:rPr>
          <w:rFonts w:ascii="Tahoma" w:hAnsi="Tahoma" w:cs="Tahoma"/>
          <w:sz w:val="20"/>
        </w:rPr>
        <w:t>МСП</w:t>
      </w:r>
      <w:r w:rsidR="00EF53FD" w:rsidRPr="00EF53FD">
        <w:rPr>
          <w:rFonts w:ascii="Tahoma" w:hAnsi="Tahoma" w:cs="Tahoma"/>
          <w:sz w:val="20"/>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w:t>
      </w:r>
      <w:r>
        <w:rPr>
          <w:rFonts w:ascii="Tahoma" w:hAnsi="Tahoma" w:cs="Tahoma"/>
          <w:sz w:val="20"/>
        </w:rPr>
        <w:t>МСП</w:t>
      </w:r>
      <w:r w:rsidR="00EF53FD" w:rsidRPr="00EF53FD">
        <w:rPr>
          <w:rFonts w:ascii="Tahoma" w:hAnsi="Tahoma" w:cs="Tahoma"/>
          <w:sz w:val="20"/>
        </w:rPr>
        <w:t xml:space="preserve"> возможность включения в состав заявки и направления </w:t>
      </w:r>
      <w:r w:rsidR="00E3277B">
        <w:rPr>
          <w:rFonts w:ascii="Tahoma" w:hAnsi="Tahoma" w:cs="Tahoma"/>
          <w:sz w:val="20"/>
        </w:rPr>
        <w:t>З</w:t>
      </w:r>
      <w:r w:rsidR="00E3277B" w:rsidRPr="00EF53FD">
        <w:rPr>
          <w:rFonts w:ascii="Tahoma" w:hAnsi="Tahoma" w:cs="Tahoma"/>
          <w:sz w:val="20"/>
        </w:rPr>
        <w:t xml:space="preserve">аказчику </w:t>
      </w:r>
      <w:r w:rsidR="00EF53FD" w:rsidRPr="00EF53FD">
        <w:rPr>
          <w:rFonts w:ascii="Tahoma" w:hAnsi="Tahoma" w:cs="Tahoma"/>
          <w:sz w:val="20"/>
        </w:rPr>
        <w:t xml:space="preserve">информации и документов, указанных в части 19.1 </w:t>
      </w:r>
      <w:r w:rsidR="00EF53FD" w:rsidRPr="00EF53FD">
        <w:rPr>
          <w:rFonts w:ascii="Tahoma" w:hAnsi="Tahoma" w:cs="Tahoma"/>
          <w:sz w:val="20"/>
        </w:rPr>
        <w:lastRenderedPageBreak/>
        <w:t>статьи 3.4.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о закупках.</w:t>
      </w:r>
    </w:p>
    <w:p w14:paraId="5754B054" w14:textId="3B5E7DCA"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66FD6D17" w14:textId="57AFB5BC"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Оператор электронной площадки в следующем порядке направляет </w:t>
      </w:r>
      <w:r w:rsidR="00E3277B">
        <w:rPr>
          <w:rFonts w:ascii="Tahoma" w:hAnsi="Tahoma" w:cs="Tahoma"/>
          <w:sz w:val="20"/>
        </w:rPr>
        <w:t>З</w:t>
      </w:r>
      <w:r w:rsidR="00E3277B" w:rsidRPr="00162FFF">
        <w:rPr>
          <w:rFonts w:ascii="Tahoma" w:hAnsi="Tahoma" w:cs="Tahoma"/>
          <w:sz w:val="20"/>
        </w:rPr>
        <w:t>аказчику</w:t>
      </w:r>
      <w:r w:rsidRPr="00162FFF">
        <w:rPr>
          <w:rFonts w:ascii="Tahoma" w:hAnsi="Tahoma" w:cs="Tahoma"/>
          <w:sz w:val="20"/>
        </w:rPr>
        <w:t>:</w:t>
      </w:r>
    </w:p>
    <w:p w14:paraId="234EFEBF" w14:textId="7F774B0B" w:rsidR="00DC23C3" w:rsidRPr="0010162B" w:rsidRDefault="00DC23C3" w:rsidP="00961593">
      <w:pPr>
        <w:numPr>
          <w:ilvl w:val="2"/>
          <w:numId w:val="5"/>
        </w:numPr>
        <w:tabs>
          <w:tab w:val="clear" w:pos="2693"/>
          <w:tab w:val="num" w:pos="1134"/>
        </w:tabs>
        <w:spacing w:line="240" w:lineRule="auto"/>
        <w:ind w:left="0" w:firstLine="567"/>
        <w:rPr>
          <w:rFonts w:ascii="Tahoma" w:hAnsi="Tahoma" w:cs="Tahoma"/>
          <w:sz w:val="20"/>
        </w:rPr>
      </w:pPr>
      <w:r w:rsidRPr="0010162B">
        <w:rPr>
          <w:rFonts w:ascii="Tahoma" w:hAnsi="Tahoma" w:cs="Tahoma"/>
          <w:sz w:val="20"/>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w:t>
      </w:r>
      <w:r w:rsidR="00653351" w:rsidRPr="0010162B">
        <w:rPr>
          <w:rFonts w:ascii="Tahoma" w:hAnsi="Tahoma" w:cs="Tahoma"/>
          <w:sz w:val="20"/>
        </w:rPr>
        <w:t>МСП</w:t>
      </w:r>
      <w:r w:rsidRPr="0010162B">
        <w:rPr>
          <w:rFonts w:ascii="Tahoma" w:hAnsi="Tahoma" w:cs="Tahoma"/>
          <w:sz w:val="20"/>
        </w:rPr>
        <w:t xml:space="preserve">, установленного </w:t>
      </w:r>
      <w:r w:rsidR="00AA64FE" w:rsidRPr="0010162B">
        <w:rPr>
          <w:rFonts w:ascii="Tahoma" w:hAnsi="Tahoma" w:cs="Tahoma"/>
          <w:sz w:val="20"/>
        </w:rPr>
        <w:t>извещением</w:t>
      </w:r>
      <w:r w:rsidRPr="0010162B">
        <w:rPr>
          <w:rFonts w:ascii="Tahoma" w:hAnsi="Tahoma" w:cs="Tahoma"/>
          <w:sz w:val="20"/>
        </w:rPr>
        <w:t xml:space="preserve"> об осуществлении конкурентной закупки, </w:t>
      </w:r>
      <w:r w:rsidR="00AA64FE" w:rsidRPr="0010162B">
        <w:rPr>
          <w:rFonts w:ascii="Tahoma" w:hAnsi="Tahoma" w:cs="Tahoma"/>
          <w:sz w:val="20"/>
        </w:rPr>
        <w:t>документац</w:t>
      </w:r>
      <w:r w:rsidR="00AA64FE">
        <w:rPr>
          <w:rFonts w:ascii="Tahoma" w:hAnsi="Tahoma" w:cs="Tahoma"/>
          <w:sz w:val="20"/>
        </w:rPr>
        <w:t>ией</w:t>
      </w:r>
      <w:r w:rsidR="00AA64FE" w:rsidRPr="0010162B">
        <w:rPr>
          <w:rFonts w:ascii="Tahoma" w:hAnsi="Tahoma" w:cs="Tahoma"/>
          <w:sz w:val="20"/>
        </w:rPr>
        <w:t xml:space="preserve"> </w:t>
      </w:r>
      <w:r w:rsidRPr="0010162B">
        <w:rPr>
          <w:rFonts w:ascii="Tahoma" w:hAnsi="Tahoma" w:cs="Tahoma"/>
          <w:sz w:val="20"/>
        </w:rPr>
        <w:t>о конкурентной закупке</w:t>
      </w:r>
      <w:r w:rsidR="00AA64FE" w:rsidRPr="0010162B">
        <w:rPr>
          <w:rFonts w:ascii="Tahoma" w:hAnsi="Tahoma" w:cs="Tahoma"/>
          <w:sz w:val="20"/>
        </w:rPr>
        <w:t xml:space="preserve"> </w:t>
      </w:r>
      <w:r w:rsidR="00AA64FE" w:rsidRPr="00AA64FE">
        <w:rPr>
          <w:rFonts w:ascii="Tahoma" w:hAnsi="Tahoma" w:cs="Tahoma"/>
          <w:sz w:val="20"/>
        </w:rPr>
        <w:t>либо предусмотренными настоящ</w:t>
      </w:r>
      <w:r w:rsidR="00AA64FE">
        <w:rPr>
          <w:rFonts w:ascii="Tahoma" w:hAnsi="Tahoma" w:cs="Tahoma"/>
          <w:sz w:val="20"/>
        </w:rPr>
        <w:t>им</w:t>
      </w:r>
      <w:r w:rsidR="00AA64FE" w:rsidRPr="00AA64FE">
        <w:rPr>
          <w:rFonts w:ascii="Tahoma" w:hAnsi="Tahoma" w:cs="Tahoma"/>
          <w:sz w:val="20"/>
        </w:rPr>
        <w:t xml:space="preserve"> </w:t>
      </w:r>
      <w:r w:rsidR="00AA64FE">
        <w:rPr>
          <w:rFonts w:ascii="Tahoma" w:hAnsi="Tahoma" w:cs="Tahoma"/>
          <w:sz w:val="20"/>
        </w:rPr>
        <w:t>разделом</w:t>
      </w:r>
      <w:r w:rsidR="00AA64FE" w:rsidRPr="00AA64FE">
        <w:rPr>
          <w:rFonts w:ascii="Tahoma" w:hAnsi="Tahoma" w:cs="Tahoma"/>
          <w:sz w:val="20"/>
        </w:rPr>
        <w:t xml:space="preserve"> уточненными извещением, документацией</w:t>
      </w:r>
      <w:r w:rsidRPr="0010162B">
        <w:rPr>
          <w:rFonts w:ascii="Tahoma" w:hAnsi="Tahoma" w:cs="Tahoma"/>
          <w:sz w:val="20"/>
        </w:rPr>
        <w:t>;</w:t>
      </w:r>
    </w:p>
    <w:p w14:paraId="48CC46EF" w14:textId="77777777" w:rsidR="007D78E4" w:rsidRDefault="000E5E2F" w:rsidP="00961593">
      <w:pPr>
        <w:pStyle w:val="30"/>
        <w:tabs>
          <w:tab w:val="clear" w:pos="2693"/>
        </w:tabs>
        <w:spacing w:line="240" w:lineRule="auto"/>
        <w:ind w:left="0" w:firstLine="567"/>
        <w:rPr>
          <w:rFonts w:ascii="Tahoma" w:hAnsi="Tahoma" w:cs="Tahoma"/>
          <w:sz w:val="20"/>
        </w:rPr>
      </w:pPr>
      <w:r w:rsidRPr="000E5E2F">
        <w:rPr>
          <w:rFonts w:ascii="Tahoma" w:hAnsi="Tahoma" w:cs="Tahoma"/>
          <w:sz w:val="20"/>
        </w:rP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о закупках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w:t>
      </w:r>
    </w:p>
    <w:p w14:paraId="2C1577D9" w14:textId="7E8CB070" w:rsidR="00DC23C3" w:rsidRPr="00162FFF" w:rsidRDefault="000E5E2F" w:rsidP="00961593">
      <w:pPr>
        <w:numPr>
          <w:ilvl w:val="1"/>
          <w:numId w:val="5"/>
        </w:numPr>
        <w:tabs>
          <w:tab w:val="num" w:pos="0"/>
          <w:tab w:val="num" w:pos="1134"/>
          <w:tab w:val="num" w:pos="1701"/>
        </w:tabs>
        <w:spacing w:line="240" w:lineRule="auto"/>
        <w:ind w:left="0" w:firstLine="567"/>
        <w:rPr>
          <w:rFonts w:ascii="Tahoma" w:hAnsi="Tahoma" w:cs="Tahoma"/>
          <w:sz w:val="20"/>
        </w:rPr>
      </w:pPr>
      <w:r w:rsidRPr="000E5E2F">
        <w:rPr>
          <w:rFonts w:ascii="Tahoma" w:hAnsi="Tahoma" w:cs="Tahoma"/>
          <w:sz w:val="20"/>
        </w:rPr>
        <w:t>Указанные</w:t>
      </w:r>
      <w:r w:rsidR="008457BE">
        <w:rPr>
          <w:rFonts w:ascii="Tahoma" w:hAnsi="Tahoma" w:cs="Tahoma"/>
          <w:sz w:val="20"/>
        </w:rPr>
        <w:t xml:space="preserve"> в п. 17.25.</w:t>
      </w:r>
      <w:r w:rsidRPr="000E5E2F">
        <w:rPr>
          <w:rFonts w:ascii="Tahoma" w:hAnsi="Tahoma" w:cs="Tahoma"/>
          <w:sz w:val="20"/>
        </w:rPr>
        <w:t xml:space="preserve"> сроки не могут быть ранее сроков</w:t>
      </w:r>
      <w:r w:rsidR="00DC23C3" w:rsidRPr="00162FFF">
        <w:rPr>
          <w:rFonts w:ascii="Tahoma" w:hAnsi="Tahoma" w:cs="Tahoma"/>
          <w:sz w:val="20"/>
        </w:rPr>
        <w:t>:</w:t>
      </w:r>
    </w:p>
    <w:p w14:paraId="4EA39AB8" w14:textId="0ADBDA65" w:rsidR="00DC23C3" w:rsidRPr="00162FFF" w:rsidRDefault="00DC23C3" w:rsidP="00961593">
      <w:pPr>
        <w:pStyle w:val="41"/>
        <w:tabs>
          <w:tab w:val="clear" w:pos="1134"/>
          <w:tab w:val="num" w:pos="567"/>
        </w:tabs>
        <w:spacing w:line="240" w:lineRule="auto"/>
        <w:ind w:left="0" w:firstLine="567"/>
        <w:rPr>
          <w:rFonts w:ascii="Tahoma" w:hAnsi="Tahoma" w:cs="Tahoma"/>
          <w:sz w:val="20"/>
        </w:rPr>
      </w:pPr>
      <w:r w:rsidRPr="00162FFF">
        <w:rPr>
          <w:rFonts w:ascii="Tahoma" w:hAnsi="Tahoma" w:cs="Tahoma"/>
          <w:sz w:val="20"/>
        </w:rPr>
        <w:t xml:space="preserve">размещения </w:t>
      </w:r>
      <w:r w:rsidR="00E3277B">
        <w:rPr>
          <w:rFonts w:ascii="Tahoma" w:hAnsi="Tahoma" w:cs="Tahoma"/>
          <w:sz w:val="20"/>
        </w:rPr>
        <w:t>З</w:t>
      </w:r>
      <w:r w:rsidR="00E3277B" w:rsidRPr="00162FFF">
        <w:rPr>
          <w:rFonts w:ascii="Tahoma" w:hAnsi="Tahoma" w:cs="Tahoma"/>
          <w:sz w:val="20"/>
        </w:rPr>
        <w:t xml:space="preserve">аказчиком </w:t>
      </w:r>
      <w:r w:rsidRPr="00162FFF">
        <w:rPr>
          <w:rFonts w:ascii="Tahoma" w:hAnsi="Tahoma" w:cs="Tahoma"/>
          <w:sz w:val="20"/>
        </w:rPr>
        <w:t xml:space="preserve">в </w:t>
      </w:r>
      <w:r w:rsidR="00653351" w:rsidRPr="00162FFF">
        <w:rPr>
          <w:rFonts w:ascii="Tahoma" w:hAnsi="Tahoma" w:cs="Tahoma"/>
          <w:sz w:val="20"/>
        </w:rPr>
        <w:t>ЕИС</w:t>
      </w:r>
      <w:r w:rsidRPr="00162FFF">
        <w:rPr>
          <w:rFonts w:ascii="Tahoma" w:hAnsi="Tahoma" w:cs="Tahoma"/>
          <w:sz w:val="20"/>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75736B58" w14:textId="4FA2D7DD" w:rsidR="00DC23C3" w:rsidRPr="0010162B" w:rsidRDefault="00DC23C3" w:rsidP="00961593">
      <w:pPr>
        <w:pStyle w:val="41"/>
        <w:tabs>
          <w:tab w:val="clear" w:pos="1134"/>
          <w:tab w:val="num" w:pos="567"/>
        </w:tabs>
        <w:spacing w:line="240" w:lineRule="auto"/>
        <w:ind w:left="0" w:firstLine="567"/>
        <w:rPr>
          <w:rFonts w:ascii="Tahoma" w:hAnsi="Tahoma" w:cs="Tahoma"/>
          <w:sz w:val="20"/>
        </w:rPr>
      </w:pPr>
      <w:r w:rsidRPr="0010162B">
        <w:rPr>
          <w:rFonts w:ascii="Tahoma" w:hAnsi="Tahoma" w:cs="Tahoma"/>
          <w:sz w:val="20"/>
        </w:rPr>
        <w:t>проведения процедуры подачи участниками аукциона</w:t>
      </w:r>
      <w:r w:rsidR="007D78E4" w:rsidRPr="0010162B">
        <w:rPr>
          <w:rFonts w:ascii="Tahoma" w:hAnsi="Tahoma" w:cs="Tahoma"/>
          <w:sz w:val="20"/>
        </w:rPr>
        <w:t xml:space="preserve"> </w:t>
      </w:r>
      <w:r w:rsidR="007D78E4" w:rsidRPr="007D78E4">
        <w:rPr>
          <w:rFonts w:ascii="Tahoma" w:hAnsi="Tahoma" w:cs="Tahoma"/>
          <w:sz w:val="20"/>
        </w:rPr>
        <w:t>в электронной форме</w:t>
      </w:r>
      <w:r w:rsidRPr="0010162B">
        <w:rPr>
          <w:rFonts w:ascii="Tahoma" w:hAnsi="Tahoma" w:cs="Tahoma"/>
          <w:sz w:val="20"/>
        </w:rPr>
        <w:t xml:space="preserve"> предложений о цене договора с учетом требований </w:t>
      </w:r>
      <w:r w:rsidR="00DD2825" w:rsidRPr="0010162B">
        <w:rPr>
          <w:rFonts w:ascii="Tahoma" w:hAnsi="Tahoma" w:cs="Tahoma"/>
          <w:sz w:val="20"/>
        </w:rPr>
        <w:t>пункта 17.</w:t>
      </w:r>
      <w:r w:rsidRPr="0010162B">
        <w:rPr>
          <w:rFonts w:ascii="Tahoma" w:hAnsi="Tahoma" w:cs="Tahoma"/>
          <w:sz w:val="20"/>
        </w:rPr>
        <w:t>7 настояще</w:t>
      </w:r>
      <w:r w:rsidR="00653351" w:rsidRPr="0010162B">
        <w:rPr>
          <w:rFonts w:ascii="Tahoma" w:hAnsi="Tahoma" w:cs="Tahoma"/>
          <w:sz w:val="20"/>
        </w:rPr>
        <w:t>го раздела</w:t>
      </w:r>
      <w:r w:rsidR="007D78E4" w:rsidRPr="0010162B">
        <w:rPr>
          <w:rFonts w:ascii="Tahoma" w:hAnsi="Tahoma" w:cs="Tahoma"/>
          <w:sz w:val="20"/>
        </w:rPr>
        <w:t xml:space="preserve"> (при проведении аукциона в электронной форме)</w:t>
      </w:r>
      <w:r w:rsidRPr="0010162B">
        <w:rPr>
          <w:rFonts w:ascii="Tahoma" w:hAnsi="Tahoma" w:cs="Tahoma"/>
          <w:sz w:val="20"/>
        </w:rPr>
        <w:t>.</w:t>
      </w:r>
    </w:p>
    <w:p w14:paraId="42A1E9DA" w14:textId="2F561A27" w:rsidR="007D78E4" w:rsidRDefault="007D78E4" w:rsidP="00961593">
      <w:pPr>
        <w:pStyle w:val="30"/>
        <w:tabs>
          <w:tab w:val="clear" w:pos="2693"/>
        </w:tabs>
        <w:spacing w:line="240" w:lineRule="auto"/>
        <w:ind w:left="0" w:firstLine="567"/>
        <w:rPr>
          <w:rFonts w:ascii="Tahoma" w:hAnsi="Tahoma" w:cs="Tahoma"/>
          <w:sz w:val="20"/>
        </w:rPr>
      </w:pPr>
      <w:r w:rsidRPr="0010162B">
        <w:rPr>
          <w:rFonts w:ascii="Tahoma" w:hAnsi="Tahoma" w:cs="Tahoma"/>
          <w:sz w:val="20"/>
        </w:rPr>
        <w:t xml:space="preserve">протокол, предусмотренный частью 7.1 статьи 3.4. Закона о закупках (в случае, если конкурс в электронной форме включает этап, предусмотренный пунктом 5 части 4 статьи 3.4. Закона о закупках), - не ранее срока размещения </w:t>
      </w:r>
      <w:r w:rsidR="00E3277B">
        <w:rPr>
          <w:rFonts w:ascii="Tahoma" w:hAnsi="Tahoma" w:cs="Tahoma"/>
          <w:sz w:val="20"/>
        </w:rPr>
        <w:t>З</w:t>
      </w:r>
      <w:r w:rsidR="00E3277B" w:rsidRPr="0010162B">
        <w:rPr>
          <w:rFonts w:ascii="Tahoma" w:hAnsi="Tahoma" w:cs="Tahoma"/>
          <w:sz w:val="20"/>
        </w:rPr>
        <w:t xml:space="preserve">аказчиком </w:t>
      </w:r>
      <w:r w:rsidRPr="0010162B">
        <w:rPr>
          <w:rFonts w:ascii="Tahoma" w:hAnsi="Tahoma" w:cs="Tahoma"/>
          <w:sz w:val="20"/>
        </w:rPr>
        <w:t xml:space="preserve">в </w:t>
      </w:r>
      <w:r w:rsidR="008666C2">
        <w:rPr>
          <w:rFonts w:ascii="Tahoma" w:hAnsi="Tahoma" w:cs="Tahoma"/>
          <w:sz w:val="20"/>
        </w:rPr>
        <w:t>ЕИС</w:t>
      </w:r>
      <w:r w:rsidRPr="0010162B">
        <w:rPr>
          <w:rFonts w:ascii="Tahoma" w:hAnsi="Tahoma" w:cs="Tahoma"/>
          <w:sz w:val="20"/>
        </w:rPr>
        <w:t xml:space="preserve"> протокола, составляемого в ходе проведения конкурса в электронной форме по результатам рассмотрения вторых частей заявок.</w:t>
      </w:r>
    </w:p>
    <w:p w14:paraId="67E9FB63" w14:textId="5580FB65" w:rsidR="00DC23C3" w:rsidRPr="00162FFF" w:rsidRDefault="008666C2"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DC23C3" w:rsidRPr="00162FFF">
        <w:rPr>
          <w:rFonts w:ascii="Tahoma" w:hAnsi="Tahoma" w:cs="Tahoma"/>
          <w:sz w:val="20"/>
        </w:rPr>
        <w:t xml:space="preserve">В случае, если </w:t>
      </w:r>
      <w:r w:rsidR="00230818">
        <w:rPr>
          <w:rFonts w:ascii="Tahoma" w:hAnsi="Tahoma" w:cs="Tahoma"/>
          <w:sz w:val="20"/>
        </w:rPr>
        <w:t>З</w:t>
      </w:r>
      <w:r w:rsidR="00230818" w:rsidRPr="00162FFF">
        <w:rPr>
          <w:rFonts w:ascii="Tahoma" w:hAnsi="Tahoma" w:cs="Tahoma"/>
          <w:sz w:val="20"/>
        </w:rPr>
        <w:t xml:space="preserve">аказчиком </w:t>
      </w:r>
      <w:r w:rsidR="00DC23C3" w:rsidRPr="00162FFF">
        <w:rPr>
          <w:rFonts w:ascii="Tahoma" w:hAnsi="Tahoma" w:cs="Tahoma"/>
          <w:sz w:val="20"/>
        </w:rPr>
        <w:t xml:space="preserve">принято решение об отмене конкурентной закупки с участием субъектов </w:t>
      </w:r>
      <w:r w:rsidR="00DD2825" w:rsidRPr="00162FFF">
        <w:rPr>
          <w:rFonts w:ascii="Tahoma" w:hAnsi="Tahoma" w:cs="Tahoma"/>
          <w:sz w:val="20"/>
        </w:rPr>
        <w:t xml:space="preserve">МСП </w:t>
      </w:r>
      <w:r w:rsidR="00DC23C3" w:rsidRPr="00162FFF">
        <w:rPr>
          <w:rFonts w:ascii="Tahoma" w:hAnsi="Tahoma" w:cs="Tahoma"/>
          <w:sz w:val="20"/>
        </w:rPr>
        <w:t xml:space="preserve">в соответствии с частью 5 статьи 3.2 </w:t>
      </w:r>
      <w:r w:rsidR="004945B3" w:rsidRPr="00162FFF">
        <w:rPr>
          <w:rFonts w:ascii="Tahoma" w:hAnsi="Tahoma" w:cs="Tahoma"/>
          <w:sz w:val="20"/>
        </w:rPr>
        <w:t>Закона о закупках</w:t>
      </w:r>
      <w:r w:rsidR="00DC23C3" w:rsidRPr="00162FFF">
        <w:rPr>
          <w:rFonts w:ascii="Tahoma" w:hAnsi="Tahoma" w:cs="Tahoma"/>
          <w:sz w:val="20"/>
        </w:rPr>
        <w:t xml:space="preserve">, оператор электронной площадки не вправе направлять </w:t>
      </w:r>
      <w:r w:rsidR="00230818">
        <w:rPr>
          <w:rFonts w:ascii="Tahoma" w:hAnsi="Tahoma" w:cs="Tahoma"/>
          <w:sz w:val="20"/>
        </w:rPr>
        <w:t>З</w:t>
      </w:r>
      <w:r w:rsidR="00230818" w:rsidRPr="00162FFF">
        <w:rPr>
          <w:rFonts w:ascii="Tahoma" w:hAnsi="Tahoma" w:cs="Tahoma"/>
          <w:sz w:val="20"/>
        </w:rPr>
        <w:t xml:space="preserve">аказчику </w:t>
      </w:r>
      <w:r w:rsidR="00DC23C3" w:rsidRPr="00162FFF">
        <w:rPr>
          <w:rFonts w:ascii="Tahoma" w:hAnsi="Tahoma" w:cs="Tahoma"/>
          <w:sz w:val="20"/>
        </w:rPr>
        <w:t>заявки участников такой конкурентной закупки.</w:t>
      </w:r>
    </w:p>
    <w:p w14:paraId="165DFEE0" w14:textId="50392D1A" w:rsidR="00DC23C3" w:rsidRPr="00162FFF" w:rsidRDefault="008666C2"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00DC23C3" w:rsidRPr="00162FFF">
        <w:rPr>
          <w:rFonts w:ascii="Tahoma" w:hAnsi="Tahoma" w:cs="Tahoma"/>
          <w:sz w:val="20"/>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230818">
        <w:rPr>
          <w:rFonts w:ascii="Tahoma" w:hAnsi="Tahoma" w:cs="Tahoma"/>
          <w:sz w:val="20"/>
        </w:rPr>
        <w:t>З</w:t>
      </w:r>
      <w:r w:rsidR="00230818" w:rsidRPr="00162FFF">
        <w:rPr>
          <w:rFonts w:ascii="Tahoma" w:hAnsi="Tahoma" w:cs="Tahoma"/>
          <w:sz w:val="20"/>
        </w:rPr>
        <w:t xml:space="preserve">аказчик </w:t>
      </w:r>
      <w:r w:rsidR="00DC23C3" w:rsidRPr="00162FFF">
        <w:rPr>
          <w:rFonts w:ascii="Tahoma" w:hAnsi="Tahoma" w:cs="Tahoma"/>
          <w:sz w:val="20"/>
        </w:rPr>
        <w:t>направляет оператору электронной площадки протокол, указанный</w:t>
      </w:r>
      <w:r w:rsidR="00C51455" w:rsidRPr="00162FFF">
        <w:rPr>
          <w:rFonts w:ascii="Tahoma" w:hAnsi="Tahoma" w:cs="Tahoma"/>
          <w:sz w:val="20"/>
        </w:rPr>
        <w:t xml:space="preserve"> в</w:t>
      </w:r>
      <w:r w:rsidR="004945B3" w:rsidRPr="00162FFF">
        <w:rPr>
          <w:rFonts w:ascii="Tahoma" w:hAnsi="Tahoma" w:cs="Tahoma"/>
          <w:sz w:val="20"/>
        </w:rPr>
        <w:t xml:space="preserve"> п</w:t>
      </w:r>
      <w:r w:rsidR="00C51455" w:rsidRPr="00162FFF">
        <w:rPr>
          <w:rFonts w:ascii="Tahoma" w:hAnsi="Tahoma" w:cs="Tahoma"/>
          <w:sz w:val="20"/>
        </w:rPr>
        <w:t>ункте</w:t>
      </w:r>
      <w:r w:rsidR="00DC23C3" w:rsidRPr="00162FFF">
        <w:rPr>
          <w:rFonts w:ascii="Tahoma" w:hAnsi="Tahoma" w:cs="Tahoma"/>
          <w:sz w:val="20"/>
        </w:rPr>
        <w:t xml:space="preserve"> </w:t>
      </w:r>
      <w:r w:rsidR="00C51455" w:rsidRPr="00162FFF">
        <w:rPr>
          <w:rFonts w:ascii="Tahoma" w:hAnsi="Tahoma" w:cs="Tahoma"/>
          <w:sz w:val="20"/>
        </w:rPr>
        <w:t>2.7.</w:t>
      </w:r>
      <w:r w:rsidR="004945B3" w:rsidRPr="00162FFF">
        <w:rPr>
          <w:rFonts w:ascii="Tahoma" w:hAnsi="Tahoma" w:cs="Tahoma"/>
          <w:sz w:val="20"/>
        </w:rPr>
        <w:t xml:space="preserve"> </w:t>
      </w:r>
      <w:r>
        <w:rPr>
          <w:rFonts w:ascii="Tahoma" w:hAnsi="Tahoma" w:cs="Tahoma"/>
          <w:sz w:val="20"/>
        </w:rPr>
        <w:t xml:space="preserve">настоящей </w:t>
      </w:r>
      <w:r w:rsidR="004945B3" w:rsidRPr="00162FFF">
        <w:rPr>
          <w:rFonts w:ascii="Tahoma" w:hAnsi="Tahoma" w:cs="Tahoma"/>
          <w:sz w:val="20"/>
        </w:rPr>
        <w:t>Инструкции</w:t>
      </w:r>
      <w:r w:rsidR="00DC23C3" w:rsidRPr="00162FFF">
        <w:rPr>
          <w:rFonts w:ascii="Tahoma" w:hAnsi="Tahoma" w:cs="Tahoma"/>
          <w:sz w:val="20"/>
        </w:rPr>
        <w:t xml:space="preserve">. В течение часа с момента получения указанного протокола оператор электронной площадки размещает его в </w:t>
      </w:r>
      <w:r w:rsidR="00DD2825" w:rsidRPr="00162FFF">
        <w:rPr>
          <w:rFonts w:ascii="Tahoma" w:hAnsi="Tahoma" w:cs="Tahoma"/>
          <w:sz w:val="20"/>
        </w:rPr>
        <w:t>ЕИС</w:t>
      </w:r>
      <w:r w:rsidR="00DC23C3" w:rsidRPr="00162FFF">
        <w:rPr>
          <w:rFonts w:ascii="Tahoma" w:hAnsi="Tahoma" w:cs="Tahoma"/>
          <w:sz w:val="20"/>
        </w:rPr>
        <w:t>.</w:t>
      </w:r>
    </w:p>
    <w:p w14:paraId="52719BD2" w14:textId="474F6295" w:rsidR="00DC23C3" w:rsidRPr="00F851A2" w:rsidRDefault="008666C2"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Arial" w:hAnsi="Arial" w:cs="Arial"/>
          <w:sz w:val="20"/>
        </w:rPr>
        <w:t xml:space="preserve"> </w:t>
      </w:r>
      <w:r w:rsidR="001B66FB" w:rsidRPr="0010162B">
        <w:rPr>
          <w:rFonts w:ascii="Tahoma" w:hAnsi="Tahoma" w:cs="Tahoma"/>
          <w:sz w:val="20"/>
        </w:rPr>
        <w:t xml:space="preserve">В течение одного рабочего дня после направления оператором электронной площадки информации, указанной в </w:t>
      </w:r>
      <w:hyperlink r:id="rId11" w:history="1">
        <w:r w:rsidR="001B66FB" w:rsidRPr="0010162B">
          <w:rPr>
            <w:rFonts w:ascii="Tahoma" w:hAnsi="Tahoma" w:cs="Tahoma"/>
            <w:color w:val="0000FF"/>
            <w:sz w:val="20"/>
          </w:rPr>
          <w:t>пунктах 1</w:t>
        </w:r>
      </w:hyperlink>
      <w:r w:rsidR="001B66FB" w:rsidRPr="0010162B">
        <w:rPr>
          <w:rFonts w:ascii="Tahoma" w:hAnsi="Tahoma" w:cs="Tahoma"/>
          <w:sz w:val="20"/>
        </w:rPr>
        <w:t xml:space="preserve"> (при проведении запроса котировок в электронной форме), </w:t>
      </w:r>
      <w:hyperlink r:id="rId12" w:history="1">
        <w:r w:rsidR="001B66FB" w:rsidRPr="0010162B">
          <w:rPr>
            <w:rFonts w:ascii="Tahoma" w:hAnsi="Tahoma" w:cs="Tahoma"/>
            <w:color w:val="0000FF"/>
            <w:sz w:val="20"/>
          </w:rPr>
          <w:t>3</w:t>
        </w:r>
      </w:hyperlink>
      <w:r w:rsidR="001B66FB" w:rsidRPr="0010162B">
        <w:rPr>
          <w:rFonts w:ascii="Tahoma" w:hAnsi="Tahoma" w:cs="Tahoma"/>
          <w:sz w:val="20"/>
        </w:rPr>
        <w:t xml:space="preserve">, </w:t>
      </w:r>
      <w:hyperlink r:id="rId13" w:history="1">
        <w:r w:rsidR="001B66FB" w:rsidRPr="0010162B">
          <w:rPr>
            <w:rFonts w:ascii="Tahoma" w:hAnsi="Tahoma" w:cs="Tahoma"/>
            <w:color w:val="0000FF"/>
            <w:sz w:val="20"/>
          </w:rPr>
          <w:t>4</w:t>
        </w:r>
      </w:hyperlink>
      <w:r w:rsidR="001B66FB" w:rsidRPr="0010162B">
        <w:rPr>
          <w:rFonts w:ascii="Tahoma" w:hAnsi="Tahoma" w:cs="Tahoma"/>
          <w:sz w:val="20"/>
        </w:rPr>
        <w:t xml:space="preserve"> (в случае, если конкурс в электронной форме включает этап, предусмотренный </w:t>
      </w:r>
      <w:hyperlink r:id="rId14" w:history="1">
        <w:r w:rsidR="001B66FB" w:rsidRPr="0010162B">
          <w:rPr>
            <w:rFonts w:ascii="Tahoma" w:hAnsi="Tahoma" w:cs="Tahoma"/>
            <w:color w:val="0000FF"/>
            <w:sz w:val="20"/>
          </w:rPr>
          <w:t>пунктом 5 части 4</w:t>
        </w:r>
      </w:hyperlink>
      <w:r w:rsidR="001B66FB" w:rsidRPr="0010162B">
        <w:rPr>
          <w:rFonts w:ascii="Tahoma" w:hAnsi="Tahoma" w:cs="Tahoma"/>
          <w:sz w:val="20"/>
        </w:rPr>
        <w:t xml:space="preserve"> статьи 3.4. Закона о закупках) части 22 статьи 3.4. Закона о закупках,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DC23C3" w:rsidRPr="00F851A2">
        <w:rPr>
          <w:rFonts w:ascii="Tahoma" w:hAnsi="Tahoma" w:cs="Tahoma"/>
          <w:sz w:val="20"/>
        </w:rPr>
        <w:t>.</w:t>
      </w:r>
    </w:p>
    <w:p w14:paraId="6B739C68" w14:textId="3C842F5D"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Заказчик составляет итоговый протокол в соответствии с требованиями </w:t>
      </w:r>
      <w:r w:rsidR="004945B3" w:rsidRPr="00162FFF">
        <w:rPr>
          <w:rFonts w:ascii="Tahoma" w:hAnsi="Tahoma" w:cs="Tahoma"/>
          <w:sz w:val="20"/>
        </w:rPr>
        <w:t>п</w:t>
      </w:r>
      <w:r w:rsidR="00C51455" w:rsidRPr="00162FFF">
        <w:rPr>
          <w:rFonts w:ascii="Tahoma" w:hAnsi="Tahoma" w:cs="Tahoma"/>
          <w:sz w:val="20"/>
        </w:rPr>
        <w:t>ункта</w:t>
      </w:r>
      <w:r w:rsidR="00230818">
        <w:rPr>
          <w:rFonts w:ascii="Tahoma" w:hAnsi="Tahoma" w:cs="Tahoma"/>
          <w:sz w:val="20"/>
        </w:rPr>
        <w:t xml:space="preserve"> 2.11.</w:t>
      </w:r>
      <w:r w:rsidRPr="00162FFF">
        <w:rPr>
          <w:rFonts w:ascii="Tahoma" w:hAnsi="Tahoma" w:cs="Tahoma"/>
          <w:sz w:val="20"/>
        </w:rPr>
        <w:t xml:space="preserve"> </w:t>
      </w:r>
      <w:r w:rsidR="008666C2">
        <w:rPr>
          <w:rFonts w:ascii="Tahoma" w:hAnsi="Tahoma" w:cs="Tahoma"/>
          <w:sz w:val="20"/>
        </w:rPr>
        <w:t xml:space="preserve">настоящей </w:t>
      </w:r>
      <w:r w:rsidR="004945B3" w:rsidRPr="00162FFF">
        <w:rPr>
          <w:rFonts w:ascii="Tahoma" w:hAnsi="Tahoma" w:cs="Tahoma"/>
          <w:sz w:val="20"/>
        </w:rPr>
        <w:t>Инструкции</w:t>
      </w:r>
      <w:r w:rsidRPr="00162FFF">
        <w:rPr>
          <w:rFonts w:ascii="Tahoma" w:hAnsi="Tahoma" w:cs="Tahoma"/>
          <w:sz w:val="20"/>
        </w:rPr>
        <w:t xml:space="preserve"> и размещает его на электронной площадке и в </w:t>
      </w:r>
      <w:r w:rsidR="00DD2825" w:rsidRPr="00162FFF">
        <w:rPr>
          <w:rFonts w:ascii="Tahoma" w:hAnsi="Tahoma" w:cs="Tahoma"/>
          <w:sz w:val="20"/>
        </w:rPr>
        <w:t>ЕИС</w:t>
      </w:r>
      <w:r w:rsidRPr="00162FFF">
        <w:rPr>
          <w:rFonts w:ascii="Tahoma" w:hAnsi="Tahoma" w:cs="Tahoma"/>
          <w:sz w:val="20"/>
        </w:rPr>
        <w:t>.</w:t>
      </w:r>
    </w:p>
    <w:p w14:paraId="4D4428CF" w14:textId="1FB63B7B" w:rsidR="00DC23C3" w:rsidRPr="00162FFF" w:rsidRDefault="00DC23C3" w:rsidP="00961593">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Договор по результатам конкурентной закупки с участием субъектов </w:t>
      </w:r>
      <w:r w:rsidR="00DD2825" w:rsidRPr="00162FFF">
        <w:rPr>
          <w:rFonts w:ascii="Tahoma" w:hAnsi="Tahoma" w:cs="Tahoma"/>
          <w:sz w:val="20"/>
        </w:rPr>
        <w:t xml:space="preserve">МСП </w:t>
      </w:r>
      <w:r w:rsidRPr="00162FFF">
        <w:rPr>
          <w:rFonts w:ascii="Tahoma" w:hAnsi="Tahoma" w:cs="Tahoma"/>
          <w:sz w:val="20"/>
        </w:rPr>
        <w:t xml:space="preserve">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0E5E17">
        <w:rPr>
          <w:rFonts w:ascii="Tahoma" w:hAnsi="Tahoma" w:cs="Tahoma"/>
          <w:sz w:val="20"/>
        </w:rPr>
        <w:t>З</w:t>
      </w:r>
      <w:r w:rsidR="000E5E17" w:rsidRPr="00162FFF">
        <w:rPr>
          <w:rFonts w:ascii="Tahoma" w:hAnsi="Tahoma" w:cs="Tahoma"/>
          <w:sz w:val="20"/>
        </w:rPr>
        <w:t>аказчика</w:t>
      </w:r>
      <w:r w:rsidRPr="00162FFF">
        <w:rPr>
          <w:rFonts w:ascii="Tahoma" w:hAnsi="Tahoma" w:cs="Tahoma"/>
          <w:sz w:val="20"/>
        </w:rPr>
        <w:t xml:space="preserve">. В случае наличия разногласий по проекту договора, направленному </w:t>
      </w:r>
      <w:r w:rsidR="000E5E17">
        <w:rPr>
          <w:rFonts w:ascii="Tahoma" w:hAnsi="Tahoma" w:cs="Tahoma"/>
          <w:sz w:val="20"/>
        </w:rPr>
        <w:t>З</w:t>
      </w:r>
      <w:r w:rsidR="000E5E17" w:rsidRPr="00162FFF">
        <w:rPr>
          <w:rFonts w:ascii="Tahoma" w:hAnsi="Tahoma" w:cs="Tahoma"/>
          <w:sz w:val="20"/>
        </w:rPr>
        <w:t>аказчиком</w:t>
      </w:r>
      <w:r w:rsidRPr="00162FFF">
        <w:rPr>
          <w:rFonts w:ascii="Tahoma" w:hAnsi="Tahoma" w:cs="Tahoma"/>
          <w:sz w:val="20"/>
        </w:rP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E5E17">
        <w:rPr>
          <w:rFonts w:ascii="Tahoma" w:hAnsi="Tahoma" w:cs="Tahoma"/>
          <w:sz w:val="20"/>
        </w:rPr>
        <w:t>З</w:t>
      </w:r>
      <w:r w:rsidR="000E5E17" w:rsidRPr="00162FFF">
        <w:rPr>
          <w:rFonts w:ascii="Tahoma" w:hAnsi="Tahoma" w:cs="Tahoma"/>
          <w:sz w:val="20"/>
        </w:rPr>
        <w:t xml:space="preserve">аказчику </w:t>
      </w:r>
      <w:r w:rsidRPr="00162FFF">
        <w:rPr>
          <w:rFonts w:ascii="Tahoma" w:hAnsi="Tahoma" w:cs="Tahoma"/>
          <w:sz w:val="20"/>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DD2825" w:rsidRPr="00162FFF">
        <w:rPr>
          <w:rFonts w:ascii="Tahoma" w:hAnsi="Tahoma" w:cs="Tahoma"/>
          <w:sz w:val="20"/>
        </w:rPr>
        <w:t>,</w:t>
      </w:r>
      <w:r w:rsidRPr="00162FFF">
        <w:rPr>
          <w:rFonts w:ascii="Tahoma" w:hAnsi="Tahoma" w:cs="Tahoma"/>
          <w:sz w:val="20"/>
        </w:rPr>
        <w:t xml:space="preserve"> доработанный </w:t>
      </w:r>
      <w:r w:rsidRPr="00162FFF">
        <w:rPr>
          <w:rFonts w:ascii="Tahoma" w:hAnsi="Tahoma" w:cs="Tahoma"/>
          <w:sz w:val="20"/>
        </w:rPr>
        <w:lastRenderedPageBreak/>
        <w:t>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DE5DBF" w14:textId="4F25274E" w:rsidR="00DC23C3" w:rsidRDefault="00DC23C3" w:rsidP="00D732E2">
      <w:pPr>
        <w:numPr>
          <w:ilvl w:val="1"/>
          <w:numId w:val="5"/>
        </w:numPr>
        <w:tabs>
          <w:tab w:val="num" w:pos="0"/>
          <w:tab w:val="num" w:pos="1134"/>
          <w:tab w:val="num" w:pos="1701"/>
        </w:tabs>
        <w:spacing w:line="240" w:lineRule="auto"/>
        <w:ind w:left="0" w:firstLine="567"/>
        <w:rPr>
          <w:rFonts w:ascii="Tahoma" w:hAnsi="Tahoma" w:cs="Tahoma"/>
          <w:sz w:val="20"/>
        </w:rPr>
      </w:pPr>
      <w:r w:rsidRPr="00162FFF">
        <w:rPr>
          <w:rFonts w:ascii="Tahoma" w:hAnsi="Tahoma" w:cs="Tahoma"/>
          <w:sz w:val="20"/>
        </w:rPr>
        <w:t xml:space="preserve">Договор по результатам конкурентной закупки с участием субъектов </w:t>
      </w:r>
      <w:r w:rsidR="00DD2825" w:rsidRPr="00162FFF">
        <w:rPr>
          <w:rFonts w:ascii="Tahoma" w:hAnsi="Tahoma" w:cs="Tahoma"/>
          <w:sz w:val="20"/>
        </w:rPr>
        <w:t xml:space="preserve">МСП </w:t>
      </w:r>
      <w:r w:rsidRPr="00162FFF">
        <w:rPr>
          <w:rFonts w:ascii="Tahoma" w:hAnsi="Tahoma" w:cs="Tahoma"/>
          <w:sz w:val="20"/>
        </w:rPr>
        <w:t>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1DD52E8" w14:textId="77777777" w:rsidR="00D4797D" w:rsidRPr="00E00342" w:rsidRDefault="00D4797D" w:rsidP="00FC5BD8">
      <w:pPr>
        <w:numPr>
          <w:ilvl w:val="1"/>
          <w:numId w:val="5"/>
        </w:numPr>
        <w:tabs>
          <w:tab w:val="num" w:pos="0"/>
          <w:tab w:val="num" w:pos="1134"/>
          <w:tab w:val="num" w:pos="1701"/>
        </w:tabs>
        <w:spacing w:line="240" w:lineRule="auto"/>
        <w:ind w:left="0" w:firstLine="567"/>
        <w:rPr>
          <w:rFonts w:ascii="Tahoma" w:hAnsi="Tahoma" w:cs="Tahoma"/>
          <w:sz w:val="20"/>
        </w:rPr>
      </w:pPr>
      <w:r w:rsidRPr="00E00342">
        <w:rPr>
          <w:rFonts w:ascii="Tahoma" w:hAnsi="Tahoma" w:cs="Tahoma"/>
          <w:sz w:val="20"/>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При этом такая независимая гарантия:</w:t>
      </w:r>
    </w:p>
    <w:p w14:paraId="42C25BFB" w14:textId="77777777" w:rsidR="00D4797D" w:rsidRPr="00CE3E53" w:rsidRDefault="00D4797D" w:rsidP="00FC5BD8">
      <w:pPr>
        <w:pStyle w:val="30"/>
        <w:tabs>
          <w:tab w:val="clear" w:pos="2693"/>
        </w:tabs>
        <w:spacing w:line="240" w:lineRule="auto"/>
        <w:ind w:left="0" w:firstLine="567"/>
        <w:rPr>
          <w:rFonts w:ascii="Tahoma" w:hAnsi="Tahoma" w:cs="Tahoma"/>
          <w:sz w:val="20"/>
        </w:rPr>
      </w:pPr>
      <w:r w:rsidRPr="00CE3E53">
        <w:rPr>
          <w:rFonts w:ascii="Tahoma" w:hAnsi="Tahoma" w:cs="Tahoma"/>
          <w:sz w:val="20"/>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w:t>
      </w:r>
      <w:r>
        <w:rPr>
          <w:rFonts w:ascii="Tahoma" w:hAnsi="Tahoma" w:cs="Tahoma"/>
          <w:sz w:val="20"/>
        </w:rPr>
        <w:t>МСП</w:t>
      </w:r>
      <w:r w:rsidRPr="00CE3E53">
        <w:rPr>
          <w:rFonts w:ascii="Tahoma" w:hAnsi="Tahoma" w:cs="Tahoma"/>
          <w:sz w:val="20"/>
        </w:rPr>
        <w:t>, документацией о такой закупке срока исполнения основного обязательства;</w:t>
      </w:r>
    </w:p>
    <w:p w14:paraId="354F93E3" w14:textId="77777777" w:rsidR="00D4797D" w:rsidRPr="00CE3E53" w:rsidRDefault="00D4797D" w:rsidP="00FC5BD8">
      <w:pPr>
        <w:pStyle w:val="30"/>
        <w:tabs>
          <w:tab w:val="clear" w:pos="2693"/>
        </w:tabs>
        <w:spacing w:line="240" w:lineRule="auto"/>
        <w:ind w:left="0" w:firstLine="567"/>
        <w:rPr>
          <w:rFonts w:ascii="Tahoma" w:hAnsi="Tahoma" w:cs="Tahoma"/>
          <w:sz w:val="20"/>
        </w:rPr>
      </w:pPr>
      <w:r w:rsidRPr="00CE3E53">
        <w:rPr>
          <w:rFonts w:ascii="Tahoma" w:hAnsi="Tahoma" w:cs="Tahoma"/>
          <w:sz w:val="20"/>
        </w:rPr>
        <w:t xml:space="preserve">не должна содержать условие о представлении </w:t>
      </w:r>
      <w:r>
        <w:rPr>
          <w:rFonts w:ascii="Tahoma" w:hAnsi="Tahoma" w:cs="Tahoma"/>
          <w:sz w:val="20"/>
        </w:rPr>
        <w:t>З</w:t>
      </w:r>
      <w:r w:rsidRPr="00CE3E53">
        <w:rPr>
          <w:rFonts w:ascii="Tahoma" w:hAnsi="Tahoma" w:cs="Tahoma"/>
          <w:sz w:val="20"/>
        </w:rPr>
        <w:t>аказчиком гаранту судебных актов, подтверждающих неисполнение участником закупки обязательств, обеспечиваемых независимой гарантией.</w:t>
      </w:r>
    </w:p>
    <w:p w14:paraId="48E92DED" w14:textId="77777777" w:rsidR="00D4797D" w:rsidRPr="00E00342" w:rsidRDefault="00D4797D" w:rsidP="00FC5BD8">
      <w:pPr>
        <w:numPr>
          <w:ilvl w:val="1"/>
          <w:numId w:val="5"/>
        </w:numPr>
        <w:tabs>
          <w:tab w:val="num" w:pos="0"/>
          <w:tab w:val="num" w:pos="1134"/>
          <w:tab w:val="num" w:pos="1701"/>
        </w:tabs>
        <w:spacing w:line="240" w:lineRule="auto"/>
        <w:ind w:left="0" w:firstLine="567"/>
        <w:rPr>
          <w:rFonts w:ascii="Tahoma" w:hAnsi="Tahoma" w:cs="Tahoma"/>
          <w:sz w:val="20"/>
        </w:rPr>
      </w:pPr>
      <w:r w:rsidRPr="00E00342">
        <w:rPr>
          <w:rFonts w:ascii="Tahoma" w:hAnsi="Tahoma" w:cs="Tahoma"/>
          <w:sz w:val="20"/>
        </w:rPr>
        <w:t>Правительство Российской Федерации вправе установить:</w:t>
      </w:r>
    </w:p>
    <w:p w14:paraId="3493BB5C" w14:textId="77777777" w:rsidR="00D4797D" w:rsidRPr="00CE3E53" w:rsidRDefault="00D4797D"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типовую форму независимой гарантии, предоставляемой в качестве обеспечения заявки на участие в конкурентной закупке с участием субъектов </w:t>
      </w:r>
      <w:r>
        <w:rPr>
          <w:rFonts w:ascii="Tahoma" w:hAnsi="Tahoma" w:cs="Tahoma"/>
          <w:sz w:val="20"/>
        </w:rPr>
        <w:t>МСП</w:t>
      </w:r>
      <w:r w:rsidRPr="00CE3E53">
        <w:rPr>
          <w:rFonts w:ascii="Tahoma" w:hAnsi="Tahoma" w:cs="Tahoma"/>
          <w:sz w:val="20"/>
        </w:rPr>
        <w:t>, типовую форму независимой гарантии, предоставляемой в качестве обеспечения исполнения договора, заключаемого по результатам такой закупки;</w:t>
      </w:r>
    </w:p>
    <w:p w14:paraId="22877F3B" w14:textId="77777777" w:rsidR="00D4797D" w:rsidRPr="00CE3E53" w:rsidRDefault="00D4797D"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Pr>
          <w:rFonts w:ascii="Tahoma" w:hAnsi="Tahoma" w:cs="Tahoma"/>
          <w:sz w:val="20"/>
        </w:rPr>
        <w:t>МСП</w:t>
      </w:r>
      <w:r w:rsidRPr="00CE3E53">
        <w:rPr>
          <w:rFonts w:ascii="Tahoma" w:hAnsi="Tahoma" w:cs="Tahoma"/>
          <w:sz w:val="20"/>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4328C6DC" w14:textId="77777777" w:rsidR="00D4797D" w:rsidRPr="00CE3E53" w:rsidRDefault="00D4797D"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w:t>
      </w:r>
      <w:r>
        <w:rPr>
          <w:rFonts w:ascii="Tahoma" w:hAnsi="Tahoma" w:cs="Tahoma"/>
          <w:sz w:val="20"/>
        </w:rPr>
        <w:t>МСП</w:t>
      </w:r>
      <w:r w:rsidRPr="00CE3E53">
        <w:rPr>
          <w:rFonts w:ascii="Tahoma" w:hAnsi="Tahoma" w:cs="Tahoma"/>
          <w:sz w:val="20"/>
        </w:rPr>
        <w:t>, независимой гарантии, предоставляемой в качестве обеспечения исполнения договора, заключаемого по результатам такой закупки;</w:t>
      </w:r>
    </w:p>
    <w:p w14:paraId="0E61CA41" w14:textId="77777777" w:rsidR="00D4797D" w:rsidRPr="00CE3E53" w:rsidRDefault="00D4797D"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перечень документов, представляемых </w:t>
      </w:r>
      <w:r>
        <w:rPr>
          <w:rFonts w:ascii="Tahoma" w:hAnsi="Tahoma" w:cs="Tahoma"/>
          <w:sz w:val="20"/>
        </w:rPr>
        <w:t>З</w:t>
      </w:r>
      <w:r w:rsidRPr="00CE3E53">
        <w:rPr>
          <w:rFonts w:ascii="Tahoma" w:hAnsi="Tahoma" w:cs="Tahoma"/>
          <w:sz w:val="20"/>
        </w:rPr>
        <w:t xml:space="preserve">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Pr>
          <w:rFonts w:ascii="Tahoma" w:hAnsi="Tahoma" w:cs="Tahoma"/>
          <w:sz w:val="20"/>
        </w:rPr>
        <w:t>МСП</w:t>
      </w:r>
      <w:r w:rsidRPr="00CE3E53">
        <w:rPr>
          <w:rFonts w:ascii="Tahoma" w:hAnsi="Tahoma" w:cs="Tahoma"/>
          <w:sz w:val="20"/>
        </w:rPr>
        <w:t>, независимой гарантии, предоставленной в качестве обеспечения исполнения договора, заключаемого по результатам такой закупки;</w:t>
      </w:r>
    </w:p>
    <w:p w14:paraId="5898DB68" w14:textId="77777777" w:rsidR="00D4797D" w:rsidRPr="006B699B" w:rsidRDefault="00D4797D" w:rsidP="00FC5BD8">
      <w:pPr>
        <w:pStyle w:val="30"/>
        <w:tabs>
          <w:tab w:val="clear" w:pos="2693"/>
          <w:tab w:val="num" w:pos="1559"/>
        </w:tabs>
        <w:spacing w:line="240" w:lineRule="auto"/>
        <w:ind w:left="0" w:firstLine="567"/>
        <w:rPr>
          <w:rFonts w:ascii="Tahoma" w:hAnsi="Tahoma" w:cs="Tahoma"/>
          <w:sz w:val="20"/>
        </w:rPr>
      </w:pPr>
      <w:r w:rsidRPr="00CE3E53">
        <w:rPr>
          <w:rFonts w:ascii="Tahoma" w:hAnsi="Tahoma" w:cs="Tahoma"/>
          <w:sz w:val="20"/>
        </w:rPr>
        <w:t xml:space="preserve">особенности порядка ведения реестра независимых гарантий, предусмотренного частью 8 статьи 45 Федерального закона от 5 апреля 2013 года N 44-ФЗ </w:t>
      </w:r>
      <w:r>
        <w:rPr>
          <w:rFonts w:ascii="Tahoma" w:hAnsi="Tahoma" w:cs="Tahoma"/>
          <w:sz w:val="20"/>
        </w:rPr>
        <w:t>«</w:t>
      </w:r>
      <w:r w:rsidRPr="00CE3E53">
        <w:rPr>
          <w:rFonts w:ascii="Tahoma" w:hAnsi="Tahoma" w:cs="Tahoma"/>
          <w:sz w:val="20"/>
        </w:rPr>
        <w:t>О контрактной системе в сфере закупок товаров, работ, услуг для обеспечения государственных и муниципальных нужд</w:t>
      </w:r>
      <w:r>
        <w:rPr>
          <w:rFonts w:ascii="Tahoma" w:hAnsi="Tahoma" w:cs="Tahoma"/>
          <w:sz w:val="20"/>
        </w:rPr>
        <w:t>»</w:t>
      </w:r>
      <w:r w:rsidRPr="00CE3E53">
        <w:rPr>
          <w:rFonts w:ascii="Tahoma" w:hAnsi="Tahoma" w:cs="Tahoma"/>
          <w:sz w:val="20"/>
        </w:rPr>
        <w:t>, для целей Закона о закупках.</w:t>
      </w:r>
    </w:p>
    <w:p w14:paraId="3E7019EF" w14:textId="77777777" w:rsidR="00961593" w:rsidRPr="00162FFF" w:rsidRDefault="00961593" w:rsidP="00961593">
      <w:pPr>
        <w:tabs>
          <w:tab w:val="num" w:pos="1134"/>
          <w:tab w:val="num" w:pos="1701"/>
          <w:tab w:val="num" w:pos="2693"/>
        </w:tabs>
        <w:spacing w:line="240" w:lineRule="auto"/>
        <w:ind w:left="567" w:firstLine="0"/>
        <w:rPr>
          <w:rFonts w:ascii="Tahoma" w:hAnsi="Tahoma" w:cs="Tahoma"/>
          <w:sz w:val="20"/>
        </w:rPr>
      </w:pPr>
    </w:p>
    <w:p w14:paraId="78E08B48" w14:textId="10E17579" w:rsidR="00E87E31" w:rsidRPr="00162FFF" w:rsidRDefault="00E87E31" w:rsidP="00961593">
      <w:pPr>
        <w:pStyle w:val="1"/>
        <w:tabs>
          <w:tab w:val="clear" w:pos="568"/>
          <w:tab w:val="num" w:pos="0"/>
          <w:tab w:val="num" w:pos="1134"/>
        </w:tabs>
        <w:spacing w:before="0" w:after="0"/>
        <w:ind w:left="0" w:firstLine="567"/>
        <w:rPr>
          <w:rFonts w:ascii="Tahoma" w:hAnsi="Tahoma" w:cs="Tahoma"/>
          <w:sz w:val="20"/>
          <w:szCs w:val="20"/>
        </w:rPr>
      </w:pPr>
      <w:bookmarkStart w:id="211" w:name="_Ref516075190"/>
      <w:bookmarkStart w:id="212" w:name="_Toc113604778"/>
      <w:r w:rsidRPr="00162FFF">
        <w:rPr>
          <w:rFonts w:ascii="Tahoma" w:hAnsi="Tahoma" w:cs="Tahoma"/>
          <w:sz w:val="20"/>
          <w:szCs w:val="20"/>
        </w:rPr>
        <w:t>Специальные процедуры</w:t>
      </w:r>
      <w:bookmarkEnd w:id="195"/>
      <w:bookmarkEnd w:id="196"/>
      <w:bookmarkEnd w:id="197"/>
      <w:bookmarkEnd w:id="198"/>
      <w:bookmarkEnd w:id="199"/>
      <w:bookmarkEnd w:id="200"/>
      <w:r w:rsidR="0033260C" w:rsidRPr="00162FFF">
        <w:rPr>
          <w:rFonts w:ascii="Tahoma" w:hAnsi="Tahoma" w:cs="Tahoma"/>
          <w:sz w:val="20"/>
          <w:szCs w:val="20"/>
        </w:rPr>
        <w:t xml:space="preserve"> и требования</w:t>
      </w:r>
      <w:bookmarkEnd w:id="201"/>
      <w:bookmarkEnd w:id="211"/>
      <w:bookmarkEnd w:id="212"/>
    </w:p>
    <w:p w14:paraId="594C35A7" w14:textId="77777777" w:rsidR="00E87E31" w:rsidRPr="00162FFF" w:rsidRDefault="00E87E31" w:rsidP="00961593">
      <w:pPr>
        <w:pStyle w:val="22"/>
        <w:tabs>
          <w:tab w:val="num" w:pos="0"/>
          <w:tab w:val="num" w:pos="1134"/>
        </w:tabs>
        <w:spacing w:before="0" w:after="0" w:line="240" w:lineRule="auto"/>
        <w:ind w:left="0" w:firstLine="567"/>
        <w:rPr>
          <w:rFonts w:ascii="Tahoma" w:hAnsi="Tahoma" w:cs="Tahoma"/>
          <w:sz w:val="20"/>
        </w:rPr>
      </w:pPr>
      <w:bookmarkStart w:id="213" w:name="_Ref165282079"/>
      <w:bookmarkStart w:id="214" w:name="_Toc241925511"/>
      <w:bookmarkStart w:id="215" w:name="_Toc312150891"/>
      <w:bookmarkStart w:id="216" w:name="_Toc113604779"/>
      <w:r w:rsidRPr="00162FFF">
        <w:rPr>
          <w:rFonts w:ascii="Tahoma" w:hAnsi="Tahoma" w:cs="Tahoma"/>
          <w:sz w:val="20"/>
        </w:rPr>
        <w:t>Переторжка (регулирование цены)</w:t>
      </w:r>
      <w:bookmarkEnd w:id="213"/>
      <w:bookmarkEnd w:id="214"/>
      <w:bookmarkEnd w:id="215"/>
      <w:bookmarkEnd w:id="216"/>
    </w:p>
    <w:p w14:paraId="5BB3221B" w14:textId="09B7812E"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При проведении к</w:t>
      </w:r>
      <w:r w:rsidR="00AC349B" w:rsidRPr="00162FFF">
        <w:rPr>
          <w:rFonts w:ascii="Tahoma" w:hAnsi="Tahoma" w:cs="Tahoma"/>
          <w:sz w:val="20"/>
        </w:rPr>
        <w:t>онкурс</w:t>
      </w:r>
      <w:r w:rsidRPr="00162FFF">
        <w:rPr>
          <w:rFonts w:ascii="Tahoma" w:hAnsi="Tahoma" w:cs="Tahoma"/>
          <w:sz w:val="20"/>
        </w:rPr>
        <w:t>а</w:t>
      </w:r>
      <w:r w:rsidR="00307664">
        <w:rPr>
          <w:rFonts w:ascii="Tahoma" w:hAnsi="Tahoma" w:cs="Tahoma"/>
          <w:sz w:val="20"/>
        </w:rPr>
        <w:t>,</w:t>
      </w:r>
      <w:r w:rsidRPr="00162FFF">
        <w:rPr>
          <w:rFonts w:ascii="Tahoma" w:hAnsi="Tahoma" w:cs="Tahoma"/>
          <w:sz w:val="20"/>
        </w:rPr>
        <w:t xml:space="preserve"> запроса </w:t>
      </w:r>
      <w:r w:rsidR="00A16E03" w:rsidRPr="00162FFF">
        <w:rPr>
          <w:rFonts w:ascii="Tahoma" w:hAnsi="Tahoma" w:cs="Tahoma"/>
          <w:sz w:val="20"/>
        </w:rPr>
        <w:t>оферт</w:t>
      </w:r>
      <w:r w:rsidR="00307664">
        <w:rPr>
          <w:rFonts w:ascii="Tahoma" w:hAnsi="Tahoma" w:cs="Tahoma"/>
          <w:sz w:val="20"/>
        </w:rPr>
        <w:t xml:space="preserve">, </w:t>
      </w:r>
      <w:r w:rsidR="00F35D08" w:rsidRPr="00162FFF">
        <w:rPr>
          <w:rFonts w:ascii="Tahoma" w:hAnsi="Tahoma" w:cs="Tahoma"/>
          <w:sz w:val="20"/>
        </w:rPr>
        <w:t>запроса предложений</w:t>
      </w:r>
      <w:r w:rsidR="00C61CB3">
        <w:rPr>
          <w:rFonts w:ascii="Tahoma" w:hAnsi="Tahoma" w:cs="Tahoma"/>
          <w:sz w:val="20"/>
        </w:rPr>
        <w:t>, запроса цен</w:t>
      </w:r>
      <w:r w:rsidR="009D1BBC" w:rsidRPr="00162FFF">
        <w:rPr>
          <w:rFonts w:ascii="Tahoma" w:hAnsi="Tahoma" w:cs="Tahoma"/>
          <w:sz w:val="20"/>
        </w:rPr>
        <w:t>, в том числе, проводимых в электронной форме,</w:t>
      </w:r>
      <w:r w:rsidRPr="00162FFF">
        <w:rPr>
          <w:rFonts w:ascii="Tahoma" w:hAnsi="Tahoma" w:cs="Tahoma"/>
          <w:sz w:val="20"/>
        </w:rPr>
        <w:t xml:space="preserve"> </w:t>
      </w:r>
      <w:r w:rsidR="007471EA" w:rsidRPr="00162FFF">
        <w:rPr>
          <w:rFonts w:ascii="Tahoma" w:hAnsi="Tahoma" w:cs="Tahoma"/>
          <w:sz w:val="20"/>
        </w:rPr>
        <w:t xml:space="preserve">Организатор </w:t>
      </w:r>
      <w:r w:rsidR="00630A23">
        <w:rPr>
          <w:rFonts w:ascii="Tahoma" w:hAnsi="Tahoma" w:cs="Tahoma"/>
          <w:sz w:val="20"/>
        </w:rPr>
        <w:t>закупки</w:t>
      </w:r>
      <w:r w:rsidRPr="00162FFF">
        <w:rPr>
          <w:rFonts w:ascii="Tahoma" w:hAnsi="Tahoma" w:cs="Tahoma"/>
          <w:sz w:val="20"/>
        </w:rPr>
        <w:t xml:space="preserve"> </w:t>
      </w:r>
      <w:r w:rsidR="00763448" w:rsidRPr="00162FFF">
        <w:rPr>
          <w:rFonts w:ascii="Tahoma" w:hAnsi="Tahoma" w:cs="Tahoma"/>
          <w:sz w:val="20"/>
        </w:rPr>
        <w:t xml:space="preserve">может </w:t>
      </w:r>
      <w:r w:rsidRPr="00162FFF">
        <w:rPr>
          <w:rFonts w:ascii="Tahoma" w:hAnsi="Tahoma" w:cs="Tahoma"/>
          <w:sz w:val="20"/>
        </w:rPr>
        <w:t>предоставит</w:t>
      </w:r>
      <w:r w:rsidR="00763448" w:rsidRPr="00162FFF">
        <w:rPr>
          <w:rFonts w:ascii="Tahoma" w:hAnsi="Tahoma" w:cs="Tahoma"/>
          <w:sz w:val="20"/>
        </w:rPr>
        <w:t>ь</w:t>
      </w:r>
      <w:r w:rsidRPr="00162FFF">
        <w:rPr>
          <w:rFonts w:ascii="Tahoma" w:hAnsi="Tahoma" w:cs="Tahoma"/>
          <w:sz w:val="20"/>
        </w:rPr>
        <w:t xml:space="preserve"> участникам </w:t>
      </w:r>
      <w:r w:rsidR="00630A23">
        <w:rPr>
          <w:rFonts w:ascii="Tahoma" w:hAnsi="Tahoma" w:cs="Tahoma"/>
          <w:sz w:val="20"/>
        </w:rPr>
        <w:t>закупки</w:t>
      </w:r>
      <w:r w:rsidRPr="00162FFF">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023048DE" w14:textId="7D21CBD9"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Проведение процедуры переторжки возможно только в том случае, если на это было соответствующее указание в документации</w:t>
      </w:r>
      <w:r w:rsidR="008666C2">
        <w:rPr>
          <w:rFonts w:ascii="Tahoma" w:hAnsi="Tahoma" w:cs="Tahoma"/>
          <w:sz w:val="20"/>
        </w:rPr>
        <w:t xml:space="preserve"> о закупке</w:t>
      </w:r>
      <w:r w:rsidRPr="00162FFF">
        <w:rPr>
          <w:rFonts w:ascii="Tahoma" w:hAnsi="Tahoma" w:cs="Tahoma"/>
          <w:sz w:val="20"/>
        </w:rPr>
        <w:t xml:space="preserve">. </w:t>
      </w:r>
      <w:r w:rsidR="009D1BBC" w:rsidRPr="00162FFF">
        <w:rPr>
          <w:rFonts w:ascii="Tahoma" w:hAnsi="Tahoma" w:cs="Tahoma"/>
          <w:sz w:val="20"/>
        </w:rPr>
        <w:t xml:space="preserve">Переторжка </w:t>
      </w:r>
      <w:r w:rsidRPr="00162FFF">
        <w:rPr>
          <w:rFonts w:ascii="Tahoma" w:hAnsi="Tahoma" w:cs="Tahoma"/>
          <w:sz w:val="20"/>
        </w:rPr>
        <w:t xml:space="preserve">должна проводиться только после оценки, </w:t>
      </w:r>
      <w:r w:rsidR="008666C2">
        <w:rPr>
          <w:rFonts w:ascii="Tahoma" w:hAnsi="Tahoma" w:cs="Tahoma"/>
          <w:sz w:val="20"/>
        </w:rPr>
        <w:t xml:space="preserve">сопоставления </w:t>
      </w:r>
      <w:r w:rsidRPr="00162FFF">
        <w:rPr>
          <w:rFonts w:ascii="Tahoma" w:hAnsi="Tahoma" w:cs="Tahoma"/>
          <w:sz w:val="20"/>
        </w:rPr>
        <w:t>и предварительного ранжирования заявок.</w:t>
      </w:r>
    </w:p>
    <w:p w14:paraId="11682513" w14:textId="2E22CE0B" w:rsidR="00763448" w:rsidRPr="00162FFF" w:rsidRDefault="00763448"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Решение о проведении процедуры переторжки принимает </w:t>
      </w:r>
      <w:r w:rsidR="00311AC8" w:rsidRPr="00162FFF">
        <w:rPr>
          <w:rFonts w:ascii="Tahoma" w:hAnsi="Tahoma" w:cs="Tahoma"/>
          <w:sz w:val="20"/>
        </w:rPr>
        <w:t>ЦЗО/</w:t>
      </w:r>
      <w:r w:rsidRPr="00162FFF">
        <w:rPr>
          <w:rFonts w:ascii="Tahoma" w:hAnsi="Tahoma" w:cs="Tahoma"/>
          <w:sz w:val="20"/>
        </w:rPr>
        <w:t>закупочн</w:t>
      </w:r>
      <w:r w:rsidR="00311AC8" w:rsidRPr="00162FFF">
        <w:rPr>
          <w:rFonts w:ascii="Tahoma" w:hAnsi="Tahoma" w:cs="Tahoma"/>
          <w:sz w:val="20"/>
        </w:rPr>
        <w:t>ая</w:t>
      </w:r>
      <w:r w:rsidRPr="00162FFF">
        <w:rPr>
          <w:rFonts w:ascii="Tahoma" w:hAnsi="Tahoma" w:cs="Tahoma"/>
          <w:sz w:val="20"/>
        </w:rPr>
        <w:t xml:space="preserve"> комисси</w:t>
      </w:r>
      <w:r w:rsidR="00311AC8" w:rsidRPr="00162FFF">
        <w:rPr>
          <w:rFonts w:ascii="Tahoma" w:hAnsi="Tahoma" w:cs="Tahoma"/>
          <w:sz w:val="20"/>
        </w:rPr>
        <w:t>я</w:t>
      </w:r>
      <w:r w:rsidRPr="00162FFF">
        <w:rPr>
          <w:rFonts w:ascii="Tahoma" w:hAnsi="Tahoma" w:cs="Tahoma"/>
          <w:sz w:val="20"/>
        </w:rPr>
        <w:t xml:space="preserve">. Переторжка обязательно проводится в случаях, если цены, заявленные участниками в заявках, завышены относительно цен, полученных по результатам исследования рынка. Рекомендуется проводить переторжку, если </w:t>
      </w:r>
      <w:r w:rsidR="00ED58D8" w:rsidRPr="00162FFF">
        <w:rPr>
          <w:rFonts w:ascii="Tahoma" w:hAnsi="Tahoma" w:cs="Tahoma"/>
          <w:sz w:val="20"/>
        </w:rPr>
        <w:t>Организатор</w:t>
      </w:r>
      <w:r w:rsidRPr="00162FFF">
        <w:rPr>
          <w:rFonts w:ascii="Tahoma" w:hAnsi="Tahoma" w:cs="Tahoma"/>
          <w:sz w:val="20"/>
        </w:rPr>
        <w:t xml:space="preserve">ом </w:t>
      </w:r>
      <w:r w:rsidR="00630A23">
        <w:rPr>
          <w:rFonts w:ascii="Tahoma" w:hAnsi="Tahoma" w:cs="Tahoma"/>
          <w:sz w:val="20"/>
        </w:rPr>
        <w:t>закупки</w:t>
      </w:r>
      <w:r w:rsidRPr="00162FFF">
        <w:rPr>
          <w:rFonts w:ascii="Tahoma" w:hAnsi="Tahoma" w:cs="Tahoma"/>
          <w:sz w:val="20"/>
        </w:rPr>
        <w:t xml:space="preserve"> была получена просьба о проведении переторжки от одного из участников.</w:t>
      </w:r>
      <w:r w:rsidR="00A100E6">
        <w:rPr>
          <w:rFonts w:ascii="Tahoma" w:hAnsi="Tahoma" w:cs="Tahoma"/>
          <w:sz w:val="20"/>
        </w:rPr>
        <w:t xml:space="preserve"> Количество переторжек в рамках одной закупки не ограничено.</w:t>
      </w:r>
    </w:p>
    <w:p w14:paraId="6362F4C3" w14:textId="77777777" w:rsidR="00E87E31" w:rsidRPr="00162FFF" w:rsidRDefault="009D1BBC"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На переторжку</w:t>
      </w:r>
      <w:r w:rsidR="00E87E31" w:rsidRPr="00162FFF">
        <w:rPr>
          <w:rFonts w:ascii="Tahoma" w:hAnsi="Tahoma" w:cs="Tahoma"/>
          <w:sz w:val="20"/>
        </w:rPr>
        <w:t xml:space="preserve"> в обязательном порядке приглашаются </w:t>
      </w:r>
      <w:r w:rsidRPr="00162FFF">
        <w:rPr>
          <w:rFonts w:ascii="Tahoma" w:hAnsi="Tahoma" w:cs="Tahoma"/>
          <w:sz w:val="20"/>
        </w:rPr>
        <w:t xml:space="preserve">все </w:t>
      </w:r>
      <w:r w:rsidR="00E87E31" w:rsidRPr="00162FFF">
        <w:rPr>
          <w:rFonts w:ascii="Tahoma" w:hAnsi="Tahoma" w:cs="Tahoma"/>
          <w:sz w:val="20"/>
        </w:rPr>
        <w:t>участники, заявки которых не были отклонены</w:t>
      </w:r>
      <w:r w:rsidR="00D121C4" w:rsidRPr="00162FFF">
        <w:rPr>
          <w:rFonts w:ascii="Tahoma" w:hAnsi="Tahoma" w:cs="Tahoma"/>
          <w:sz w:val="20"/>
        </w:rPr>
        <w:t>.</w:t>
      </w:r>
      <w:r w:rsidR="00E87E31" w:rsidRPr="00162FFF">
        <w:rPr>
          <w:rFonts w:ascii="Tahoma" w:hAnsi="Tahoma" w:cs="Tahoma"/>
          <w:sz w:val="20"/>
        </w:rPr>
        <w:t xml:space="preserve">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учитываются наравне с основными.</w:t>
      </w:r>
    </w:p>
    <w:p w14:paraId="6654C9C9" w14:textId="4E0D36A8"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В переторжке может участвовать любое количество участников из числа приглашенных. Участник </w:t>
      </w:r>
      <w:r w:rsidR="00630A23">
        <w:rPr>
          <w:rFonts w:ascii="Tahoma" w:hAnsi="Tahoma" w:cs="Tahoma"/>
          <w:sz w:val="20"/>
        </w:rPr>
        <w:t>закупки</w:t>
      </w:r>
      <w:r w:rsidRPr="00162FFF">
        <w:rPr>
          <w:rFonts w:ascii="Tahoma" w:hAnsi="Tahoma" w:cs="Tahoma"/>
          <w:sz w:val="20"/>
        </w:rPr>
        <w:t>, приглашенный на переторжку, вправе не участвовать в ней, тогда его заявка остается действующей с ранее объявленной ценой. Представители таких участников на процедуру переторжки не допускаются.</w:t>
      </w:r>
    </w:p>
    <w:p w14:paraId="5DCE01E7" w14:textId="26DAFD76" w:rsidR="00E87E31" w:rsidRPr="00162FFF" w:rsidRDefault="00596D1B"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lastRenderedPageBreak/>
        <w:t xml:space="preserve">Переторжка может иметь очную (пункты </w:t>
      </w:r>
      <w:r w:rsidR="00FE70B3" w:rsidRPr="0010162B">
        <w:rPr>
          <w:rFonts w:ascii="Tahoma" w:hAnsi="Tahoma" w:cs="Tahoma"/>
          <w:sz w:val="20"/>
        </w:rPr>
        <w:fldChar w:fldCharType="begin"/>
      </w:r>
      <w:r w:rsidRPr="0010162B">
        <w:rPr>
          <w:rFonts w:ascii="Tahoma" w:hAnsi="Tahoma" w:cs="Tahoma"/>
          <w:sz w:val="20"/>
        </w:rPr>
        <w:instrText xml:space="preserve"> REF _Ref179130070 \r \h  \* MERGEFORMAT </w:instrText>
      </w:r>
      <w:r w:rsidR="00FE70B3" w:rsidRPr="0010162B">
        <w:rPr>
          <w:rFonts w:ascii="Tahoma" w:hAnsi="Tahoma" w:cs="Tahoma"/>
          <w:sz w:val="20"/>
        </w:rPr>
      </w:r>
      <w:r w:rsidR="00FE70B3" w:rsidRPr="0010162B">
        <w:rPr>
          <w:rFonts w:ascii="Tahoma" w:hAnsi="Tahoma" w:cs="Tahoma"/>
          <w:sz w:val="20"/>
        </w:rPr>
        <w:fldChar w:fldCharType="separate"/>
      </w:r>
      <w:r w:rsidR="00672D73">
        <w:rPr>
          <w:rFonts w:ascii="Tahoma" w:hAnsi="Tahoma" w:cs="Tahoma"/>
          <w:sz w:val="20"/>
        </w:rPr>
        <w:t>18.1.7</w:t>
      </w:r>
      <w:r w:rsidR="00FE70B3" w:rsidRPr="0010162B">
        <w:rPr>
          <w:rFonts w:ascii="Tahoma" w:hAnsi="Tahoma" w:cs="Tahoma"/>
          <w:sz w:val="20"/>
        </w:rPr>
        <w:fldChar w:fldCharType="end"/>
      </w:r>
      <w:r w:rsidR="00FE70B3" w:rsidRPr="00511A4E">
        <w:rPr>
          <w:rFonts w:ascii="Tahoma" w:hAnsi="Tahoma" w:cs="Tahoma"/>
          <w:sz w:val="20"/>
        </w:rPr>
        <w:t>—</w:t>
      </w:r>
      <w:r w:rsidR="00FE70B3" w:rsidRPr="0010162B">
        <w:rPr>
          <w:rFonts w:ascii="Tahoma" w:hAnsi="Tahoma" w:cs="Tahoma"/>
          <w:sz w:val="20"/>
        </w:rPr>
        <w:fldChar w:fldCharType="begin"/>
      </w:r>
      <w:r w:rsidRPr="0010162B">
        <w:rPr>
          <w:rFonts w:ascii="Tahoma" w:hAnsi="Tahoma" w:cs="Tahoma"/>
          <w:sz w:val="20"/>
        </w:rPr>
        <w:instrText xml:space="preserve"> REF _Ref179130074 \r \h  \* MERGEFORMAT </w:instrText>
      </w:r>
      <w:r w:rsidR="00FE70B3" w:rsidRPr="0010162B">
        <w:rPr>
          <w:rFonts w:ascii="Tahoma" w:hAnsi="Tahoma" w:cs="Tahoma"/>
          <w:sz w:val="20"/>
        </w:rPr>
      </w:r>
      <w:r w:rsidR="00FE70B3" w:rsidRPr="0010162B">
        <w:rPr>
          <w:rFonts w:ascii="Tahoma" w:hAnsi="Tahoma" w:cs="Tahoma"/>
          <w:sz w:val="20"/>
        </w:rPr>
        <w:fldChar w:fldCharType="separate"/>
      </w:r>
      <w:r w:rsidR="00672D73">
        <w:rPr>
          <w:rFonts w:ascii="Tahoma" w:hAnsi="Tahoma" w:cs="Tahoma"/>
          <w:sz w:val="20"/>
        </w:rPr>
        <w:t>18.1.12</w:t>
      </w:r>
      <w:r w:rsidR="00FE70B3" w:rsidRPr="0010162B">
        <w:rPr>
          <w:rFonts w:ascii="Tahoma" w:hAnsi="Tahoma" w:cs="Tahoma"/>
          <w:sz w:val="20"/>
        </w:rPr>
        <w:fldChar w:fldCharType="end"/>
      </w:r>
      <w:r w:rsidRPr="00162FFF">
        <w:rPr>
          <w:rFonts w:ascii="Tahoma" w:hAnsi="Tahoma" w:cs="Tahoma"/>
          <w:sz w:val="20"/>
        </w:rPr>
        <w:t xml:space="preserve">), либо очно-заочную форму проведения (пункт </w:t>
      </w:r>
      <w:r w:rsidR="00FE70B3" w:rsidRPr="00162FFF">
        <w:fldChar w:fldCharType="begin"/>
      </w:r>
      <w:r w:rsidRPr="00162FFF">
        <w:instrText xml:space="preserve"> REF _Ref179130079 \r \h  \* MERGEFORMAT </w:instrText>
      </w:r>
      <w:r w:rsidR="00FE70B3" w:rsidRPr="00162FFF">
        <w:fldChar w:fldCharType="separate"/>
      </w:r>
      <w:r w:rsidR="00672D73" w:rsidRPr="00672D73">
        <w:rPr>
          <w:rFonts w:ascii="Tahoma" w:hAnsi="Tahoma" w:cs="Tahoma"/>
          <w:sz w:val="20"/>
        </w:rPr>
        <w:t>18.1.13</w:t>
      </w:r>
      <w:r w:rsidR="00FE70B3" w:rsidRPr="00162FFF">
        <w:rPr>
          <w:rFonts w:ascii="Tahoma" w:hAnsi="Tahoma" w:cs="Tahoma"/>
          <w:sz w:val="20"/>
        </w:rPr>
        <w:fldChar w:fldCharType="end"/>
      </w:r>
      <w:r w:rsidRPr="00162FFF">
        <w:rPr>
          <w:rFonts w:ascii="Tahoma" w:hAnsi="Tahoma" w:cs="Tahoma"/>
          <w:sz w:val="20"/>
        </w:rPr>
        <w:t>). Очно-заочная форма переторжки применяется в случае, если участник до начала переторжки сообщил Организатору письменно о невозможности</w:t>
      </w:r>
      <w:r w:rsidR="00C46D6F" w:rsidRPr="00162FFF">
        <w:rPr>
          <w:rFonts w:ascii="Tahoma" w:hAnsi="Tahoma" w:cs="Tahoma"/>
          <w:sz w:val="20"/>
        </w:rPr>
        <w:t xml:space="preserve"> прибыть на переторжку лично.</w:t>
      </w:r>
    </w:p>
    <w:p w14:paraId="432BEB9C" w14:textId="77777777"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bookmarkStart w:id="217" w:name="_Ref179130070"/>
      <w:r w:rsidRPr="00162FFF">
        <w:rPr>
          <w:rFonts w:ascii="Tahoma" w:hAnsi="Tahoma" w:cs="Tahoma"/>
          <w:sz w:val="20"/>
        </w:rPr>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17"/>
    </w:p>
    <w:p w14:paraId="06FAA0B5" w14:textId="793477D4"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Эти лица должны иметь с собой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двумя подписями — руководителя участника и руководителя экономической службы участника (при отсутствии — главным бухгалтером), а также скрепляется печатью </w:t>
      </w:r>
      <w:r w:rsidR="00630A23">
        <w:rPr>
          <w:rFonts w:ascii="Tahoma" w:hAnsi="Tahoma" w:cs="Tahoma"/>
          <w:sz w:val="20"/>
        </w:rPr>
        <w:t xml:space="preserve">(при наличии) </w:t>
      </w:r>
      <w:r w:rsidRPr="00162FFF">
        <w:rPr>
          <w:rFonts w:ascii="Tahoma" w:hAnsi="Tahoma" w:cs="Tahoma"/>
          <w:sz w:val="20"/>
        </w:rPr>
        <w:t>организации.</w:t>
      </w:r>
      <w:r w:rsidR="00763448" w:rsidRPr="00162FFF">
        <w:rPr>
          <w:rFonts w:ascii="Tahoma" w:hAnsi="Tahoma" w:cs="Tahoma"/>
          <w:sz w:val="20"/>
        </w:rPr>
        <w:t xml:space="preserve"> Лица, уполномоченные участником от его имени участвовать в процедуре переторжки, имеют право представить </w:t>
      </w:r>
      <w:r w:rsidR="00ED58D8" w:rsidRPr="00162FFF">
        <w:rPr>
          <w:rFonts w:ascii="Tahoma" w:hAnsi="Tahoma" w:cs="Tahoma"/>
          <w:sz w:val="20"/>
        </w:rPr>
        <w:t>Организатор</w:t>
      </w:r>
      <w:r w:rsidR="00763448" w:rsidRPr="00162FFF">
        <w:rPr>
          <w:rFonts w:ascii="Tahoma" w:hAnsi="Tahoma" w:cs="Tahoma"/>
          <w:sz w:val="20"/>
        </w:rPr>
        <w:t>у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57F3FBD8" w14:textId="77777777"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Перед началом переторжки запечатанные конверты с документом с минимальной ценой </w:t>
      </w:r>
      <w:r w:rsidR="00763448" w:rsidRPr="00162FFF">
        <w:rPr>
          <w:rFonts w:ascii="Tahoma" w:hAnsi="Tahoma" w:cs="Tahoma"/>
          <w:sz w:val="20"/>
        </w:rPr>
        <w:t xml:space="preserve">либо документы, удостоверяющие право представителя участника торговаться без ограничений, </w:t>
      </w:r>
      <w:r w:rsidRPr="00162FFF">
        <w:rPr>
          <w:rFonts w:ascii="Tahoma" w:hAnsi="Tahoma" w:cs="Tahoma"/>
          <w:sz w:val="20"/>
        </w:rPr>
        <w:t>под роспись сдаются в закупочную комиссию. Участники, представители которых не сдали конверт с документом с минимальной ценой</w:t>
      </w:r>
      <w:r w:rsidR="004836EE" w:rsidRPr="00162FFF">
        <w:rPr>
          <w:rFonts w:ascii="Tahoma" w:hAnsi="Tahoma" w:cs="Tahoma"/>
          <w:sz w:val="20"/>
        </w:rPr>
        <w:t xml:space="preserve"> либо документ, удостоверяющий право представителя участника торговаться без ограничений</w:t>
      </w:r>
      <w:r w:rsidRPr="00162FFF">
        <w:rPr>
          <w:rFonts w:ascii="Tahoma" w:hAnsi="Tahoma" w:cs="Tahoma"/>
          <w:sz w:val="20"/>
        </w:rPr>
        <w:t xml:space="preserve">,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w:t>
      </w:r>
      <w:r w:rsidR="004836EE" w:rsidRPr="00162FFF">
        <w:rPr>
          <w:rFonts w:ascii="Tahoma" w:hAnsi="Tahoma" w:cs="Tahoma"/>
          <w:sz w:val="20"/>
        </w:rPr>
        <w:t>указанных документов</w:t>
      </w:r>
      <w:r w:rsidRPr="00162FFF">
        <w:rPr>
          <w:rFonts w:ascii="Tahoma" w:hAnsi="Tahoma" w:cs="Tahoma"/>
          <w:sz w:val="20"/>
        </w:rPr>
        <w:t>, любая цена участника, заявленная в ходе переторжки, не принимается, и он считается не участвовавшим в этой процедуре.</w:t>
      </w:r>
    </w:p>
    <w:p w14:paraId="4611813C" w14:textId="748EE2A8"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При очной переторжке </w:t>
      </w:r>
      <w:r w:rsidR="00ED58D8" w:rsidRPr="00162FFF">
        <w:rPr>
          <w:rFonts w:ascii="Tahoma" w:hAnsi="Tahoma" w:cs="Tahoma"/>
          <w:sz w:val="20"/>
        </w:rPr>
        <w:t>Организатор</w:t>
      </w:r>
      <w:r w:rsidRPr="00162FFF">
        <w:rPr>
          <w:rFonts w:ascii="Tahoma" w:hAnsi="Tahoma" w:cs="Tahoma"/>
          <w:sz w:val="20"/>
        </w:rPr>
        <w:t xml:space="preserve"> </w:t>
      </w:r>
      <w:r w:rsidR="00630A23">
        <w:rPr>
          <w:rFonts w:ascii="Tahoma" w:hAnsi="Tahoma" w:cs="Tahoma"/>
          <w:sz w:val="20"/>
        </w:rPr>
        <w:t>закупки</w:t>
      </w:r>
      <w:r w:rsidRPr="00162FFF">
        <w:rPr>
          <w:rFonts w:ascii="Tahoma" w:hAnsi="Tahoma" w:cs="Tahoma"/>
          <w:sz w:val="20"/>
        </w:rPr>
        <w:t xml:space="preserve"> в лице председателя или ответственного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Переторжка проводится в присутствии не менее чем двух членов закупочной комиссии. Участник объявляет новую цену свое</w:t>
      </w:r>
      <w:r w:rsidR="008921C1" w:rsidRPr="00162FFF">
        <w:rPr>
          <w:rFonts w:ascii="Tahoma" w:hAnsi="Tahoma" w:cs="Tahoma"/>
          <w:sz w:val="20"/>
        </w:rPr>
        <w:t>й</w:t>
      </w:r>
      <w:r w:rsidRPr="00162FFF">
        <w:rPr>
          <w:rFonts w:ascii="Tahoma" w:hAnsi="Tahoma" w:cs="Tahoma"/>
          <w:sz w:val="20"/>
        </w:rPr>
        <w:t xml:space="preserve"> </w:t>
      </w:r>
      <w:r w:rsidR="008921C1" w:rsidRPr="00162FFF">
        <w:rPr>
          <w:rFonts w:ascii="Tahoma" w:hAnsi="Tahoma" w:cs="Tahoma"/>
          <w:sz w:val="20"/>
        </w:rPr>
        <w:t>заявки</w:t>
      </w:r>
      <w:r w:rsidRPr="00162FFF">
        <w:rPr>
          <w:rFonts w:ascii="Tahoma" w:hAnsi="Tahoma" w:cs="Tahoma"/>
          <w:sz w:val="20"/>
        </w:rPr>
        <w:t xml:space="preserve">,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w:t>
      </w:r>
      <w:r w:rsidR="00ED58D8" w:rsidRPr="00162FFF">
        <w:rPr>
          <w:rFonts w:ascii="Tahoma" w:hAnsi="Tahoma" w:cs="Tahoma"/>
          <w:sz w:val="20"/>
        </w:rPr>
        <w:t>Организатор</w:t>
      </w:r>
      <w:r w:rsidRPr="00162FFF">
        <w:rPr>
          <w:rFonts w:ascii="Tahoma" w:hAnsi="Tahoma" w:cs="Tahoma"/>
          <w:sz w:val="20"/>
        </w:rPr>
        <w:t xml:space="preserve"> </w:t>
      </w:r>
      <w:r w:rsidR="00630A23">
        <w:rPr>
          <w:rFonts w:ascii="Tahoma" w:hAnsi="Tahoma" w:cs="Tahoma"/>
          <w:sz w:val="20"/>
        </w:rPr>
        <w:t>закупки</w:t>
      </w:r>
      <w:r w:rsidRPr="00162FFF">
        <w:rPr>
          <w:rFonts w:ascii="Tahoma" w:hAnsi="Tahoma" w:cs="Tahoma"/>
          <w:sz w:val="20"/>
        </w:rPr>
        <w:t xml:space="preserve">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897A6A0" w14:textId="77777777"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14:paraId="5CE01B12" w14:textId="77777777"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bookmarkStart w:id="218" w:name="_Ref179130074"/>
      <w:r w:rsidRPr="00162FFF">
        <w:rPr>
          <w:rFonts w:ascii="Tahoma" w:hAnsi="Tahoma" w:cs="Tahoma"/>
          <w:sz w:val="20"/>
        </w:rPr>
        <w:t xml:space="preserve">По ходу проведения переторжки </w:t>
      </w:r>
      <w:r w:rsidR="00ED58D8" w:rsidRPr="00162FFF">
        <w:rPr>
          <w:rFonts w:ascii="Tahoma" w:hAnsi="Tahoma" w:cs="Tahoma"/>
          <w:sz w:val="20"/>
        </w:rPr>
        <w:t>Организатор</w:t>
      </w:r>
      <w:r w:rsidRPr="00162FFF">
        <w:rPr>
          <w:rFonts w:ascii="Tahoma" w:hAnsi="Tahoma" w:cs="Tahoma"/>
          <w:sz w:val="20"/>
        </w:rPr>
        <w:t xml:space="preserve">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переторжки также имеют право вести аудио- либо видеозапись данной процедуры.</w:t>
      </w:r>
      <w:bookmarkEnd w:id="218"/>
    </w:p>
    <w:p w14:paraId="1C7B5E4E" w14:textId="601DD564"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bookmarkStart w:id="219" w:name="_Ref179130079"/>
      <w:r w:rsidRPr="00162FFF">
        <w:rPr>
          <w:rFonts w:ascii="Tahoma" w:hAnsi="Tahoma" w:cs="Tahoma"/>
          <w:sz w:val="20"/>
        </w:rPr>
        <w:t xml:space="preserve">При очно-заочной переторжке участники </w:t>
      </w:r>
      <w:r w:rsidR="00630A23">
        <w:rPr>
          <w:rFonts w:ascii="Tahoma" w:hAnsi="Tahoma" w:cs="Tahoma"/>
          <w:sz w:val="20"/>
        </w:rPr>
        <w:t>закупки</w:t>
      </w:r>
      <w:r w:rsidRPr="00162FFF">
        <w:rPr>
          <w:rFonts w:ascii="Tahoma" w:hAnsi="Tahoma" w:cs="Tahoma"/>
          <w:sz w:val="20"/>
        </w:rPr>
        <w:t xml:space="preserve">, которые были приглашены </w:t>
      </w:r>
      <w:r w:rsidR="00ED58D8" w:rsidRPr="00162FFF">
        <w:rPr>
          <w:rFonts w:ascii="Tahoma" w:hAnsi="Tahoma" w:cs="Tahoma"/>
          <w:sz w:val="20"/>
        </w:rPr>
        <w:t>Организатор</w:t>
      </w:r>
      <w:r w:rsidRPr="00162FFF">
        <w:rPr>
          <w:rFonts w:ascii="Tahoma" w:hAnsi="Tahoma" w:cs="Tahoma"/>
          <w:sz w:val="20"/>
        </w:rPr>
        <w:t>ом на эту процедуру, вправе либо прибыть лично (в лице своих уполномоченных представителей</w:t>
      </w:r>
      <w:r w:rsidR="00503580" w:rsidRPr="00162FFF">
        <w:rPr>
          <w:rFonts w:ascii="Tahoma" w:hAnsi="Tahoma" w:cs="Tahoma"/>
          <w:sz w:val="20"/>
        </w:rPr>
        <w:t>),</w:t>
      </w:r>
      <w:r w:rsidRPr="00162FFF">
        <w:rPr>
          <w:rFonts w:ascii="Tahoma" w:hAnsi="Tahoma" w:cs="Tahoma"/>
          <w:sz w:val="20"/>
        </w:rPr>
        <w:t xml:space="preserve"> либо выслать в адрес </w:t>
      </w:r>
      <w:r w:rsidR="00ED58D8" w:rsidRPr="00162FFF">
        <w:rPr>
          <w:rFonts w:ascii="Tahoma" w:hAnsi="Tahoma" w:cs="Tahoma"/>
          <w:sz w:val="20"/>
        </w:rPr>
        <w:t>Организатор</w:t>
      </w:r>
      <w:r w:rsidRPr="00162FFF">
        <w:rPr>
          <w:rFonts w:ascii="Tahoma" w:hAnsi="Tahoma" w:cs="Tahoma"/>
          <w:sz w:val="20"/>
        </w:rPr>
        <w:t xml:space="preserve">а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162FFF" w:rsidDel="002C28D2">
        <w:rPr>
          <w:rFonts w:ascii="Tahoma" w:hAnsi="Tahoma" w:cs="Tahoma"/>
          <w:sz w:val="20"/>
        </w:rPr>
        <w:t xml:space="preserve">очно </w:t>
      </w:r>
      <w:r w:rsidRPr="00162FFF">
        <w:rPr>
          <w:rFonts w:ascii="Tahoma" w:hAnsi="Tahoma" w:cs="Tahoma"/>
          <w:sz w:val="20"/>
        </w:rPr>
        <w:t>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bookmarkEnd w:id="219"/>
    </w:p>
    <w:p w14:paraId="43DD84DE" w14:textId="77777777" w:rsidR="00E87E31" w:rsidRPr="00162FFF"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w:t>
      </w:r>
      <w:r w:rsidRPr="00162FFF">
        <w:rPr>
          <w:rFonts w:ascii="Tahoma" w:hAnsi="Tahoma" w:cs="Tahoma"/>
          <w:sz w:val="20"/>
        </w:rPr>
        <w:lastRenderedPageBreak/>
        <w:t>процедуры. Организатор закупки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14:paraId="243F0AC6" w14:textId="1900B240" w:rsidR="00E87E31" w:rsidRPr="002E5A73" w:rsidRDefault="00E87E31" w:rsidP="00961593">
      <w:pPr>
        <w:pStyle w:val="30"/>
        <w:tabs>
          <w:tab w:val="clear" w:pos="2693"/>
          <w:tab w:val="num" w:pos="1418"/>
        </w:tabs>
        <w:spacing w:line="240" w:lineRule="auto"/>
        <w:ind w:left="0" w:firstLine="567"/>
        <w:rPr>
          <w:rFonts w:ascii="Tahoma" w:hAnsi="Tahoma" w:cs="Tahoma"/>
          <w:sz w:val="20"/>
        </w:rPr>
      </w:pPr>
      <w:r w:rsidRPr="002E5A73">
        <w:rPr>
          <w:rFonts w:ascii="Tahoma" w:hAnsi="Tahoma" w:cs="Tahoma"/>
          <w:sz w:val="20"/>
        </w:rPr>
        <w:t xml:space="preserve">Участники </w:t>
      </w:r>
      <w:r w:rsidR="00630A23" w:rsidRPr="002E5A73">
        <w:rPr>
          <w:rFonts w:ascii="Tahoma" w:hAnsi="Tahoma" w:cs="Tahoma"/>
          <w:sz w:val="20"/>
        </w:rPr>
        <w:t>закупки</w:t>
      </w:r>
      <w:r w:rsidRPr="002E5A73">
        <w:rPr>
          <w:rFonts w:ascii="Tahoma" w:hAnsi="Tahoma" w:cs="Tahoma"/>
          <w:sz w:val="20"/>
        </w:rPr>
        <w:t xml:space="preserve">, участвовавшие в переторжке и снизившие свою цену, обязаны дополнительно представить </w:t>
      </w:r>
      <w:r w:rsidR="00FB0B43" w:rsidRPr="002E5A73">
        <w:rPr>
          <w:rFonts w:ascii="Tahoma" w:hAnsi="Tahoma" w:cs="Tahoma"/>
          <w:sz w:val="20"/>
        </w:rPr>
        <w:t>в срок не по</w:t>
      </w:r>
      <w:r w:rsidR="00631A63" w:rsidRPr="002E5A73">
        <w:rPr>
          <w:rFonts w:ascii="Tahoma" w:hAnsi="Tahoma" w:cs="Tahoma"/>
          <w:sz w:val="20"/>
        </w:rPr>
        <w:t>зднее 2 рабочих дней с даты проведения переторжки</w:t>
      </w:r>
      <w:r w:rsidR="003C3151" w:rsidRPr="002E5A73">
        <w:rPr>
          <w:rFonts w:ascii="Tahoma" w:hAnsi="Tahoma" w:cs="Tahoma"/>
          <w:sz w:val="20"/>
        </w:rPr>
        <w:t>,</w:t>
      </w:r>
      <w:r w:rsidRPr="002E5A73">
        <w:rPr>
          <w:rFonts w:ascii="Tahoma" w:hAnsi="Tahoma" w:cs="Tahoma"/>
          <w:sz w:val="20"/>
        </w:rPr>
        <w:t xml:space="preserve"> откорректированные с учетом новой цены, полученной после переторжки, документы, определяющие их коммерческое предложение, о чем необходимо указать в документации</w:t>
      </w:r>
      <w:r w:rsidR="00630A23" w:rsidRPr="002E5A73">
        <w:rPr>
          <w:rFonts w:ascii="Tahoma" w:hAnsi="Tahoma" w:cs="Tahoma"/>
          <w:sz w:val="20"/>
        </w:rPr>
        <w:t xml:space="preserve"> о закупке</w:t>
      </w:r>
      <w:r w:rsidRPr="002E5A73">
        <w:rPr>
          <w:rFonts w:ascii="Tahoma" w:hAnsi="Tahoma" w:cs="Tahoma"/>
          <w:sz w:val="20"/>
        </w:rPr>
        <w:t xml:space="preserve">. </w:t>
      </w:r>
      <w:r w:rsidR="002E0EB1" w:rsidRPr="002E5A73">
        <w:rPr>
          <w:rFonts w:ascii="Tahoma" w:hAnsi="Tahoma" w:cs="Tahoma"/>
          <w:sz w:val="20"/>
        </w:rPr>
        <w:t xml:space="preserve">Непредставление или представление не в полном объеме вышеуказанных документов в установленный срок является основанием считать участника закупки не участвовавшим в процедуре переторжки. </w:t>
      </w:r>
      <w:r w:rsidRPr="002E5A73">
        <w:rPr>
          <w:rFonts w:ascii="Tahoma" w:hAnsi="Tahoma" w:cs="Tahoma"/>
          <w:sz w:val="20"/>
        </w:rPr>
        <w:t>Изменение цены в сторону снижения не должно повлечь за собой изменение иных условий заявки кроме ценовых.</w:t>
      </w:r>
    </w:p>
    <w:p w14:paraId="218D0468" w14:textId="2D66DF54" w:rsidR="00E87E31" w:rsidRPr="002E5A73"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2E5A73">
        <w:rPr>
          <w:rFonts w:ascii="Tahoma" w:hAnsi="Tahoma" w:cs="Tahoma"/>
          <w:sz w:val="20"/>
        </w:rPr>
        <w:t>Предложения участника по повышению цены не рассматриваются, такой участник считается не участвовавшим в переторжке. Это требование должно быть явно указано в документации</w:t>
      </w:r>
      <w:r w:rsidR="00D732E2">
        <w:rPr>
          <w:rFonts w:ascii="Tahoma" w:hAnsi="Tahoma" w:cs="Tahoma"/>
          <w:sz w:val="20"/>
        </w:rPr>
        <w:t xml:space="preserve"> о закупке</w:t>
      </w:r>
      <w:r w:rsidRPr="002E5A73">
        <w:rPr>
          <w:rFonts w:ascii="Tahoma" w:hAnsi="Tahoma" w:cs="Tahoma"/>
          <w:sz w:val="20"/>
        </w:rPr>
        <w:t>.</w:t>
      </w:r>
    </w:p>
    <w:p w14:paraId="39EEBF48" w14:textId="77777777" w:rsidR="00E87E31" w:rsidRPr="002E5A73" w:rsidRDefault="00E87E31" w:rsidP="00961593">
      <w:pPr>
        <w:pStyle w:val="30"/>
        <w:tabs>
          <w:tab w:val="clear" w:pos="2693"/>
          <w:tab w:val="num" w:pos="0"/>
          <w:tab w:val="num" w:pos="1134"/>
          <w:tab w:val="num" w:pos="1276"/>
        </w:tabs>
        <w:spacing w:line="240" w:lineRule="auto"/>
        <w:ind w:left="0" w:firstLine="567"/>
        <w:rPr>
          <w:rFonts w:ascii="Tahoma" w:hAnsi="Tahoma" w:cs="Tahoma"/>
          <w:sz w:val="20"/>
        </w:rPr>
      </w:pPr>
      <w:r w:rsidRPr="002E5A73">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w:t>
      </w:r>
      <w:r w:rsidR="008921C1" w:rsidRPr="002E5A73">
        <w:rPr>
          <w:rFonts w:ascii="Tahoma" w:hAnsi="Tahoma" w:cs="Tahoma"/>
          <w:sz w:val="20"/>
        </w:rPr>
        <w:t>заявок</w:t>
      </w:r>
      <w:r w:rsidRPr="002E5A73">
        <w:rPr>
          <w:rFonts w:ascii="Tahoma" w:hAnsi="Tahoma" w:cs="Tahoma"/>
          <w:sz w:val="20"/>
        </w:rPr>
        <w:t xml:space="preserve">. Заявки участников, приглашенных на переторжку, но в ней не участвовавших, учитываются при построении итоговой ранжировки </w:t>
      </w:r>
      <w:r w:rsidR="008921C1" w:rsidRPr="002E5A73">
        <w:rPr>
          <w:rFonts w:ascii="Tahoma" w:hAnsi="Tahoma" w:cs="Tahoma"/>
          <w:sz w:val="20"/>
        </w:rPr>
        <w:t>заявок</w:t>
      </w:r>
      <w:r w:rsidRPr="002E5A73">
        <w:rPr>
          <w:rFonts w:ascii="Tahoma" w:hAnsi="Tahoma" w:cs="Tahoma"/>
          <w:sz w:val="20"/>
        </w:rPr>
        <w:t xml:space="preserve"> по первоначальной цене.</w:t>
      </w:r>
    </w:p>
    <w:p w14:paraId="172CFB29" w14:textId="30FED726" w:rsidR="00E87E31" w:rsidRPr="002E5A73" w:rsidRDefault="001D17F9" w:rsidP="00961593">
      <w:pPr>
        <w:pStyle w:val="30"/>
        <w:tabs>
          <w:tab w:val="clear" w:pos="2693"/>
          <w:tab w:val="num" w:pos="0"/>
          <w:tab w:val="num" w:pos="1134"/>
          <w:tab w:val="num" w:pos="1276"/>
        </w:tabs>
        <w:spacing w:line="240" w:lineRule="auto"/>
        <w:ind w:left="0" w:firstLine="567"/>
        <w:rPr>
          <w:rFonts w:ascii="Tahoma" w:hAnsi="Tahoma" w:cs="Tahoma"/>
          <w:sz w:val="20"/>
        </w:rPr>
      </w:pPr>
      <w:r>
        <w:rPr>
          <w:rFonts w:ascii="Tahoma" w:hAnsi="Tahoma" w:cs="Tahoma"/>
          <w:sz w:val="20"/>
        </w:rPr>
        <w:t>Победителем признается участник</w:t>
      </w:r>
      <w:r w:rsidR="00E87E31" w:rsidRPr="002E5A73">
        <w:rPr>
          <w:rFonts w:ascii="Tahoma" w:hAnsi="Tahoma" w:cs="Tahoma"/>
          <w:sz w:val="20"/>
        </w:rPr>
        <w:t>, заявка которого будет определена как по существу отвечающая требованиям документации</w:t>
      </w:r>
      <w:r w:rsidR="002E0EB1" w:rsidRPr="002E5A73">
        <w:rPr>
          <w:rFonts w:ascii="Tahoma" w:hAnsi="Tahoma" w:cs="Tahoma"/>
          <w:sz w:val="20"/>
        </w:rPr>
        <w:t xml:space="preserve"> о закупке</w:t>
      </w:r>
      <w:r w:rsidR="00E87E31" w:rsidRPr="002E5A73">
        <w:rPr>
          <w:rFonts w:ascii="Tahoma" w:hAnsi="Tahoma" w:cs="Tahoma"/>
          <w:sz w:val="20"/>
        </w:rPr>
        <w:t xml:space="preserve"> и имеющая первое место в итоговом ранжированном оценочном списке. Далее в обычном порядке применяются процедуры выбора победителя.</w:t>
      </w:r>
    </w:p>
    <w:p w14:paraId="33AC0ABE" w14:textId="37E8211A" w:rsidR="00E87E31" w:rsidRDefault="00E87E31" w:rsidP="00961593">
      <w:pPr>
        <w:pStyle w:val="30"/>
        <w:tabs>
          <w:tab w:val="clear" w:pos="2693"/>
          <w:tab w:val="num" w:pos="0"/>
          <w:tab w:val="num" w:pos="1134"/>
          <w:tab w:val="num" w:pos="1276"/>
          <w:tab w:val="num" w:pos="1560"/>
        </w:tabs>
        <w:spacing w:line="240" w:lineRule="auto"/>
        <w:ind w:left="0" w:firstLine="142"/>
        <w:rPr>
          <w:rFonts w:ascii="Tahoma" w:hAnsi="Tahoma" w:cs="Tahoma"/>
          <w:sz w:val="20"/>
        </w:rPr>
      </w:pPr>
      <w:r w:rsidRPr="00162FFF">
        <w:rPr>
          <w:rFonts w:ascii="Tahoma" w:hAnsi="Tahoma" w:cs="Tahoma"/>
          <w:sz w:val="20"/>
        </w:rPr>
        <w:t xml:space="preserve">При проведении </w:t>
      </w:r>
      <w:r w:rsidR="002E0EB1">
        <w:rPr>
          <w:rFonts w:ascii="Tahoma" w:hAnsi="Tahoma" w:cs="Tahoma"/>
          <w:sz w:val="20"/>
        </w:rPr>
        <w:t>закупки</w:t>
      </w:r>
      <w:r w:rsidRPr="00162FFF">
        <w:rPr>
          <w:rFonts w:ascii="Tahoma" w:hAnsi="Tahoma" w:cs="Tahoma"/>
          <w:sz w:val="20"/>
        </w:rPr>
        <w:t xml:space="preserve"> на </w:t>
      </w:r>
      <w:r w:rsidR="00003E3C">
        <w:rPr>
          <w:rFonts w:ascii="Tahoma" w:hAnsi="Tahoma" w:cs="Tahoma"/>
          <w:sz w:val="20"/>
        </w:rPr>
        <w:t>электронных площадках</w:t>
      </w:r>
      <w:r w:rsidRPr="00162FFF">
        <w:rPr>
          <w:rFonts w:ascii="Tahoma" w:hAnsi="Tahoma" w:cs="Tahoma"/>
          <w:sz w:val="20"/>
        </w:rPr>
        <w:t xml:space="preserve">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w:t>
      </w:r>
      <w:r w:rsidR="00003E3C">
        <w:rPr>
          <w:rFonts w:ascii="Tahoma" w:hAnsi="Tahoma" w:cs="Tahoma"/>
          <w:sz w:val="20"/>
        </w:rPr>
        <w:t xml:space="preserve"> </w:t>
      </w:r>
      <w:r w:rsidR="00CA495A">
        <w:rPr>
          <w:rFonts w:ascii="Tahoma" w:hAnsi="Tahoma" w:cs="Tahoma"/>
          <w:sz w:val="20"/>
        </w:rPr>
        <w:t>П</w:t>
      </w:r>
      <w:r w:rsidR="00CA495A" w:rsidRPr="00003E3C">
        <w:rPr>
          <w:rFonts w:ascii="Tahoma" w:hAnsi="Tahoma" w:cs="Tahoma"/>
          <w:sz w:val="20"/>
        </w:rPr>
        <w:t xml:space="preserve">ереторжка проводится на </w:t>
      </w:r>
      <w:r w:rsidR="00CA495A">
        <w:rPr>
          <w:rFonts w:ascii="Tahoma" w:hAnsi="Tahoma" w:cs="Tahoma"/>
          <w:sz w:val="20"/>
        </w:rPr>
        <w:t>электронных площадках</w:t>
      </w:r>
      <w:r w:rsidR="00CA495A" w:rsidRPr="00003E3C">
        <w:rPr>
          <w:rFonts w:ascii="Tahoma" w:hAnsi="Tahoma" w:cs="Tahoma"/>
          <w:sz w:val="20"/>
        </w:rPr>
        <w:t xml:space="preserve"> в соответствии с действующими на данн</w:t>
      </w:r>
      <w:r w:rsidR="000E07D0">
        <w:rPr>
          <w:rFonts w:ascii="Tahoma" w:hAnsi="Tahoma" w:cs="Tahoma"/>
          <w:sz w:val="20"/>
        </w:rPr>
        <w:t>ых</w:t>
      </w:r>
      <w:r w:rsidR="00CA495A" w:rsidRPr="00003E3C">
        <w:rPr>
          <w:rFonts w:ascii="Tahoma" w:hAnsi="Tahoma" w:cs="Tahoma"/>
          <w:sz w:val="20"/>
        </w:rPr>
        <w:t xml:space="preserve"> </w:t>
      </w:r>
      <w:r w:rsidR="00CA495A">
        <w:rPr>
          <w:rFonts w:ascii="Tahoma" w:hAnsi="Tahoma" w:cs="Tahoma"/>
          <w:sz w:val="20"/>
        </w:rPr>
        <w:t>электронн</w:t>
      </w:r>
      <w:r w:rsidR="000E07D0">
        <w:rPr>
          <w:rFonts w:ascii="Tahoma" w:hAnsi="Tahoma" w:cs="Tahoma"/>
          <w:sz w:val="20"/>
        </w:rPr>
        <w:t>ых</w:t>
      </w:r>
      <w:r w:rsidR="00CA495A">
        <w:rPr>
          <w:rFonts w:ascii="Tahoma" w:hAnsi="Tahoma" w:cs="Tahoma"/>
          <w:sz w:val="20"/>
        </w:rPr>
        <w:t xml:space="preserve"> площадк</w:t>
      </w:r>
      <w:r w:rsidR="000E07D0">
        <w:rPr>
          <w:rFonts w:ascii="Tahoma" w:hAnsi="Tahoma" w:cs="Tahoma"/>
          <w:sz w:val="20"/>
        </w:rPr>
        <w:t>ах</w:t>
      </w:r>
      <w:r w:rsidR="00CA495A" w:rsidRPr="00003E3C">
        <w:rPr>
          <w:rFonts w:ascii="Tahoma" w:hAnsi="Tahoma" w:cs="Tahoma"/>
          <w:sz w:val="20"/>
        </w:rPr>
        <w:t xml:space="preserve"> правилами и регламентами, </w:t>
      </w:r>
      <w:r w:rsidR="00CA495A">
        <w:rPr>
          <w:rFonts w:ascii="Tahoma" w:hAnsi="Tahoma" w:cs="Tahoma"/>
          <w:sz w:val="20"/>
        </w:rPr>
        <w:t xml:space="preserve">при этом </w:t>
      </w:r>
      <w:r w:rsidR="000E07D0">
        <w:rPr>
          <w:rFonts w:ascii="Tahoma" w:hAnsi="Tahoma" w:cs="Tahoma"/>
          <w:sz w:val="20"/>
        </w:rPr>
        <w:t>обеспечивается исполнение положений пунктов 18.1.1-18.1.5 и</w:t>
      </w:r>
      <w:r w:rsidR="00CA495A" w:rsidRPr="00003E3C">
        <w:rPr>
          <w:rFonts w:ascii="Tahoma" w:hAnsi="Tahoma" w:cs="Tahoma"/>
          <w:sz w:val="20"/>
        </w:rPr>
        <w:t xml:space="preserve"> 18.1.15-18.1.</w:t>
      </w:r>
      <w:r w:rsidR="000E07D0">
        <w:rPr>
          <w:rFonts w:ascii="Tahoma" w:hAnsi="Tahoma" w:cs="Tahoma"/>
          <w:sz w:val="20"/>
        </w:rPr>
        <w:t>18 настоящей Инструкции.</w:t>
      </w:r>
    </w:p>
    <w:p w14:paraId="6A24F35D" w14:textId="6EC462F3" w:rsidR="00C13B89" w:rsidRPr="00162FFF" w:rsidRDefault="00C13B89" w:rsidP="00961593">
      <w:pPr>
        <w:pStyle w:val="30"/>
        <w:tabs>
          <w:tab w:val="clear" w:pos="2693"/>
          <w:tab w:val="num" w:pos="0"/>
          <w:tab w:val="num" w:pos="1134"/>
          <w:tab w:val="num" w:pos="1276"/>
        </w:tabs>
        <w:spacing w:line="240" w:lineRule="auto"/>
        <w:ind w:left="0" w:firstLine="567"/>
        <w:rPr>
          <w:rFonts w:ascii="Tahoma" w:hAnsi="Tahoma" w:cs="Tahoma"/>
          <w:sz w:val="20"/>
        </w:rPr>
      </w:pPr>
      <w:r w:rsidRPr="00162FFF">
        <w:rPr>
          <w:rFonts w:ascii="Tahoma" w:hAnsi="Tahoma" w:cs="Tahoma"/>
          <w:sz w:val="20"/>
        </w:rPr>
        <w:t xml:space="preserve">По решению закупочной комиссии переторжка может быть проведена в составе конкурентных переговоров при условии соблюдения правил, установленных положениями </w:t>
      </w:r>
      <w:r w:rsidR="002E0EB1">
        <w:rPr>
          <w:rFonts w:ascii="Tahoma" w:hAnsi="Tahoma" w:cs="Tahoma"/>
          <w:sz w:val="20"/>
        </w:rPr>
        <w:t>пункта</w:t>
      </w:r>
      <w:r w:rsidR="002E0EB1" w:rsidRPr="00162FFF">
        <w:rPr>
          <w:rFonts w:ascii="Tahoma" w:hAnsi="Tahoma" w:cs="Tahoma"/>
          <w:sz w:val="20"/>
        </w:rPr>
        <w:t xml:space="preserve"> </w:t>
      </w:r>
      <w:r w:rsidR="006C1522" w:rsidRPr="00162FFF">
        <w:rPr>
          <w:rFonts w:ascii="Tahoma" w:hAnsi="Tahoma" w:cs="Tahoma"/>
          <w:sz w:val="20"/>
        </w:rPr>
        <w:fldChar w:fldCharType="begin"/>
      </w:r>
      <w:r w:rsidR="006C1522" w:rsidRPr="00162FFF">
        <w:rPr>
          <w:rFonts w:ascii="Tahoma" w:hAnsi="Tahoma" w:cs="Tahoma"/>
          <w:sz w:val="20"/>
        </w:rPr>
        <w:instrText xml:space="preserve"> REF _Ref165282079 \r \h </w:instrText>
      </w:r>
      <w:r w:rsidR="00344D40" w:rsidRPr="00162FFF">
        <w:rPr>
          <w:rFonts w:ascii="Tahoma" w:hAnsi="Tahoma" w:cs="Tahoma"/>
          <w:sz w:val="20"/>
        </w:rPr>
        <w:instrText xml:space="preserve"> \* MERGEFORMAT </w:instrText>
      </w:r>
      <w:r w:rsidR="006C1522" w:rsidRPr="00162FFF">
        <w:rPr>
          <w:rFonts w:ascii="Tahoma" w:hAnsi="Tahoma" w:cs="Tahoma"/>
          <w:sz w:val="20"/>
        </w:rPr>
      </w:r>
      <w:r w:rsidR="006C1522" w:rsidRPr="00162FFF">
        <w:rPr>
          <w:rFonts w:ascii="Tahoma" w:hAnsi="Tahoma" w:cs="Tahoma"/>
          <w:sz w:val="20"/>
        </w:rPr>
        <w:fldChar w:fldCharType="separate"/>
      </w:r>
      <w:r w:rsidR="00672D73">
        <w:rPr>
          <w:rFonts w:ascii="Tahoma" w:hAnsi="Tahoma" w:cs="Tahoma"/>
          <w:sz w:val="20"/>
        </w:rPr>
        <w:t>18.1</w:t>
      </w:r>
      <w:r w:rsidR="006C1522" w:rsidRPr="00162FFF">
        <w:rPr>
          <w:rFonts w:ascii="Tahoma" w:hAnsi="Tahoma" w:cs="Tahoma"/>
          <w:sz w:val="20"/>
        </w:rPr>
        <w:fldChar w:fldCharType="end"/>
      </w:r>
      <w:r w:rsidRPr="00162FFF">
        <w:rPr>
          <w:rFonts w:ascii="Tahoma" w:hAnsi="Tahoma" w:cs="Tahoma"/>
          <w:sz w:val="20"/>
        </w:rPr>
        <w:t>.</w:t>
      </w:r>
      <w:r w:rsidR="002E0EB1">
        <w:rPr>
          <w:rFonts w:ascii="Tahoma" w:hAnsi="Tahoma" w:cs="Tahoma"/>
          <w:sz w:val="20"/>
        </w:rPr>
        <w:t xml:space="preserve"> настоящей Инструкции.</w:t>
      </w:r>
    </w:p>
    <w:p w14:paraId="2699168C" w14:textId="77777777" w:rsidR="00E87E31" w:rsidRPr="00162FFF" w:rsidRDefault="00E87E31" w:rsidP="00961593">
      <w:pPr>
        <w:pStyle w:val="22"/>
        <w:tabs>
          <w:tab w:val="num" w:pos="0"/>
          <w:tab w:val="num" w:pos="1134"/>
        </w:tabs>
        <w:spacing w:before="0" w:after="0" w:line="240" w:lineRule="auto"/>
        <w:ind w:left="0" w:firstLine="567"/>
        <w:rPr>
          <w:rFonts w:ascii="Tahoma" w:hAnsi="Tahoma" w:cs="Tahoma"/>
          <w:sz w:val="20"/>
        </w:rPr>
      </w:pPr>
      <w:bookmarkStart w:id="220" w:name="_Ref78696624"/>
      <w:bookmarkStart w:id="221" w:name="_Toc93230269"/>
      <w:bookmarkStart w:id="222" w:name="_Toc93230402"/>
      <w:bookmarkStart w:id="223" w:name="_Toc241925512"/>
      <w:bookmarkStart w:id="224" w:name="_Toc312150892"/>
      <w:bookmarkStart w:id="225" w:name="_Toc113604780"/>
      <w:r w:rsidRPr="00162FFF">
        <w:rPr>
          <w:rFonts w:ascii="Tahoma" w:hAnsi="Tahoma" w:cs="Tahoma"/>
          <w:sz w:val="20"/>
        </w:rPr>
        <w:t>Предварительный квалификационный отбор</w:t>
      </w:r>
      <w:bookmarkEnd w:id="220"/>
      <w:bookmarkEnd w:id="221"/>
      <w:bookmarkEnd w:id="222"/>
      <w:bookmarkEnd w:id="223"/>
      <w:bookmarkEnd w:id="224"/>
      <w:bookmarkEnd w:id="225"/>
    </w:p>
    <w:p w14:paraId="0B983CEE"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Предварительный квалификационный отбор проводится Заказчиком в целях формирования перечней участников, признанных квалифицированными.</w:t>
      </w:r>
    </w:p>
    <w:p w14:paraId="6A66352C"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Предварительный квалификационный отбор может быть только открытым.</w:t>
      </w:r>
    </w:p>
    <w:p w14:paraId="6E12DA75"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 xml:space="preserve">Предварительный квалификационный отбор проводится в электронной или неэлектронной форме. </w:t>
      </w:r>
    </w:p>
    <w:p w14:paraId="6453B5E9"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Предварительный квалификационный отбор проводится:</w:t>
      </w:r>
    </w:p>
    <w:p w14:paraId="7A768BC6" w14:textId="77777777" w:rsidR="00E155B2" w:rsidRPr="00581C16" w:rsidRDefault="00E155B2" w:rsidP="00961593">
      <w:pPr>
        <w:pStyle w:val="41"/>
        <w:tabs>
          <w:tab w:val="clear" w:pos="1134"/>
        </w:tabs>
        <w:spacing w:line="240" w:lineRule="auto"/>
        <w:ind w:left="0" w:firstLine="567"/>
        <w:rPr>
          <w:rFonts w:ascii="Tahoma" w:hAnsi="Tahoma" w:cs="Tahoma"/>
          <w:sz w:val="20"/>
        </w:rPr>
      </w:pPr>
      <w:r w:rsidRPr="00581C16">
        <w:rPr>
          <w:rFonts w:ascii="Tahoma" w:hAnsi="Tahoma" w:cs="Tahoma"/>
          <w:sz w:val="20"/>
        </w:rPr>
        <w:t>в качестве этапа (стадии) для отдельных закупок в случаях, установленных настоящим Положением;</w:t>
      </w:r>
    </w:p>
    <w:p w14:paraId="30DD2CDB" w14:textId="77777777" w:rsidR="00E155B2" w:rsidRPr="00581C16" w:rsidRDefault="00E155B2" w:rsidP="00961593">
      <w:pPr>
        <w:pStyle w:val="41"/>
        <w:tabs>
          <w:tab w:val="clear" w:pos="1134"/>
        </w:tabs>
        <w:spacing w:line="240" w:lineRule="auto"/>
        <w:ind w:left="0" w:firstLine="567"/>
        <w:rPr>
          <w:rFonts w:ascii="Tahoma" w:hAnsi="Tahoma" w:cs="Tahoma"/>
          <w:sz w:val="20"/>
        </w:rPr>
      </w:pPr>
      <w:r w:rsidRPr="00581C16">
        <w:rPr>
          <w:rFonts w:ascii="Tahoma" w:hAnsi="Tahoma" w:cs="Tahoma"/>
          <w:sz w:val="20"/>
        </w:rPr>
        <w:t>как самостоятельная процедура для последующего проведения групп (серий) закупок, объединенных каким-либо однозначным классифицирующим признаком по закупаемой продукции, за исключением конкурентных закупок, участниками которых могут быть только субъекты малого и среднего предпринимательства.</w:t>
      </w:r>
    </w:p>
    <w:p w14:paraId="300EA633"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Предварительный квалификационный отбор проводится и завершается до начала проведения последующего этапа закупки либо последующих закупок.</w:t>
      </w:r>
    </w:p>
    <w:p w14:paraId="619FABB5"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При проведении закупок с ограниченным участием, по результатам предварительного квалификационного отбора для серии закупок, Организатор предварительного квалификационного отбора (далее Организатор отбора) и Организатор (Заказчик(и)) последующих закупок могут быть различными.</w:t>
      </w:r>
    </w:p>
    <w:p w14:paraId="458B2D59" w14:textId="65FBBEC3"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 xml:space="preserve">В случае если </w:t>
      </w:r>
      <w:r>
        <w:rPr>
          <w:rFonts w:ascii="Tahoma" w:hAnsi="Tahoma" w:cs="Tahoma"/>
          <w:sz w:val="20"/>
        </w:rPr>
        <w:t>Обществом</w:t>
      </w:r>
      <w:r w:rsidRPr="00E153A7">
        <w:rPr>
          <w:rFonts w:ascii="Tahoma" w:hAnsi="Tahoma" w:cs="Tahoma"/>
          <w:sz w:val="20"/>
        </w:rPr>
        <w:t xml:space="preserve"> был проведен предварительный квалификационный отбор для серии последующих закупок, в течение срока действия результатов такого отбора Заказчик(и) вправе использовать его результаты для целей проведения закупки так, как если бы такой предварительный квалификационный отбор проводился самим Заказчиком. При этом Заказчик осуществляет последующую закупку путем проведения закупок с ограниченным участием любым способом без учета ограничений по цене закупки.</w:t>
      </w:r>
    </w:p>
    <w:p w14:paraId="07578D12"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При этом квалификационные требования к участникам закупки, которые предусматривались при проведении предварительного квалификационного отбора, не устанавливаются при проведении конкретной закупки.</w:t>
      </w:r>
    </w:p>
    <w:p w14:paraId="44CBA7EE"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Закупки с предварительным квалификационным отбором, предварительный квалификационный отбор для серии последующих закупок проводятся в порядке и сроки, установленные для конкретных способов закупки, с учетом положений настоящего раздела.</w:t>
      </w:r>
    </w:p>
    <w:p w14:paraId="53F63EBC"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 xml:space="preserve">Решение об отказе от проведения предварительного квалификационного отбора принимается Заказчиком в любое время вплоть до подведения итогов отбора. Решение об отказе от </w:t>
      </w:r>
      <w:r w:rsidRPr="00E153A7">
        <w:rPr>
          <w:rFonts w:ascii="Tahoma" w:hAnsi="Tahoma" w:cs="Tahoma"/>
          <w:sz w:val="20"/>
        </w:rPr>
        <w:lastRenderedPageBreak/>
        <w:t>проведения последующих этапов отдельной закупки принимается Заказчиком в случаях и порядке, предусмотренных для данного способа закупки.</w:t>
      </w:r>
    </w:p>
    <w:p w14:paraId="28D19401"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В случае, если на этапе предварительного квалификационного отбора отдельной закупки признано квалифицированными менее двух участников, то последующие этапы данной закупки не проводятся.</w:t>
      </w:r>
    </w:p>
    <w:p w14:paraId="0B27BED0"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Заявки на участие в предварительном квалификационном отборе принимаются до окончания срока, установленного в извещении о проведении предварительного квалификационного отбора. Этот срок должен быть достаточным для того, чтобы участники успели подготовить заявку на участие в предварительном квалификационном отборе, и составлять не менее 10 календарных дней со дня размещения извещения о проведении предварительного квалификационного отбора.</w:t>
      </w:r>
    </w:p>
    <w:p w14:paraId="0ECFD9E1"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В извещении о проведении предварительного квалификационного отбора должна содержаться:</w:t>
      </w:r>
    </w:p>
    <w:p w14:paraId="56E63593"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информация о сроке действия результатов предварительного квалификационного отбора;</w:t>
      </w:r>
    </w:p>
    <w:p w14:paraId="58A22204"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информация, что в рамках последующей отдельной закупки или серии закупок будет установлено обязательное отборочное требование о наличии участника закупки в перечне исполнителей, отобранных по результатам предварительного квалификационного отбора (в перечне участников, признанных квалифицированными);</w:t>
      </w:r>
    </w:p>
    <w:p w14:paraId="5EFFD695"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информация, что последующие закупки проводятся в период с момента подведения итогов предварительного квалификационного отбора и вплоть до окончания срока действия результатов предварительного квалификационного отбора;</w:t>
      </w:r>
    </w:p>
    <w:p w14:paraId="17D7F7E2"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сведения о порядке проведения, в том числе об оформлении участия в предварительном квалификационном отборе, определении лица, признанного квалифицированным;</w:t>
      </w:r>
    </w:p>
    <w:p w14:paraId="534D6634"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порядок получения документации предварительного квалификационного отбора;</w:t>
      </w:r>
    </w:p>
    <w:p w14:paraId="5B56AF35"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 xml:space="preserve">дата начала, дата и время окончания срока подачи заявок на участие в предварительном квалификационном отборе; </w:t>
      </w:r>
    </w:p>
    <w:p w14:paraId="278C67B0"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место и дата рассмотрения заявок и подведения итогов предварительного квалификационного отбора;</w:t>
      </w:r>
    </w:p>
    <w:p w14:paraId="50727FD6"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иные требования и условия.</w:t>
      </w:r>
    </w:p>
    <w:p w14:paraId="539F17B9"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Документация предварительного квалификационного отбора должна содержать:</w:t>
      </w:r>
    </w:p>
    <w:p w14:paraId="195DEC07"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цель предварительного квалификационного отбора;</w:t>
      </w:r>
    </w:p>
    <w:p w14:paraId="43347786"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краткое описание закупаемой продукции (указывается ориентировочное количество поставляемого товара, ориентировочный объем выполняемых работ, оказываемых услуг, закупка которых впоследствии будет осуществляться у участников, прошедших предварительный квалификационный отбор, или порядок его определения) и краткое изложение существенных условий договора, заключаемого в результате отдельной закупки/ серии последующих закупок;</w:t>
      </w:r>
    </w:p>
    <w:p w14:paraId="4EDA253F"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общие условия, примерные сроки и порядок проведения (способ и форма) отдельной закупки/последующих закупок,</w:t>
      </w:r>
    </w:p>
    <w:p w14:paraId="21D3CC5D"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требования к содержанию, форме, оформлению и составу заявок на участие в предварительном квалификационном отборе;</w:t>
      </w:r>
    </w:p>
    <w:p w14:paraId="5553C388"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место, условия, сроки поставки товара, выполнения работ, оказания услуг;</w:t>
      </w:r>
    </w:p>
    <w:p w14:paraId="098117A5"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права и обязанности Организатора отбора и участников раздельно на этапе предварительного квалификационного отбора и последующих этапах отдельной закупки/последующих закупок;</w:t>
      </w:r>
    </w:p>
    <w:p w14:paraId="3874C33F"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требования к участникам предварительного квалификационного отбора и перечень документов, представляемых участниками предварительного квалификационного отбора для подтверждения их соответствия указанным требованиям;</w:t>
      </w:r>
    </w:p>
    <w:p w14:paraId="72732B77"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сведения о праве Заказчика/Организатора отбора отказаться от проведения предварительного квалификационного отбора и (или) отдельной закупки или последующих закупок;</w:t>
      </w:r>
    </w:p>
    <w:p w14:paraId="47575D6E"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 xml:space="preserve">дату начала, дату и время окончания срока подачи заявок на участие в предварительном квалификационном отборе; </w:t>
      </w:r>
    </w:p>
    <w:p w14:paraId="7DA81FB2"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формы, порядок, дату начала и дату окончания срока предоставления участникам предварительного квалификационного отбора разъяснений положений документации предварительного квалификационного отбора;</w:t>
      </w:r>
    </w:p>
    <w:p w14:paraId="35D4EE98"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место и дату рассмотрения заявок и подведения итогов предварительного квалификационного отбора;</w:t>
      </w:r>
    </w:p>
    <w:p w14:paraId="44D20BAB"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иные требования и условия.</w:t>
      </w:r>
    </w:p>
    <w:p w14:paraId="49167FC7"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Сведения, содержащиеся в документации о проведении предварительного квалификационного отбора, должны соответствовать сведениям, указанным в извещении о проведении предварительного квалификационного отбора.</w:t>
      </w:r>
    </w:p>
    <w:p w14:paraId="7F30DB44"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Вскрытие поступивших конвертов с заявками на участие в предварительном квалификационном отборе/открытие доступа к заявкам осуществляется в порядке, предусмотренном для конкретных способов закупки.</w:t>
      </w:r>
    </w:p>
    <w:p w14:paraId="1058C813"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lastRenderedPageBreak/>
        <w:t>Закупочная комиссия оценивает соответствие участников требованиям, установленным в документации предварительного квалификационного отбора, на основе представленных участниками заявок. Использование не предусмотренных в документации предварительного квалификационного отбора критериев, требований или процедур не допускается.</w:t>
      </w:r>
    </w:p>
    <w:p w14:paraId="39004ADB"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В случае отсутствия какой-либо информации или документов в составе заявки участников, предусмотренных документацией предварительного квалификационного отбора и не представленных участником в составе его заявки, вследствие чего закупочная комиссия не может оценить соответствие участника установленным требованиям, Организатор отбора запрашивает у него недостающие документы, предоставив участнику для представления запрошенных документов не менее двух рабочих дней. Если в установленный срок документы не представлены, закупочная комиссия отклоняет заявку такого участника.</w:t>
      </w:r>
    </w:p>
    <w:p w14:paraId="5B44981C"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Предварительный квалификационный отбор признается несостоявшимся, если:</w:t>
      </w:r>
    </w:p>
    <w:p w14:paraId="718C613B" w14:textId="77777777" w:rsidR="00E155B2" w:rsidRPr="00581C16" w:rsidRDefault="00E155B2" w:rsidP="00961593">
      <w:pPr>
        <w:pStyle w:val="41"/>
        <w:tabs>
          <w:tab w:val="clear" w:pos="1134"/>
        </w:tabs>
        <w:spacing w:line="240" w:lineRule="auto"/>
        <w:ind w:left="0" w:firstLine="567"/>
        <w:rPr>
          <w:rFonts w:ascii="Tahoma" w:hAnsi="Tahoma" w:cs="Tahoma"/>
          <w:sz w:val="20"/>
        </w:rPr>
      </w:pPr>
      <w:r w:rsidRPr="00581C16">
        <w:rPr>
          <w:rFonts w:ascii="Tahoma" w:hAnsi="Tahoma" w:cs="Tahoma"/>
          <w:sz w:val="20"/>
        </w:rPr>
        <w:t>По окончании срока подачи заявок:</w:t>
      </w:r>
    </w:p>
    <w:p w14:paraId="317B0653"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подана только одна заявка от одного участника (с учетом отозванных участником заявок);</w:t>
      </w:r>
    </w:p>
    <w:p w14:paraId="57AE7B96"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не подана ни одна заявка (с учетом отозванных участником заявок).</w:t>
      </w:r>
    </w:p>
    <w:p w14:paraId="5BC816BC" w14:textId="77777777" w:rsidR="00E155B2" w:rsidRPr="00581C16" w:rsidRDefault="00E155B2" w:rsidP="00961593">
      <w:pPr>
        <w:pStyle w:val="41"/>
        <w:tabs>
          <w:tab w:val="clear" w:pos="1134"/>
        </w:tabs>
        <w:spacing w:line="240" w:lineRule="auto"/>
        <w:ind w:left="0" w:firstLine="567"/>
        <w:rPr>
          <w:rFonts w:ascii="Tahoma" w:hAnsi="Tahoma" w:cs="Tahoma"/>
          <w:sz w:val="20"/>
        </w:rPr>
      </w:pPr>
      <w:r w:rsidRPr="00581C16">
        <w:rPr>
          <w:rFonts w:ascii="Tahoma" w:hAnsi="Tahoma" w:cs="Tahoma"/>
          <w:sz w:val="20"/>
        </w:rPr>
        <w:t>По результатам рассмотрения заявок принято решение:</w:t>
      </w:r>
    </w:p>
    <w:p w14:paraId="261D240F"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об отказе признать квалифицированными всех участников, подавших заявки;</w:t>
      </w:r>
    </w:p>
    <w:p w14:paraId="46FD0D4B"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о признании квалифицированным только одного участника отбора.</w:t>
      </w:r>
    </w:p>
    <w:p w14:paraId="74F3D8C6"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Итоги предварительного квалификационного отбора подводятся в порядке, установленном документацией предварительного квалификационного отбора.</w:t>
      </w:r>
    </w:p>
    <w:p w14:paraId="49D01EA9"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По итогам предварительного квалификационного отбора составляется протокол, который должен содержать:</w:t>
      </w:r>
    </w:p>
    <w:p w14:paraId="5035279D"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дату подписания протокола;</w:t>
      </w:r>
    </w:p>
    <w:p w14:paraId="223D934B"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количество поданных заявок на участие в предварительном квалификационном отборе;</w:t>
      </w:r>
    </w:p>
    <w:p w14:paraId="2F48753F" w14:textId="77777777" w:rsidR="00E155B2" w:rsidRPr="00E153A7" w:rsidRDefault="00E155B2" w:rsidP="00961593">
      <w:pPr>
        <w:pStyle w:val="30"/>
        <w:numPr>
          <w:ilvl w:val="0"/>
          <w:numId w:val="139"/>
        </w:numPr>
        <w:spacing w:line="240" w:lineRule="auto"/>
        <w:ind w:left="0" w:firstLine="567"/>
        <w:rPr>
          <w:rFonts w:ascii="Tahoma" w:hAnsi="Tahoma" w:cs="Tahoma"/>
          <w:sz w:val="20"/>
        </w:rPr>
      </w:pPr>
      <w:r w:rsidRPr="00E153A7">
        <w:rPr>
          <w:rFonts w:ascii="Tahoma" w:hAnsi="Tahoma" w:cs="Tahoma"/>
          <w:sz w:val="20"/>
        </w:rPr>
        <w:t>результаты рассмотрения заявок на участие в предварительном квалификационном отборе с указанием:</w:t>
      </w:r>
    </w:p>
    <w:p w14:paraId="09C6B2EE"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количества заявок на участие в предварительном квалификационном отборе;</w:t>
      </w:r>
    </w:p>
    <w:p w14:paraId="26CAFB0D"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основания отклонения каждой заявки на участие в предварительном квалификационном отборе с указанием положений квалификационной документации, которым не соответствуют такие заявки;</w:t>
      </w:r>
    </w:p>
    <w:p w14:paraId="540DEA1A"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результаты оценки заявок на участие в предварительном квалификационном отборе с указанием решения о присвоении каждой такой заявке значения по каждому из предусмотренных критериев оценки (в случае их установления) таких заявок;</w:t>
      </w:r>
    </w:p>
    <w:p w14:paraId="34DAD31E"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причины, по которым предварительный квалификационный отбор признан несостоявшимся, в случае признания его таковым;</w:t>
      </w:r>
    </w:p>
    <w:p w14:paraId="49E20069"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наименование (для юридического лица) или фамилия, имя, отчество (при наличии) (для физического лица) участников предварительного квалификационного отбора, признанных прошедшими предварительный квалификационный отбор (перечень участников, признанных квалифицированными);</w:t>
      </w:r>
    </w:p>
    <w:p w14:paraId="7E36A62A"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срок действия результатов предварительного квалификационного отбора;</w:t>
      </w:r>
    </w:p>
    <w:p w14:paraId="11919A4A" w14:textId="77777777" w:rsidR="00E155B2" w:rsidRPr="00E153A7" w:rsidRDefault="00E155B2" w:rsidP="00961593">
      <w:pPr>
        <w:pStyle w:val="30"/>
        <w:numPr>
          <w:ilvl w:val="0"/>
          <w:numId w:val="140"/>
        </w:numPr>
        <w:spacing w:line="240" w:lineRule="auto"/>
        <w:ind w:left="0" w:firstLine="567"/>
        <w:rPr>
          <w:rFonts w:ascii="Tahoma" w:hAnsi="Tahoma" w:cs="Tahoma"/>
          <w:sz w:val="20"/>
        </w:rPr>
      </w:pPr>
      <w:r w:rsidRPr="00E153A7">
        <w:rPr>
          <w:rFonts w:ascii="Tahoma" w:hAnsi="Tahoma" w:cs="Tahoma"/>
          <w:sz w:val="20"/>
        </w:rPr>
        <w:t>иные сведения (при необходимости).</w:t>
      </w:r>
    </w:p>
    <w:p w14:paraId="19D8B445"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Срок действия результатов предварительного квалификационного отбора для группы последующих закупок – не более трех лет со дня подведения его итогов. При этом конкретный срок действительности его результатов указывается в извещении и документации предварительного квалификационного отбора.</w:t>
      </w:r>
    </w:p>
    <w:p w14:paraId="29887510" w14:textId="2A5EB435"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При проведении последующей закупки (серии закупок) в документацию о закупке</w:t>
      </w:r>
      <w:r w:rsidR="00BA423A">
        <w:rPr>
          <w:rFonts w:ascii="Tahoma" w:hAnsi="Tahoma" w:cs="Tahoma"/>
          <w:sz w:val="20"/>
        </w:rPr>
        <w:t xml:space="preserve"> с ограниченным участием</w:t>
      </w:r>
      <w:r w:rsidRPr="00E153A7">
        <w:rPr>
          <w:rFonts w:ascii="Tahoma" w:hAnsi="Tahoma" w:cs="Tahoma"/>
          <w:sz w:val="20"/>
        </w:rPr>
        <w:t xml:space="preserve"> включается обязательное отборочное требование о наличии участника закупки в перечне поставщиков, отобранных по результатам предварительного квалификационного отбора (в перечне участников, признанных квалифицированными).</w:t>
      </w:r>
    </w:p>
    <w:p w14:paraId="72FFB0EA"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Если участник, не прошедший или не проходивший установленный предварительный квалификационный отбор, подает заявку на участие в последующем этапе закупки/последующей закупке, закупочная комиссия принимает решение об отказе в допуске к участию и не рассматривает такую заявку.</w:t>
      </w:r>
    </w:p>
    <w:p w14:paraId="5632F37F" w14:textId="7777777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Любой участник предварительного квалификационного отбора после размещения протокола подведения итогов предварительного квалификационного отбора вправе направить Организатору отбора в письменной форме запрос о разъяснении причин отказа признать его квалифицированным. Организатор отбора не позднее 3 рабочих дней со дня поступления такого запроса обязан предоставить участнику предварительного квалификационного отбора в письменной форме соответствующие разъяснения.</w:t>
      </w:r>
    </w:p>
    <w:p w14:paraId="7BB43DF4" w14:textId="05D22C17" w:rsidR="00E155B2" w:rsidRPr="00E153A7"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t xml:space="preserve">Организатор отбора на основании обращения </w:t>
      </w:r>
      <w:r w:rsidR="00BA423A">
        <w:rPr>
          <w:rFonts w:ascii="Tahoma" w:hAnsi="Tahoma" w:cs="Tahoma"/>
          <w:sz w:val="20"/>
        </w:rPr>
        <w:t>З</w:t>
      </w:r>
      <w:r w:rsidR="00BA423A" w:rsidRPr="00E153A7">
        <w:rPr>
          <w:rFonts w:ascii="Tahoma" w:hAnsi="Tahoma" w:cs="Tahoma"/>
          <w:sz w:val="20"/>
        </w:rPr>
        <w:t xml:space="preserve">аказчика </w:t>
      </w:r>
      <w:r w:rsidRPr="00E153A7">
        <w:rPr>
          <w:rFonts w:ascii="Tahoma" w:hAnsi="Tahoma" w:cs="Tahoma"/>
          <w:sz w:val="20"/>
        </w:rPr>
        <w:t>или иного заинтересованного лица по решению закупочной комиссии в период с момента подведения итогов предварительного квалификационного отбора и до истечения срока действия его результатов исключает участника из перечня квалифицированных, если такой участник перестал соответствовать установленным в документации предварительного квалификационного отбора требованиям.</w:t>
      </w:r>
    </w:p>
    <w:p w14:paraId="4CB9AC48" w14:textId="17FB3D2C" w:rsidR="00E155B2" w:rsidRDefault="00E155B2" w:rsidP="00961593">
      <w:pPr>
        <w:pStyle w:val="30"/>
        <w:tabs>
          <w:tab w:val="clear" w:pos="2693"/>
          <w:tab w:val="num" w:pos="0"/>
          <w:tab w:val="num" w:pos="1134"/>
          <w:tab w:val="num" w:pos="1276"/>
        </w:tabs>
        <w:spacing w:line="240" w:lineRule="auto"/>
        <w:ind w:left="0" w:firstLine="567"/>
        <w:rPr>
          <w:rFonts w:ascii="Tahoma" w:hAnsi="Tahoma" w:cs="Tahoma"/>
          <w:sz w:val="20"/>
        </w:rPr>
      </w:pPr>
      <w:r w:rsidRPr="00E153A7">
        <w:rPr>
          <w:rFonts w:ascii="Tahoma" w:hAnsi="Tahoma" w:cs="Tahoma"/>
          <w:sz w:val="20"/>
        </w:rPr>
        <w:lastRenderedPageBreak/>
        <w:t xml:space="preserve">При неисполнении, ненадлежащем исполнении победителем, участником, с которым заключен договор по результатам закупки с ограниченным участием, условий договора, </w:t>
      </w:r>
      <w:r w:rsidRPr="000B6DC4">
        <w:rPr>
          <w:rFonts w:ascii="Tahoma" w:hAnsi="Tahoma"/>
          <w:snapToGrid/>
          <w:sz w:val="20"/>
          <w:szCs w:val="24"/>
        </w:rPr>
        <w:t>либо уклонении победителя от заключения договора</w:t>
      </w:r>
      <w:r>
        <w:rPr>
          <w:rFonts w:ascii="Tahoma" w:hAnsi="Tahoma"/>
          <w:snapToGrid/>
          <w:sz w:val="20"/>
          <w:szCs w:val="24"/>
        </w:rPr>
        <w:t>,</w:t>
      </w:r>
      <w:r w:rsidRPr="00E153A7">
        <w:rPr>
          <w:rFonts w:ascii="Tahoma" w:hAnsi="Tahoma" w:cs="Tahoma"/>
          <w:sz w:val="20"/>
        </w:rPr>
        <w:t xml:space="preserve"> такой участник исключается из числа участников, прошедших предварительный квалификационный отбор.</w:t>
      </w:r>
    </w:p>
    <w:p w14:paraId="03F95008" w14:textId="22E0EBF1" w:rsidR="008F1839" w:rsidRDefault="00E155B2" w:rsidP="004409D3">
      <w:pPr>
        <w:pStyle w:val="30"/>
        <w:tabs>
          <w:tab w:val="clear" w:pos="2693"/>
          <w:tab w:val="num" w:pos="0"/>
          <w:tab w:val="num" w:pos="1134"/>
          <w:tab w:val="num" w:pos="1276"/>
        </w:tabs>
        <w:spacing w:line="240" w:lineRule="auto"/>
        <w:ind w:left="0" w:firstLine="567"/>
        <w:rPr>
          <w:rFonts w:ascii="Tahoma" w:hAnsi="Tahoma" w:cs="Tahoma"/>
          <w:sz w:val="20"/>
        </w:rPr>
      </w:pPr>
      <w:r w:rsidRPr="00581C16">
        <w:rPr>
          <w:rFonts w:ascii="Tahoma" w:hAnsi="Tahoma" w:cs="Tahoma"/>
          <w:sz w:val="20"/>
        </w:rPr>
        <w:t xml:space="preserve">По решению закупочной комиссии, проводившей предварительный квалификационный отбор, до истечения срока действия его результатов перечень определенных на отборе квалифицированных участников может быть дополнен. При этом вновь выбранные </w:t>
      </w:r>
      <w:r>
        <w:rPr>
          <w:rFonts w:ascii="Tahoma" w:hAnsi="Tahoma" w:cs="Tahoma"/>
          <w:sz w:val="20"/>
        </w:rPr>
        <w:t xml:space="preserve">квалифицированные </w:t>
      </w:r>
      <w:r w:rsidRPr="00581C16">
        <w:rPr>
          <w:rFonts w:ascii="Tahoma" w:hAnsi="Tahoma" w:cs="Tahoma"/>
          <w:sz w:val="20"/>
        </w:rPr>
        <w:t xml:space="preserve">участники </w:t>
      </w:r>
      <w:r>
        <w:rPr>
          <w:rFonts w:ascii="Tahoma" w:hAnsi="Tahoma" w:cs="Tahoma"/>
          <w:sz w:val="20"/>
        </w:rPr>
        <w:t xml:space="preserve">должны соответствовать </w:t>
      </w:r>
      <w:r w:rsidRPr="00581C16">
        <w:rPr>
          <w:rFonts w:ascii="Tahoma" w:hAnsi="Tahoma" w:cs="Tahoma"/>
          <w:sz w:val="20"/>
        </w:rPr>
        <w:t xml:space="preserve">требованиям и нуждам Заказчика, что должно быть подтверждено результатами экспертной оценки по критериям, определенным ранее для </w:t>
      </w:r>
      <w:r>
        <w:rPr>
          <w:rFonts w:ascii="Tahoma" w:hAnsi="Tahoma" w:cs="Tahoma"/>
          <w:sz w:val="20"/>
        </w:rPr>
        <w:t xml:space="preserve">соответствующего </w:t>
      </w:r>
      <w:r w:rsidRPr="00581C16">
        <w:rPr>
          <w:rFonts w:ascii="Tahoma" w:hAnsi="Tahoma" w:cs="Tahoma"/>
          <w:sz w:val="20"/>
        </w:rPr>
        <w:t>предварительного квалификационного отбора.</w:t>
      </w:r>
    </w:p>
    <w:p w14:paraId="29C84C47" w14:textId="77777777" w:rsidR="004409D3" w:rsidRDefault="004409D3" w:rsidP="00FC5BD8">
      <w:pPr>
        <w:pStyle w:val="30"/>
        <w:numPr>
          <w:ilvl w:val="0"/>
          <w:numId w:val="0"/>
        </w:numPr>
        <w:tabs>
          <w:tab w:val="num" w:pos="1134"/>
          <w:tab w:val="num" w:pos="1276"/>
        </w:tabs>
        <w:spacing w:line="240" w:lineRule="auto"/>
        <w:ind w:left="567"/>
        <w:rPr>
          <w:rFonts w:ascii="Tahoma" w:hAnsi="Tahoma" w:cs="Tahoma"/>
          <w:sz w:val="20"/>
        </w:rPr>
      </w:pPr>
    </w:p>
    <w:p w14:paraId="4E8B63D4" w14:textId="1E8187AD" w:rsidR="004409D3" w:rsidRPr="00FC5BD8" w:rsidRDefault="004409D3" w:rsidP="00FC5BD8">
      <w:pPr>
        <w:pStyle w:val="1"/>
        <w:spacing w:before="0" w:after="0"/>
        <w:ind w:left="0" w:firstLine="567"/>
        <w:rPr>
          <w:rFonts w:ascii="Tahoma" w:hAnsi="Tahoma" w:cs="Tahoma"/>
          <w:sz w:val="20"/>
          <w:szCs w:val="20"/>
        </w:rPr>
      </w:pPr>
      <w:bookmarkStart w:id="226" w:name="_Toc113604781"/>
      <w:bookmarkStart w:id="227" w:name="_Toc93219167"/>
      <w:bookmarkStart w:id="228" w:name="_Toc112162993"/>
      <w:bookmarkStart w:id="229" w:name="_Toc113034274"/>
      <w:bookmarkStart w:id="230" w:name="_Toc113604782"/>
      <w:bookmarkEnd w:id="226"/>
      <w:bookmarkEnd w:id="227"/>
      <w:r w:rsidRPr="00FC5BD8">
        <w:rPr>
          <w:rFonts w:ascii="Tahoma" w:hAnsi="Tahoma" w:cs="Tahoma"/>
          <w:sz w:val="20"/>
          <w:szCs w:val="20"/>
        </w:rPr>
        <w:t>Закупки с определением нескольких победителей</w:t>
      </w:r>
      <w:bookmarkEnd w:id="228"/>
      <w:bookmarkEnd w:id="229"/>
      <w:bookmarkEnd w:id="230"/>
    </w:p>
    <w:p w14:paraId="5481A48A"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ab/>
        <w:t xml:space="preserve">В документации о конкурентной\неконкурентной закупке может быть предусмотрена возможность выбора нескольких победителей по одному лоту с целью: </w:t>
      </w:r>
    </w:p>
    <w:p w14:paraId="0C922AE3"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распределения общего объема потребности Заказчика между ними (в заранее известной пропорции, пропорционально полученным баллам); </w:t>
      </w:r>
    </w:p>
    <w:p w14:paraId="5E83F764"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заключения договора одинакового объема с каждым из победителей; </w:t>
      </w:r>
    </w:p>
    <w:p w14:paraId="07B6A8A0"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снижения общей стоимости заключаемого договора;</w:t>
      </w:r>
    </w:p>
    <w:p w14:paraId="056FA7D1"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оптимизации процесса закупок, в том числе временных затрат при их проведении.</w:t>
      </w:r>
    </w:p>
    <w:p w14:paraId="2785BE6A"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 xml:space="preserve">В случае проведения закупки с определением нескольких победителей в документации о конкурентной/неконкурентной закупке устанавливаются: </w:t>
      </w:r>
    </w:p>
    <w:p w14:paraId="50E6B8E8"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порядок определения победителей (количество победителей); </w:t>
      </w:r>
    </w:p>
    <w:p w14:paraId="3E50724D"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условия заключения договора с победителями; </w:t>
      </w:r>
    </w:p>
    <w:p w14:paraId="2F3DBB88" w14:textId="77777777" w:rsidR="004409D3" w:rsidRPr="004409D3" w:rsidRDefault="004409D3" w:rsidP="00FC5BD8">
      <w:pPr>
        <w:pStyle w:val="30"/>
        <w:tabs>
          <w:tab w:val="clear" w:pos="2693"/>
          <w:tab w:val="num" w:pos="1134"/>
          <w:tab w:val="num" w:pos="1559"/>
        </w:tabs>
        <w:spacing w:line="240" w:lineRule="auto"/>
        <w:ind w:left="0" w:firstLine="567"/>
        <w:rPr>
          <w:rFonts w:ascii="Tahoma" w:hAnsi="Tahoma" w:cs="Tahoma"/>
          <w:sz w:val="20"/>
        </w:rPr>
      </w:pPr>
      <w:r w:rsidRPr="004409D3">
        <w:rPr>
          <w:rFonts w:ascii="Tahoma" w:hAnsi="Tahoma" w:cs="Tahoma"/>
          <w:sz w:val="20"/>
        </w:rPr>
        <w:t>порядок распределения закупаемого объема среди победителей;</w:t>
      </w:r>
    </w:p>
    <w:p w14:paraId="6E5015CA" w14:textId="30C7F09D" w:rsid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Заказчик по результатам такой закупки заключает отдельный договор с каждым из победителей.</w:t>
      </w:r>
    </w:p>
    <w:p w14:paraId="01668078" w14:textId="77777777" w:rsidR="004409D3" w:rsidRPr="004409D3" w:rsidRDefault="004409D3" w:rsidP="00FC5BD8">
      <w:pPr>
        <w:tabs>
          <w:tab w:val="num" w:pos="1134"/>
          <w:tab w:val="num" w:pos="1701"/>
          <w:tab w:val="num" w:pos="2693"/>
        </w:tabs>
        <w:spacing w:line="240" w:lineRule="auto"/>
        <w:ind w:left="567" w:firstLine="0"/>
        <w:rPr>
          <w:rFonts w:ascii="Tahoma" w:hAnsi="Tahoma" w:cs="Tahoma"/>
          <w:sz w:val="20"/>
        </w:rPr>
      </w:pPr>
    </w:p>
    <w:p w14:paraId="1160C7DE" w14:textId="77777777" w:rsidR="004409D3" w:rsidRPr="004409D3" w:rsidRDefault="004409D3" w:rsidP="00FC5BD8">
      <w:pPr>
        <w:pStyle w:val="1"/>
        <w:tabs>
          <w:tab w:val="clear" w:pos="568"/>
          <w:tab w:val="num" w:pos="1134"/>
        </w:tabs>
        <w:spacing w:before="0" w:after="0"/>
        <w:ind w:left="0" w:firstLine="567"/>
        <w:rPr>
          <w:rFonts w:ascii="Tahoma" w:hAnsi="Tahoma" w:cs="Tahoma"/>
          <w:sz w:val="20"/>
          <w:szCs w:val="20"/>
        </w:rPr>
      </w:pPr>
      <w:bookmarkStart w:id="231" w:name="_Toc112162994"/>
      <w:bookmarkStart w:id="232" w:name="_Toc113034275"/>
      <w:bookmarkStart w:id="233" w:name="_Toc113604783"/>
      <w:r w:rsidRPr="004409D3">
        <w:rPr>
          <w:rFonts w:ascii="Tahoma" w:hAnsi="Tahoma" w:cs="Tahoma"/>
          <w:sz w:val="20"/>
          <w:szCs w:val="20"/>
        </w:rPr>
        <w:t>Закупки без объема</w:t>
      </w:r>
      <w:bookmarkEnd w:id="231"/>
      <w:bookmarkEnd w:id="232"/>
      <w:bookmarkEnd w:id="233"/>
    </w:p>
    <w:p w14:paraId="48E04F43"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FC5BD8">
        <w:rPr>
          <w:rFonts w:ascii="Tahoma" w:hAnsi="Tahoma" w:cs="Tahoma"/>
          <w:sz w:val="20"/>
        </w:rPr>
        <w:tab/>
      </w:r>
      <w:r w:rsidRPr="004409D3">
        <w:rPr>
          <w:rFonts w:ascii="Tahoma" w:hAnsi="Tahoma" w:cs="Tahoma"/>
          <w:sz w:val="2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w:t>
      </w:r>
    </w:p>
    <w:p w14:paraId="604D9F58"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ab/>
        <w:t xml:space="preserve">В документации о конкурентной/неконкурентной закупке, а при проведении запроса котировок в электронной форме в извещении о закупке указываются, в том числе, следующие сведения: </w:t>
      </w:r>
    </w:p>
    <w:p w14:paraId="1CE6E34A" w14:textId="77777777" w:rsidR="004409D3" w:rsidRPr="004409D3" w:rsidRDefault="004409D3" w:rsidP="00FC5BD8">
      <w:pPr>
        <w:pStyle w:val="30"/>
        <w:tabs>
          <w:tab w:val="clear" w:pos="2693"/>
          <w:tab w:val="num" w:pos="0"/>
          <w:tab w:val="num" w:pos="1134"/>
          <w:tab w:val="num" w:pos="1559"/>
        </w:tabs>
        <w:spacing w:line="240" w:lineRule="auto"/>
        <w:ind w:left="0" w:firstLine="567"/>
        <w:rPr>
          <w:rFonts w:ascii="Tahoma" w:hAnsi="Tahoma" w:cs="Tahoma"/>
          <w:sz w:val="20"/>
        </w:rPr>
      </w:pPr>
      <w:r w:rsidRPr="004409D3">
        <w:rPr>
          <w:rFonts w:ascii="Tahoma" w:hAnsi="Tahoma" w:cs="Tahoma"/>
          <w:sz w:val="20"/>
        </w:rPr>
        <w:t>начальная единица товара, работы, услуги,</w:t>
      </w:r>
    </w:p>
    <w:p w14:paraId="60AA4C12" w14:textId="77777777" w:rsidR="004409D3" w:rsidRPr="004409D3" w:rsidRDefault="004409D3" w:rsidP="00FC5BD8">
      <w:pPr>
        <w:pStyle w:val="30"/>
        <w:tabs>
          <w:tab w:val="clear" w:pos="2693"/>
          <w:tab w:val="num" w:pos="0"/>
          <w:tab w:val="num" w:pos="1134"/>
          <w:tab w:val="num" w:pos="1559"/>
        </w:tabs>
        <w:spacing w:line="240" w:lineRule="auto"/>
        <w:ind w:left="0" w:firstLine="567"/>
        <w:rPr>
          <w:rFonts w:ascii="Tahoma" w:hAnsi="Tahoma" w:cs="Tahoma"/>
          <w:sz w:val="20"/>
        </w:rPr>
      </w:pPr>
      <w:r w:rsidRPr="004409D3">
        <w:rPr>
          <w:rFonts w:ascii="Tahoma" w:hAnsi="Tahoma" w:cs="Tahoma"/>
          <w:sz w:val="20"/>
        </w:rPr>
        <w:t>сумма цен указанных единиц товара, работы, услуги (при необходимости);</w:t>
      </w:r>
    </w:p>
    <w:p w14:paraId="0035459B" w14:textId="77777777" w:rsidR="004409D3" w:rsidRPr="004409D3" w:rsidRDefault="004409D3" w:rsidP="00FC5BD8">
      <w:pPr>
        <w:pStyle w:val="30"/>
        <w:tabs>
          <w:tab w:val="clear" w:pos="2693"/>
          <w:tab w:val="num" w:pos="0"/>
          <w:tab w:val="num" w:pos="567"/>
          <w:tab w:val="num" w:pos="1559"/>
        </w:tabs>
        <w:spacing w:line="240" w:lineRule="auto"/>
        <w:ind w:left="0" w:firstLine="567"/>
        <w:rPr>
          <w:rFonts w:ascii="Tahoma" w:hAnsi="Tahoma" w:cs="Tahoma"/>
          <w:sz w:val="20"/>
        </w:rPr>
      </w:pPr>
      <w:r w:rsidRPr="004409D3">
        <w:rPr>
          <w:rFonts w:ascii="Tahoma" w:hAnsi="Tahoma" w:cs="Tahoma"/>
          <w:sz w:val="20"/>
        </w:rPr>
        <w:t xml:space="preserve">максимальное значение цены договора, как максимально возможная сумма всех платежей по договору; </w:t>
      </w:r>
    </w:p>
    <w:p w14:paraId="16BBF07A" w14:textId="77777777" w:rsidR="004409D3" w:rsidRPr="004409D3" w:rsidRDefault="004409D3" w:rsidP="00FC5BD8">
      <w:pPr>
        <w:pStyle w:val="30"/>
        <w:tabs>
          <w:tab w:val="clear" w:pos="2693"/>
          <w:tab w:val="num" w:pos="0"/>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перечень продукции, которая может быть поставлена по договору. </w:t>
      </w:r>
    </w:p>
    <w:p w14:paraId="43052F65"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 xml:space="preserve">В проекте договора указывается, в том числе следующее: </w:t>
      </w:r>
    </w:p>
    <w:p w14:paraId="38F80AF1" w14:textId="77777777" w:rsidR="004409D3" w:rsidRPr="004409D3" w:rsidRDefault="004409D3" w:rsidP="00FC5BD8">
      <w:pPr>
        <w:pStyle w:val="30"/>
        <w:tabs>
          <w:tab w:val="clear" w:pos="2693"/>
          <w:tab w:val="num" w:pos="0"/>
          <w:tab w:val="num" w:pos="1134"/>
          <w:tab w:val="num" w:pos="1559"/>
        </w:tabs>
        <w:spacing w:line="240" w:lineRule="auto"/>
        <w:ind w:left="0" w:firstLine="567"/>
        <w:rPr>
          <w:rFonts w:ascii="Tahoma" w:hAnsi="Tahoma" w:cs="Tahoma"/>
          <w:sz w:val="20"/>
        </w:rPr>
      </w:pPr>
      <w:r w:rsidRPr="004409D3">
        <w:rPr>
          <w:rFonts w:ascii="Tahoma" w:hAnsi="Tahoma" w:cs="Tahoma"/>
          <w:sz w:val="20"/>
        </w:rPr>
        <w:t xml:space="preserve">порядок поставки продукции и порядок ее оплаты; </w:t>
      </w:r>
    </w:p>
    <w:p w14:paraId="1EC89605" w14:textId="77777777" w:rsidR="004409D3" w:rsidRPr="004409D3" w:rsidRDefault="004409D3" w:rsidP="00FC5BD8">
      <w:pPr>
        <w:pStyle w:val="30"/>
        <w:tabs>
          <w:tab w:val="clear" w:pos="2693"/>
          <w:tab w:val="num" w:pos="0"/>
          <w:tab w:val="num" w:pos="851"/>
          <w:tab w:val="num" w:pos="1559"/>
        </w:tabs>
        <w:spacing w:line="240" w:lineRule="auto"/>
        <w:ind w:left="0" w:firstLine="567"/>
        <w:rPr>
          <w:rFonts w:ascii="Tahoma" w:hAnsi="Tahoma" w:cs="Tahoma"/>
          <w:sz w:val="20"/>
        </w:rPr>
      </w:pPr>
      <w:r w:rsidRPr="004409D3">
        <w:rPr>
          <w:rFonts w:ascii="Tahoma" w:hAnsi="Tahoma" w:cs="Tahoma"/>
          <w:sz w:val="20"/>
        </w:rPr>
        <w:t xml:space="preserve">условие о недопустимости при заключении и исполнении договора увеличения предложенной цены единицы продукции; </w:t>
      </w:r>
    </w:p>
    <w:p w14:paraId="103008D3" w14:textId="77777777" w:rsidR="004409D3" w:rsidRPr="004409D3" w:rsidRDefault="004409D3" w:rsidP="00FC5BD8">
      <w:pPr>
        <w:pStyle w:val="30"/>
        <w:tabs>
          <w:tab w:val="clear" w:pos="2693"/>
          <w:tab w:val="num" w:pos="0"/>
          <w:tab w:val="num" w:pos="567"/>
          <w:tab w:val="num" w:pos="1559"/>
        </w:tabs>
        <w:spacing w:line="240" w:lineRule="auto"/>
        <w:ind w:left="0" w:firstLine="567"/>
        <w:rPr>
          <w:rFonts w:ascii="Tahoma" w:hAnsi="Tahoma" w:cs="Tahoma"/>
          <w:sz w:val="20"/>
        </w:rPr>
      </w:pPr>
      <w:r w:rsidRPr="004409D3">
        <w:rPr>
          <w:rFonts w:ascii="Tahoma" w:hAnsi="Tahoma" w:cs="Tahoma"/>
          <w:sz w:val="20"/>
        </w:rPr>
        <w:t>условие об оплате продукции по цене единицы такой продукции, исходя из объема фактически поставленной Продукции, в размере, не превышающем размер максимального значения цены договора;</w:t>
      </w:r>
    </w:p>
    <w:p w14:paraId="1DCF3350" w14:textId="77777777" w:rsidR="004409D3" w:rsidRPr="004409D3" w:rsidRDefault="004409D3" w:rsidP="00FC5BD8">
      <w:pPr>
        <w:pStyle w:val="30"/>
        <w:tabs>
          <w:tab w:val="clear" w:pos="2693"/>
          <w:tab w:val="num" w:pos="0"/>
          <w:tab w:val="num" w:pos="567"/>
          <w:tab w:val="num" w:pos="1559"/>
        </w:tabs>
        <w:spacing w:line="240" w:lineRule="auto"/>
        <w:ind w:left="0" w:firstLine="567"/>
        <w:rPr>
          <w:rFonts w:ascii="Tahoma" w:hAnsi="Tahoma" w:cs="Tahoma"/>
          <w:sz w:val="20"/>
        </w:rPr>
      </w:pPr>
      <w:r w:rsidRPr="004409D3">
        <w:rPr>
          <w:rFonts w:ascii="Tahoma" w:hAnsi="Tahoma" w:cs="Tahoma"/>
          <w:sz w:val="20"/>
        </w:rPr>
        <w:t>условие об отсутствии ответственности Заказчика за неполную выборку Продукции в объеме ниже максимального значение цены договора;</w:t>
      </w:r>
    </w:p>
    <w:p w14:paraId="30F0416E" w14:textId="77777777" w:rsidR="004409D3" w:rsidRP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В заключаемом по результатам закупочной закупки без фиксированного объема договора указывается перечень единиц продукции с указанием цены по каждой единице Продукции, полученной по результатам закупки.</w:t>
      </w:r>
    </w:p>
    <w:p w14:paraId="0C0AE9BD" w14:textId="06FDAD8D" w:rsidR="004409D3" w:rsidRDefault="004409D3" w:rsidP="00FC5BD8">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Заказчик вправе проводить конкурентные\неконкурентные закупки без объема, в том числе с определением нескольких победителей закупки.</w:t>
      </w:r>
    </w:p>
    <w:p w14:paraId="4CF7B172" w14:textId="77777777" w:rsidR="004409D3" w:rsidRPr="004409D3" w:rsidRDefault="004409D3" w:rsidP="00FC5BD8">
      <w:pPr>
        <w:tabs>
          <w:tab w:val="num" w:pos="1134"/>
          <w:tab w:val="num" w:pos="1701"/>
          <w:tab w:val="num" w:pos="2693"/>
        </w:tabs>
        <w:spacing w:line="240" w:lineRule="auto"/>
        <w:ind w:left="567" w:firstLine="0"/>
        <w:rPr>
          <w:rFonts w:ascii="Tahoma" w:hAnsi="Tahoma" w:cs="Tahoma"/>
          <w:sz w:val="20"/>
        </w:rPr>
      </w:pPr>
    </w:p>
    <w:p w14:paraId="798AE14C" w14:textId="0E4E5029" w:rsidR="007A0E0E" w:rsidRPr="004409D3" w:rsidRDefault="00792526" w:rsidP="00FC5BD8">
      <w:pPr>
        <w:pStyle w:val="1"/>
        <w:spacing w:before="0" w:after="0"/>
        <w:ind w:left="0" w:firstLine="567"/>
        <w:rPr>
          <w:rFonts w:ascii="Tahoma" w:hAnsi="Tahoma" w:cs="Tahoma"/>
          <w:sz w:val="20"/>
          <w:szCs w:val="20"/>
        </w:rPr>
      </w:pPr>
      <w:bookmarkStart w:id="234" w:name="_Toc113604784"/>
      <w:bookmarkStart w:id="235" w:name="_Toc113604785"/>
      <w:bookmarkEnd w:id="234"/>
      <w:r w:rsidRPr="004409D3">
        <w:rPr>
          <w:rFonts w:ascii="Tahoma" w:hAnsi="Tahoma" w:cs="Tahoma"/>
          <w:sz w:val="20"/>
          <w:szCs w:val="20"/>
        </w:rPr>
        <w:t>Порядок обоснования начальной (максимальной) цены договора, цены договора, заключаемого с единственным поставщиком (исполнителем, подрядчиком)</w:t>
      </w:r>
      <w:r w:rsidR="007A0E0E" w:rsidRPr="004409D3">
        <w:rPr>
          <w:rFonts w:ascii="Tahoma" w:hAnsi="Tahoma" w:cs="Tahoma"/>
          <w:sz w:val="20"/>
          <w:szCs w:val="20"/>
        </w:rPr>
        <w:t>.</w:t>
      </w:r>
      <w:bookmarkEnd w:id="235"/>
    </w:p>
    <w:p w14:paraId="3ADB2E02" w14:textId="4DA21856"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4409D3">
        <w:rPr>
          <w:rFonts w:ascii="Tahoma" w:hAnsi="Tahoma" w:cs="Tahoma"/>
          <w:sz w:val="20"/>
        </w:rPr>
        <w:t>Начальная (максимальная) цена договора и</w:t>
      </w:r>
      <w:r w:rsidRPr="00792526">
        <w:rPr>
          <w:rFonts w:ascii="Tahoma" w:hAnsi="Tahoma" w:cs="Tahoma"/>
          <w:sz w:val="20"/>
        </w:rPr>
        <w:t xml:space="preserve"> цена</w:t>
      </w:r>
      <w:r>
        <w:rPr>
          <w:rFonts w:ascii="Tahoma" w:hAnsi="Tahoma" w:cs="Tahoma"/>
          <w:sz w:val="20"/>
        </w:rPr>
        <w:t xml:space="preserve"> договора</w:t>
      </w:r>
      <w:r w:rsidRPr="00792526">
        <w:rPr>
          <w:rFonts w:ascii="Tahoma" w:hAnsi="Tahoma" w:cs="Tahoma"/>
          <w:sz w:val="20"/>
        </w:rPr>
        <w:t xml:space="preserve">, заключаемого с единственным поставщиком (подрядчиком, исполнителем), определяются и обосновываются </w:t>
      </w:r>
      <w:r w:rsidR="004409D3">
        <w:rPr>
          <w:rFonts w:ascii="Tahoma" w:hAnsi="Tahoma" w:cs="Tahoma"/>
          <w:sz w:val="20"/>
        </w:rPr>
        <w:t>З</w:t>
      </w:r>
      <w:r w:rsidR="004409D3" w:rsidRPr="00792526">
        <w:rPr>
          <w:rFonts w:ascii="Tahoma" w:hAnsi="Tahoma" w:cs="Tahoma"/>
          <w:sz w:val="20"/>
        </w:rPr>
        <w:t xml:space="preserve">аказчиком </w:t>
      </w:r>
      <w:r w:rsidRPr="00792526">
        <w:rPr>
          <w:rFonts w:ascii="Tahoma" w:hAnsi="Tahoma" w:cs="Tahoma"/>
          <w:sz w:val="20"/>
        </w:rPr>
        <w:t>посредством применения следующего метода или нескольких следующих методов:</w:t>
      </w:r>
    </w:p>
    <w:p w14:paraId="3DC1AC8C" w14:textId="77777777" w:rsidR="007A0E0E" w:rsidRDefault="00792526" w:rsidP="00961593">
      <w:pPr>
        <w:pStyle w:val="30"/>
        <w:numPr>
          <w:ilvl w:val="0"/>
          <w:numId w:val="0"/>
        </w:numPr>
        <w:tabs>
          <w:tab w:val="num" w:pos="567"/>
          <w:tab w:val="num" w:pos="1276"/>
        </w:tabs>
        <w:spacing w:line="240" w:lineRule="auto"/>
        <w:ind w:firstLine="567"/>
        <w:rPr>
          <w:rFonts w:ascii="Tahoma" w:hAnsi="Tahoma" w:cs="Tahoma"/>
          <w:sz w:val="20"/>
        </w:rPr>
      </w:pPr>
      <w:r w:rsidRPr="00792526">
        <w:rPr>
          <w:rFonts w:ascii="Tahoma" w:hAnsi="Tahoma" w:cs="Tahoma"/>
          <w:sz w:val="20"/>
        </w:rPr>
        <w:t>1) метод сопоставимых рыночных цен (анализа рынка);</w:t>
      </w:r>
    </w:p>
    <w:p w14:paraId="7BFD1DD3" w14:textId="77777777" w:rsidR="007A0E0E" w:rsidRDefault="0079252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2</w:t>
      </w:r>
      <w:r w:rsidRPr="00792526">
        <w:rPr>
          <w:rFonts w:ascii="Tahoma" w:hAnsi="Tahoma" w:cs="Tahoma"/>
          <w:sz w:val="20"/>
        </w:rPr>
        <w:t>) тарифный метод;</w:t>
      </w:r>
    </w:p>
    <w:p w14:paraId="7E767332" w14:textId="77777777" w:rsidR="007A0E0E" w:rsidRDefault="0079252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lastRenderedPageBreak/>
        <w:t>3</w:t>
      </w:r>
      <w:r w:rsidRPr="00792526">
        <w:rPr>
          <w:rFonts w:ascii="Tahoma" w:hAnsi="Tahoma" w:cs="Tahoma"/>
          <w:sz w:val="20"/>
        </w:rPr>
        <w:t>) проектно-сметный метод;</w:t>
      </w:r>
    </w:p>
    <w:p w14:paraId="24396167" w14:textId="77777777" w:rsidR="007A0E0E" w:rsidRDefault="0079252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4</w:t>
      </w:r>
      <w:r w:rsidRPr="00792526">
        <w:rPr>
          <w:rFonts w:ascii="Tahoma" w:hAnsi="Tahoma" w:cs="Tahoma"/>
          <w:sz w:val="20"/>
        </w:rPr>
        <w:t>) затратный метод.</w:t>
      </w:r>
    </w:p>
    <w:p w14:paraId="2D06A393" w14:textId="78F50619"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792526">
        <w:rPr>
          <w:rFonts w:ascii="Tahoma" w:hAnsi="Tahoma" w:cs="Tahoma"/>
          <w:sz w:val="20"/>
        </w:rPr>
        <w:t>Метод сопоставимых рыночных цен (анализа рынка</w:t>
      </w:r>
      <w:r>
        <w:rPr>
          <w:rFonts w:ascii="Tahoma" w:hAnsi="Tahoma" w:cs="Tahoma"/>
          <w:sz w:val="20"/>
        </w:rPr>
        <w:t>, исследование рынка</w:t>
      </w:r>
      <w:r w:rsidRPr="00792526">
        <w:rPr>
          <w:rFonts w:ascii="Tahoma" w:hAnsi="Tahoma" w:cs="Tahoma"/>
          <w:sz w:val="20"/>
        </w:rPr>
        <w:t xml:space="preserve">) заключается в установлении начальной (максимальной) цены </w:t>
      </w:r>
      <w:r>
        <w:rPr>
          <w:rFonts w:ascii="Tahoma" w:hAnsi="Tahoma" w:cs="Tahoma"/>
          <w:sz w:val="20"/>
        </w:rPr>
        <w:t>договора</w:t>
      </w:r>
      <w:r w:rsidRPr="00792526">
        <w:rPr>
          <w:rFonts w:ascii="Tahoma" w:hAnsi="Tahoma" w:cs="Tahoma"/>
          <w:sz w:val="20"/>
        </w:rPr>
        <w:t xml:space="preserve">, цены </w:t>
      </w:r>
      <w:r>
        <w:rPr>
          <w:rFonts w:ascii="Tahoma" w:hAnsi="Tahoma" w:cs="Tahoma"/>
          <w:sz w:val="20"/>
        </w:rPr>
        <w:t>договора</w:t>
      </w:r>
      <w:r w:rsidRPr="00792526">
        <w:rPr>
          <w:rFonts w:ascii="Tahoma" w:hAnsi="Tahoma" w:cs="Tahoma"/>
          <w:sz w:val="20"/>
        </w:rPr>
        <w:t>,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288455B" w14:textId="18FA06D6"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792526">
        <w:rPr>
          <w:rFonts w:ascii="Tahoma" w:hAnsi="Tahoma" w:cs="Tahoma"/>
          <w:sz w:val="20"/>
        </w:rPr>
        <w:t>При применении метода сопоставимых рыночных цен (анализа рынка</w:t>
      </w:r>
      <w:r w:rsidR="00254644">
        <w:rPr>
          <w:rFonts w:ascii="Tahoma" w:hAnsi="Tahoma" w:cs="Tahoma"/>
          <w:sz w:val="20"/>
        </w:rPr>
        <w:t>, исследования рынка</w:t>
      </w:r>
      <w:r w:rsidRPr="00792526">
        <w:rPr>
          <w:rFonts w:ascii="Tahoma" w:hAnsi="Tahoma" w:cs="Tahoma"/>
          <w:sz w:val="20"/>
        </w:rPr>
        <w:t>)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A1770BB" w14:textId="5E8C6917"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792526">
        <w:rPr>
          <w:rFonts w:ascii="Tahoma" w:hAnsi="Tahoma" w:cs="Tahoma"/>
          <w:sz w:val="20"/>
        </w:rPr>
        <w:t>При применении метода сопоставимых рыночных цен (анализа рынка</w:t>
      </w:r>
      <w:r w:rsidR="00254644">
        <w:rPr>
          <w:rFonts w:ascii="Tahoma" w:hAnsi="Tahoma" w:cs="Tahoma"/>
          <w:sz w:val="20"/>
        </w:rPr>
        <w:t>, исследования рынка</w:t>
      </w:r>
      <w:r w:rsidRPr="00792526">
        <w:rPr>
          <w:rFonts w:ascii="Tahoma" w:hAnsi="Tahoma" w:cs="Tahoma"/>
          <w:sz w:val="20"/>
        </w:rPr>
        <w:t xml:space="preserve">) </w:t>
      </w:r>
      <w:r w:rsidR="004409D3">
        <w:rPr>
          <w:rFonts w:ascii="Tahoma" w:hAnsi="Tahoma" w:cs="Tahoma"/>
          <w:sz w:val="20"/>
        </w:rPr>
        <w:t>З</w:t>
      </w:r>
      <w:r w:rsidR="004409D3" w:rsidRPr="00792526">
        <w:rPr>
          <w:rFonts w:ascii="Tahoma" w:hAnsi="Tahoma" w:cs="Tahoma"/>
          <w:sz w:val="20"/>
        </w:rPr>
        <w:t xml:space="preserve">аказчик </w:t>
      </w:r>
      <w:r w:rsidRPr="00792526">
        <w:rPr>
          <w:rFonts w:ascii="Tahoma" w:hAnsi="Tahoma" w:cs="Tahoma"/>
          <w:sz w:val="20"/>
        </w:rPr>
        <w:t>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8AD86F" w14:textId="4BA88CFE"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792526">
        <w:rPr>
          <w:rFonts w:ascii="Tahoma" w:hAnsi="Tahoma" w:cs="Tahoma"/>
          <w:sz w:val="20"/>
        </w:rPr>
        <w:t>В целях применения метода сопоставимых рыночных цен (анализа рынка</w:t>
      </w:r>
      <w:r w:rsidR="00D8480B">
        <w:rPr>
          <w:rFonts w:ascii="Tahoma" w:hAnsi="Tahoma" w:cs="Tahoma"/>
          <w:sz w:val="20"/>
        </w:rPr>
        <w:t>, исследования рынка</w:t>
      </w:r>
      <w:r w:rsidRPr="00792526">
        <w:rPr>
          <w:rFonts w:ascii="Tahoma" w:hAnsi="Tahoma" w:cs="Tahoma"/>
          <w:sz w:val="20"/>
        </w:rPr>
        <w:t xml:space="preserve">) могут использоваться общедоступная информация о рыночных ценах товаров, работ, услуг, информация о ценах товаров, работ, услуг, полученная по запросу </w:t>
      </w:r>
      <w:r w:rsidR="004409D3">
        <w:rPr>
          <w:rFonts w:ascii="Tahoma" w:hAnsi="Tahoma" w:cs="Tahoma"/>
          <w:sz w:val="20"/>
        </w:rPr>
        <w:t>З</w:t>
      </w:r>
      <w:r w:rsidR="004409D3" w:rsidRPr="00792526">
        <w:rPr>
          <w:rFonts w:ascii="Tahoma" w:hAnsi="Tahoma" w:cs="Tahoma"/>
          <w:sz w:val="20"/>
        </w:rPr>
        <w:t xml:space="preserve">аказчика </w:t>
      </w:r>
      <w:r w:rsidRPr="00792526">
        <w:rPr>
          <w:rFonts w:ascii="Tahoma" w:hAnsi="Tahoma" w:cs="Tahoma"/>
          <w:sz w:val="20"/>
        </w:rPr>
        <w:t>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r w:rsidR="00B36B95">
        <w:rPr>
          <w:rFonts w:ascii="Tahoma" w:hAnsi="Tahoma" w:cs="Tahoma"/>
          <w:sz w:val="20"/>
        </w:rPr>
        <w:t>.</w:t>
      </w:r>
    </w:p>
    <w:p w14:paraId="1451F6AF" w14:textId="13CD5D86" w:rsidR="007A0E0E" w:rsidRDefault="00B36B95" w:rsidP="00961593">
      <w:pPr>
        <w:numPr>
          <w:ilvl w:val="1"/>
          <w:numId w:val="5"/>
        </w:numPr>
        <w:tabs>
          <w:tab w:val="num" w:pos="0"/>
          <w:tab w:val="num" w:pos="1134"/>
          <w:tab w:val="num" w:pos="1701"/>
        </w:tabs>
        <w:spacing w:line="240" w:lineRule="auto"/>
        <w:ind w:left="0" w:firstLine="567"/>
        <w:rPr>
          <w:rFonts w:ascii="Tahoma" w:hAnsi="Tahoma" w:cs="Tahoma"/>
          <w:sz w:val="20"/>
        </w:rPr>
      </w:pPr>
      <w:r w:rsidRPr="00B36B95">
        <w:rPr>
          <w:rFonts w:ascii="Tahoma" w:hAnsi="Tahoma" w:cs="Tahoma"/>
          <w:sz w:val="20"/>
        </w:rPr>
        <w:t>К общедоступной информации о ценах товаров, работ, услуг, которая может быть использована для целей определения начальной (максимальной) цены</w:t>
      </w:r>
      <w:r>
        <w:rPr>
          <w:rFonts w:ascii="Tahoma" w:hAnsi="Tahoma" w:cs="Tahoma"/>
          <w:sz w:val="20"/>
        </w:rPr>
        <w:t xml:space="preserve"> договора, цены договора</w:t>
      </w:r>
      <w:r w:rsidRPr="00B36B95">
        <w:rPr>
          <w:rFonts w:ascii="Tahoma" w:hAnsi="Tahoma" w:cs="Tahoma"/>
          <w:sz w:val="20"/>
        </w:rPr>
        <w:t>, заключаемого с единственным поставщиком (подрядчиком, исполнителем), относятся:</w:t>
      </w:r>
    </w:p>
    <w:p w14:paraId="092088C7"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1) информация о ценах товаров, работ, услуг, содержащаяся в контрактах</w:t>
      </w:r>
      <w:r>
        <w:rPr>
          <w:rFonts w:ascii="Tahoma" w:hAnsi="Tahoma" w:cs="Tahoma"/>
          <w:sz w:val="20"/>
        </w:rPr>
        <w:t>, договорах</w:t>
      </w:r>
      <w:r w:rsidRPr="00B36B95">
        <w:rPr>
          <w:rFonts w:ascii="Tahoma" w:hAnsi="Tahoma" w:cs="Tahoma"/>
          <w:sz w:val="20"/>
        </w:rPr>
        <w:t>,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r>
        <w:rPr>
          <w:rFonts w:ascii="Tahoma" w:hAnsi="Tahoma" w:cs="Tahoma"/>
          <w:sz w:val="20"/>
        </w:rPr>
        <w:t>, договорами</w:t>
      </w:r>
      <w:r w:rsidRPr="00B36B95">
        <w:rPr>
          <w:rFonts w:ascii="Tahoma" w:hAnsi="Tahoma" w:cs="Tahoma"/>
          <w:sz w:val="20"/>
        </w:rPr>
        <w:t>;</w:t>
      </w:r>
    </w:p>
    <w:p w14:paraId="117CBA83"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FC85CFE"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3) информация о котировках на российских биржах и иностранных биржах;</w:t>
      </w:r>
    </w:p>
    <w:p w14:paraId="74D4DBD8"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4) информация о котировках на электронных площадках;</w:t>
      </w:r>
    </w:p>
    <w:p w14:paraId="537D3354"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5) данные государственной статистической отчетности о ценах товаров, работ, услуг;</w:t>
      </w:r>
    </w:p>
    <w:p w14:paraId="53A425C3"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6F8A762" w14:textId="77777777"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B36B95">
        <w:rPr>
          <w:rFonts w:ascii="Tahoma" w:hAnsi="Tahoma" w:cs="Tahoma"/>
          <w:sz w:val="20"/>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BFF75AB" w14:textId="1C35CCDC" w:rsidR="007A0E0E" w:rsidRDefault="00B36B95" w:rsidP="00961593">
      <w:pPr>
        <w:pStyle w:val="30"/>
        <w:numPr>
          <w:ilvl w:val="0"/>
          <w:numId w:val="0"/>
        </w:numPr>
        <w:tabs>
          <w:tab w:val="num" w:pos="567"/>
          <w:tab w:val="num" w:pos="1276"/>
        </w:tabs>
        <w:spacing w:line="240" w:lineRule="auto"/>
        <w:ind w:firstLine="567"/>
        <w:rPr>
          <w:rFonts w:ascii="Tahoma" w:hAnsi="Tahoma" w:cs="Tahoma"/>
          <w:sz w:val="20"/>
        </w:rPr>
      </w:pPr>
      <w:r w:rsidRPr="00AD24F5">
        <w:rPr>
          <w:rFonts w:ascii="Tahoma" w:hAnsi="Tahoma" w:cs="Tahoma"/>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004409D3">
        <w:rPr>
          <w:rFonts w:ascii="Tahoma" w:hAnsi="Tahoma" w:cs="Tahoma"/>
          <w:sz w:val="20"/>
        </w:rPr>
        <w:t>З</w:t>
      </w:r>
      <w:r w:rsidR="004409D3" w:rsidRPr="00AD24F5">
        <w:rPr>
          <w:rFonts w:ascii="Tahoma" w:hAnsi="Tahoma" w:cs="Tahoma"/>
          <w:sz w:val="20"/>
        </w:rPr>
        <w:t>аказчика</w:t>
      </w:r>
      <w:r w:rsidRPr="00AD24F5">
        <w:rPr>
          <w:rFonts w:ascii="Tahoma" w:hAnsi="Tahoma" w:cs="Tahoma"/>
          <w:sz w:val="20"/>
        </w:rPr>
        <w:t xml:space="preserve">, в </w:t>
      </w:r>
      <w:r w:rsidR="00683855" w:rsidRPr="00AD24F5">
        <w:rPr>
          <w:rFonts w:ascii="Tahoma" w:hAnsi="Tahoma" w:cs="Tahoma"/>
          <w:sz w:val="20"/>
        </w:rPr>
        <w:t>том числе на основании договора</w:t>
      </w:r>
      <w:r w:rsidRPr="00AD24F5">
        <w:rPr>
          <w:rFonts w:ascii="Tahoma" w:hAnsi="Tahoma" w:cs="Tahoma"/>
          <w:sz w:val="20"/>
        </w:rPr>
        <w:t>, при условии раскрытия методологии расчета цен, иные источники информации</w:t>
      </w:r>
      <w:r w:rsidRPr="00FC6DE3">
        <w:rPr>
          <w:rFonts w:ascii="Tahoma" w:hAnsi="Tahoma" w:cs="Tahoma"/>
          <w:sz w:val="20"/>
        </w:rPr>
        <w:t>.</w:t>
      </w:r>
    </w:p>
    <w:p w14:paraId="46DB3462" w14:textId="5EE1370B" w:rsidR="007A0E0E" w:rsidRDefault="00792526" w:rsidP="00961593">
      <w:pPr>
        <w:numPr>
          <w:ilvl w:val="1"/>
          <w:numId w:val="5"/>
        </w:numPr>
        <w:tabs>
          <w:tab w:val="num" w:pos="0"/>
          <w:tab w:val="num" w:pos="1134"/>
          <w:tab w:val="num" w:pos="1701"/>
        </w:tabs>
        <w:spacing w:line="240" w:lineRule="auto"/>
        <w:ind w:left="0" w:firstLine="567"/>
        <w:rPr>
          <w:rFonts w:ascii="Tahoma" w:hAnsi="Tahoma" w:cs="Tahoma"/>
          <w:sz w:val="20"/>
        </w:rPr>
      </w:pPr>
      <w:r w:rsidRPr="00792526">
        <w:rPr>
          <w:rFonts w:ascii="Tahoma" w:hAnsi="Tahoma" w:cs="Tahoma"/>
          <w:sz w:val="20"/>
        </w:rPr>
        <w:t>Метод сопоставимых рыночных цен (анализа рынка</w:t>
      </w:r>
      <w:r w:rsidR="00683855">
        <w:rPr>
          <w:rFonts w:ascii="Tahoma" w:hAnsi="Tahoma" w:cs="Tahoma"/>
          <w:sz w:val="20"/>
        </w:rPr>
        <w:t>, исследования рынка</w:t>
      </w:r>
      <w:r w:rsidRPr="00792526">
        <w:rPr>
          <w:rFonts w:ascii="Tahoma" w:hAnsi="Tahoma" w:cs="Tahoma"/>
          <w:sz w:val="20"/>
        </w:rPr>
        <w:t xml:space="preserve">) является приоритетным для определения и обоснования начальной (максимальной) цены </w:t>
      </w:r>
      <w:r w:rsidR="00683855">
        <w:rPr>
          <w:rFonts w:ascii="Tahoma" w:hAnsi="Tahoma" w:cs="Tahoma"/>
          <w:sz w:val="20"/>
        </w:rPr>
        <w:t>договора</w:t>
      </w:r>
      <w:r w:rsidRPr="00792526">
        <w:rPr>
          <w:rFonts w:ascii="Tahoma" w:hAnsi="Tahoma" w:cs="Tahoma"/>
          <w:sz w:val="20"/>
        </w:rPr>
        <w:t xml:space="preserve">, цены </w:t>
      </w:r>
      <w:r w:rsidR="00683855">
        <w:rPr>
          <w:rFonts w:ascii="Tahoma" w:hAnsi="Tahoma" w:cs="Tahoma"/>
          <w:sz w:val="20"/>
        </w:rPr>
        <w:t>договора</w:t>
      </w:r>
      <w:r w:rsidRPr="00792526">
        <w:rPr>
          <w:rFonts w:ascii="Tahoma" w:hAnsi="Tahoma" w:cs="Tahoma"/>
          <w:sz w:val="20"/>
        </w:rPr>
        <w:t>, заключаемого с единственным поставщиком (подрядчиком, исполнителем)</w:t>
      </w:r>
      <w:r w:rsidR="00AD24F5">
        <w:rPr>
          <w:rFonts w:ascii="Tahoma" w:hAnsi="Tahoma" w:cs="Tahoma"/>
          <w:sz w:val="20"/>
        </w:rPr>
        <w:t xml:space="preserve"> </w:t>
      </w:r>
      <w:r w:rsidR="00AD24F5" w:rsidRPr="00FC6DE3">
        <w:rPr>
          <w:rFonts w:ascii="Tahoma" w:hAnsi="Tahoma" w:cs="Tahoma"/>
          <w:sz w:val="20"/>
        </w:rPr>
        <w:t>за исключением работ/услуг, определяемых проектно-сметным методом</w:t>
      </w:r>
      <w:r w:rsidRPr="00DA29D4">
        <w:rPr>
          <w:rFonts w:ascii="Tahoma" w:hAnsi="Tahoma" w:cs="Tahoma"/>
          <w:sz w:val="20"/>
        </w:rPr>
        <w:t>.</w:t>
      </w:r>
    </w:p>
    <w:p w14:paraId="1A95B883" w14:textId="5700CC91" w:rsidR="007A0E0E"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 xml:space="preserve">Тарифный метод применяется </w:t>
      </w:r>
      <w:r w:rsidR="004409D3">
        <w:rPr>
          <w:rFonts w:ascii="Tahoma" w:hAnsi="Tahoma" w:cs="Tahoma"/>
          <w:sz w:val="20"/>
        </w:rPr>
        <w:t>З</w:t>
      </w:r>
      <w:r w:rsidR="004409D3" w:rsidRPr="00683855">
        <w:rPr>
          <w:rFonts w:ascii="Tahoma" w:hAnsi="Tahoma" w:cs="Tahoma"/>
          <w:sz w:val="20"/>
        </w:rPr>
        <w:t>аказчиком</w:t>
      </w:r>
      <w:r w:rsidRPr="00683855">
        <w:rPr>
          <w:rFonts w:ascii="Tahoma" w:hAnsi="Tahoma" w:cs="Tahoma"/>
          <w:sz w:val="20"/>
        </w:rPr>
        <w:t xml:space="preserve">,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w:t>
      </w:r>
      <w:r>
        <w:rPr>
          <w:rFonts w:ascii="Tahoma" w:hAnsi="Tahoma" w:cs="Tahoma"/>
          <w:sz w:val="20"/>
        </w:rPr>
        <w:t>договора</w:t>
      </w:r>
      <w:r w:rsidRPr="00683855">
        <w:rPr>
          <w:rFonts w:ascii="Tahoma" w:hAnsi="Tahoma" w:cs="Tahoma"/>
          <w:sz w:val="20"/>
        </w:rPr>
        <w:t xml:space="preserve">, цена </w:t>
      </w:r>
      <w:r>
        <w:rPr>
          <w:rFonts w:ascii="Tahoma" w:hAnsi="Tahoma" w:cs="Tahoma"/>
          <w:sz w:val="20"/>
        </w:rPr>
        <w:t>договора</w:t>
      </w:r>
      <w:r w:rsidRPr="00683855">
        <w:rPr>
          <w:rFonts w:ascii="Tahoma" w:hAnsi="Tahoma" w:cs="Tahoma"/>
          <w:sz w:val="20"/>
        </w:rPr>
        <w:t>, заключаемого с единственным поставщиком (подрядчиком, исполнителем), определяются по регулируемым ценам (тарифам) на товары, работы, услуги.</w:t>
      </w:r>
    </w:p>
    <w:p w14:paraId="46802B2B" w14:textId="22794732"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 xml:space="preserve">Проектно-сметный метод заключается в определении начальной (максимальной) цены </w:t>
      </w:r>
      <w:r>
        <w:rPr>
          <w:rFonts w:ascii="Tahoma" w:hAnsi="Tahoma" w:cs="Tahoma"/>
          <w:sz w:val="20"/>
        </w:rPr>
        <w:t>договора</w:t>
      </w:r>
      <w:r w:rsidRPr="00683855">
        <w:rPr>
          <w:rFonts w:ascii="Tahoma" w:hAnsi="Tahoma" w:cs="Tahoma"/>
          <w:sz w:val="20"/>
        </w:rPr>
        <w:t xml:space="preserve">, цены </w:t>
      </w:r>
      <w:r>
        <w:rPr>
          <w:rFonts w:ascii="Tahoma" w:hAnsi="Tahoma" w:cs="Tahoma"/>
          <w:sz w:val="20"/>
        </w:rPr>
        <w:t>договора</w:t>
      </w:r>
      <w:r w:rsidRPr="00683855">
        <w:rPr>
          <w:rFonts w:ascii="Tahoma" w:hAnsi="Tahoma" w:cs="Tahoma"/>
          <w:sz w:val="20"/>
        </w:rPr>
        <w:t xml:space="preserve">, заключаемого с единственным поставщиком </w:t>
      </w:r>
      <w:r>
        <w:rPr>
          <w:rFonts w:ascii="Tahoma" w:hAnsi="Tahoma" w:cs="Tahoma"/>
          <w:sz w:val="20"/>
        </w:rPr>
        <w:t>(подрядчиком, исполнителем), на</w:t>
      </w:r>
      <w:r w:rsidR="00B441D4">
        <w:rPr>
          <w:rFonts w:ascii="Tahoma" w:hAnsi="Tahoma" w:cs="Tahoma"/>
          <w:sz w:val="20"/>
        </w:rPr>
        <w:t xml:space="preserve"> </w:t>
      </w:r>
      <w:r w:rsidRPr="00683855">
        <w:rPr>
          <w:rFonts w:ascii="Tahoma" w:hAnsi="Tahoma" w:cs="Tahoma"/>
          <w:sz w:val="20"/>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w:t>
      </w:r>
      <w:r>
        <w:rPr>
          <w:rFonts w:ascii="Tahoma" w:hAnsi="Tahoma" w:cs="Tahoma"/>
          <w:sz w:val="20"/>
        </w:rPr>
        <w:t>и субъекта Российской Федерации</w:t>
      </w:r>
      <w:r w:rsidR="00B441D4">
        <w:rPr>
          <w:rFonts w:ascii="Tahoma" w:hAnsi="Tahoma" w:cs="Tahoma"/>
          <w:sz w:val="20"/>
        </w:rPr>
        <w:t xml:space="preserve"> (при необходимости)</w:t>
      </w:r>
      <w:r>
        <w:rPr>
          <w:rFonts w:ascii="Tahoma" w:hAnsi="Tahoma" w:cs="Tahoma"/>
          <w:sz w:val="20"/>
        </w:rPr>
        <w:t>.</w:t>
      </w:r>
    </w:p>
    <w:p w14:paraId="2731F734" w14:textId="3147B205"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lastRenderedPageBreak/>
        <w:t>П</w:t>
      </w:r>
      <w:r w:rsidRPr="00683855">
        <w:rPr>
          <w:rFonts w:ascii="Tahoma" w:hAnsi="Tahoma" w:cs="Tahoma"/>
          <w:sz w:val="20"/>
        </w:rPr>
        <w:t>роектно-сметный метод применя</w:t>
      </w:r>
      <w:r w:rsidR="00AD24F5">
        <w:rPr>
          <w:rFonts w:ascii="Tahoma" w:hAnsi="Tahoma" w:cs="Tahoma"/>
          <w:sz w:val="20"/>
        </w:rPr>
        <w:t>ет</w:t>
      </w:r>
      <w:r w:rsidRPr="00683855">
        <w:rPr>
          <w:rFonts w:ascii="Tahoma" w:hAnsi="Tahoma" w:cs="Tahoma"/>
          <w:sz w:val="20"/>
        </w:rPr>
        <w:t xml:space="preserve">ся при определении и обосновании начальной (максимальной) цены </w:t>
      </w:r>
      <w:r>
        <w:rPr>
          <w:rFonts w:ascii="Tahoma" w:hAnsi="Tahoma" w:cs="Tahoma"/>
          <w:sz w:val="20"/>
        </w:rPr>
        <w:t>договора</w:t>
      </w:r>
      <w:r w:rsidRPr="00683855">
        <w:rPr>
          <w:rFonts w:ascii="Tahoma" w:hAnsi="Tahoma" w:cs="Tahoma"/>
          <w:sz w:val="20"/>
        </w:rPr>
        <w:t xml:space="preserve">, цены </w:t>
      </w:r>
      <w:r>
        <w:rPr>
          <w:rFonts w:ascii="Tahoma" w:hAnsi="Tahoma" w:cs="Tahoma"/>
          <w:sz w:val="20"/>
        </w:rPr>
        <w:t>договора</w:t>
      </w:r>
      <w:r w:rsidRPr="00683855">
        <w:rPr>
          <w:rFonts w:ascii="Tahoma" w:hAnsi="Tahoma" w:cs="Tahoma"/>
          <w:sz w:val="20"/>
        </w:rPr>
        <w:t>, заключаемого с единственным поставщиком (подрядчиком, исполнителем), на текущий ремонт зданий, строений, сооружений, помещений.</w:t>
      </w:r>
    </w:p>
    <w:p w14:paraId="53E62EE5" w14:textId="54B4BCCD"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З</w:t>
      </w:r>
      <w:r w:rsidRPr="00683855">
        <w:rPr>
          <w:rFonts w:ascii="Tahoma" w:hAnsi="Tahoma" w:cs="Tahoma"/>
          <w:sz w:val="20"/>
        </w:rPr>
        <w:t>атратный метод применяется в случае невозможности применения иных ме</w:t>
      </w:r>
      <w:r>
        <w:rPr>
          <w:rFonts w:ascii="Tahoma" w:hAnsi="Tahoma" w:cs="Tahoma"/>
          <w:sz w:val="20"/>
        </w:rPr>
        <w:t xml:space="preserve">тодов, предусмотренных пунктом </w:t>
      </w:r>
      <w:r w:rsidR="004409D3">
        <w:rPr>
          <w:rFonts w:ascii="Tahoma" w:hAnsi="Tahoma" w:cs="Tahoma"/>
          <w:sz w:val="20"/>
        </w:rPr>
        <w:t>21</w:t>
      </w:r>
      <w:r>
        <w:rPr>
          <w:rFonts w:ascii="Tahoma" w:hAnsi="Tahoma" w:cs="Tahoma"/>
          <w:sz w:val="20"/>
        </w:rPr>
        <w:t xml:space="preserve">.1. </w:t>
      </w:r>
      <w:r w:rsidRPr="00683855">
        <w:rPr>
          <w:rFonts w:ascii="Tahoma" w:hAnsi="Tahoma" w:cs="Tahoma"/>
          <w:sz w:val="20"/>
        </w:rPr>
        <w:t xml:space="preserve">настоящей </w:t>
      </w:r>
      <w:r>
        <w:rPr>
          <w:rFonts w:ascii="Tahoma" w:hAnsi="Tahoma" w:cs="Tahoma"/>
          <w:sz w:val="20"/>
        </w:rPr>
        <w:t>Инструкции</w:t>
      </w:r>
      <w:r w:rsidRPr="00683855">
        <w:rPr>
          <w:rFonts w:ascii="Tahoma" w:hAnsi="Tahoma" w:cs="Tahoma"/>
          <w:sz w:val="20"/>
        </w:rPr>
        <w:t xml:space="preserve">, или в дополнение к иным методам. Данный метод заключается в определении начальной (максимальной) цены </w:t>
      </w:r>
      <w:r>
        <w:rPr>
          <w:rFonts w:ascii="Tahoma" w:hAnsi="Tahoma" w:cs="Tahoma"/>
          <w:sz w:val="20"/>
        </w:rPr>
        <w:t>договора</w:t>
      </w:r>
      <w:r w:rsidRPr="00683855">
        <w:rPr>
          <w:rFonts w:ascii="Tahoma" w:hAnsi="Tahoma" w:cs="Tahoma"/>
          <w:sz w:val="20"/>
        </w:rPr>
        <w:t xml:space="preserve">, цены </w:t>
      </w:r>
      <w:r>
        <w:rPr>
          <w:rFonts w:ascii="Tahoma" w:hAnsi="Tahoma" w:cs="Tahoma"/>
          <w:sz w:val="20"/>
        </w:rPr>
        <w:t>договора</w:t>
      </w:r>
      <w:r w:rsidRPr="00683855">
        <w:rPr>
          <w:rFonts w:ascii="Tahoma" w:hAnsi="Tahoma" w:cs="Tahoma"/>
          <w:sz w:val="20"/>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9419EA4" w14:textId="299C6E96"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 xml:space="preserve">Информация об обычной прибыли для определенной сферы деятельности может быть получена </w:t>
      </w:r>
      <w:r w:rsidR="004409D3">
        <w:rPr>
          <w:rFonts w:ascii="Tahoma" w:hAnsi="Tahoma" w:cs="Tahoma"/>
          <w:sz w:val="20"/>
        </w:rPr>
        <w:t>З</w:t>
      </w:r>
      <w:r w:rsidR="004409D3" w:rsidRPr="00683855">
        <w:rPr>
          <w:rFonts w:ascii="Tahoma" w:hAnsi="Tahoma" w:cs="Tahoma"/>
          <w:sz w:val="20"/>
        </w:rPr>
        <w:t xml:space="preserve">аказчиком </w:t>
      </w:r>
      <w:r w:rsidRPr="00683855">
        <w:rPr>
          <w:rFonts w:ascii="Tahoma" w:hAnsi="Tahoma" w:cs="Tahoma"/>
          <w:sz w:val="20"/>
        </w:rPr>
        <w:t>исходя из анализа контрактов,</w:t>
      </w:r>
      <w:r>
        <w:rPr>
          <w:rFonts w:ascii="Tahoma" w:hAnsi="Tahoma" w:cs="Tahoma"/>
          <w:sz w:val="20"/>
        </w:rPr>
        <w:t xml:space="preserve"> договоров,</w:t>
      </w:r>
      <w:r w:rsidRPr="00683855">
        <w:rPr>
          <w:rFonts w:ascii="Tahoma" w:hAnsi="Tahoma" w:cs="Tahoma"/>
          <w:sz w:val="20"/>
        </w:rPr>
        <w:t xml:space="preserve"> размещенных в </w:t>
      </w:r>
      <w:r>
        <w:rPr>
          <w:rFonts w:ascii="Tahoma" w:hAnsi="Tahoma" w:cs="Tahoma"/>
          <w:sz w:val="20"/>
        </w:rPr>
        <w:t>ЕИС</w:t>
      </w:r>
      <w:r w:rsidRPr="00683855">
        <w:rPr>
          <w:rFonts w:ascii="Tahoma" w:hAnsi="Tahoma" w:cs="Tahoma"/>
          <w:sz w:val="20"/>
        </w:rPr>
        <w:t xml:space="preserve">,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sidR="004409D3">
        <w:rPr>
          <w:rFonts w:ascii="Tahoma" w:hAnsi="Tahoma" w:cs="Tahoma"/>
          <w:sz w:val="20"/>
        </w:rPr>
        <w:t>З</w:t>
      </w:r>
      <w:r w:rsidR="004409D3" w:rsidRPr="00683855">
        <w:rPr>
          <w:rFonts w:ascii="Tahoma" w:hAnsi="Tahoma" w:cs="Tahoma"/>
          <w:sz w:val="20"/>
        </w:rPr>
        <w:t>аказчика</w:t>
      </w:r>
      <w:r w:rsidRPr="00683855">
        <w:rPr>
          <w:rFonts w:ascii="Tahoma" w:hAnsi="Tahoma" w:cs="Tahoma"/>
          <w:sz w:val="20"/>
        </w:rPr>
        <w:t>.</w:t>
      </w:r>
    </w:p>
    <w:p w14:paraId="7E5F169F" w14:textId="597F2BF0"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 xml:space="preserve">В случае невозможности применения для определения начальной (максимальной) цены </w:t>
      </w:r>
      <w:r>
        <w:rPr>
          <w:rFonts w:ascii="Tahoma" w:hAnsi="Tahoma" w:cs="Tahoma"/>
          <w:sz w:val="20"/>
        </w:rPr>
        <w:t>договора, цены договора</w:t>
      </w:r>
      <w:r w:rsidRPr="00683855">
        <w:rPr>
          <w:rFonts w:ascii="Tahoma" w:hAnsi="Tahoma" w:cs="Tahoma"/>
          <w:sz w:val="20"/>
        </w:rPr>
        <w:t xml:space="preserve">, заключаемого с единственным поставщиком (подрядчиком, исполнителем), методов, указанных в </w:t>
      </w:r>
      <w:r>
        <w:rPr>
          <w:rFonts w:ascii="Tahoma" w:hAnsi="Tahoma" w:cs="Tahoma"/>
          <w:sz w:val="20"/>
        </w:rPr>
        <w:t xml:space="preserve">пункте </w:t>
      </w:r>
      <w:r w:rsidR="004409D3">
        <w:rPr>
          <w:rFonts w:ascii="Tahoma" w:hAnsi="Tahoma" w:cs="Tahoma"/>
          <w:sz w:val="20"/>
        </w:rPr>
        <w:t>21</w:t>
      </w:r>
      <w:r>
        <w:rPr>
          <w:rFonts w:ascii="Tahoma" w:hAnsi="Tahoma" w:cs="Tahoma"/>
          <w:sz w:val="20"/>
        </w:rPr>
        <w:t>.1. настоящей Инструкции</w:t>
      </w:r>
      <w:r w:rsidRPr="00683855">
        <w:rPr>
          <w:rFonts w:ascii="Tahoma" w:hAnsi="Tahoma" w:cs="Tahoma"/>
          <w:sz w:val="20"/>
        </w:rPr>
        <w:t xml:space="preserve">, </w:t>
      </w:r>
      <w:r w:rsidR="004409D3">
        <w:rPr>
          <w:rFonts w:ascii="Tahoma" w:hAnsi="Tahoma" w:cs="Tahoma"/>
          <w:sz w:val="20"/>
        </w:rPr>
        <w:t>З</w:t>
      </w:r>
      <w:r w:rsidR="004409D3" w:rsidRPr="00683855">
        <w:rPr>
          <w:rFonts w:ascii="Tahoma" w:hAnsi="Tahoma" w:cs="Tahoma"/>
          <w:sz w:val="20"/>
        </w:rPr>
        <w:t xml:space="preserve">аказчик </w:t>
      </w:r>
      <w:r w:rsidRPr="00683855">
        <w:rPr>
          <w:rFonts w:ascii="Tahoma" w:hAnsi="Tahoma" w:cs="Tahoma"/>
          <w:sz w:val="20"/>
        </w:rPr>
        <w:t xml:space="preserve">вправе применить иные методы. В этом случае в обоснование начальной (максимальной) цены </w:t>
      </w:r>
      <w:r>
        <w:rPr>
          <w:rFonts w:ascii="Tahoma" w:hAnsi="Tahoma" w:cs="Tahoma"/>
          <w:sz w:val="20"/>
        </w:rPr>
        <w:t>договора</w:t>
      </w:r>
      <w:r w:rsidRPr="00683855">
        <w:rPr>
          <w:rFonts w:ascii="Tahoma" w:hAnsi="Tahoma" w:cs="Tahoma"/>
          <w:sz w:val="20"/>
        </w:rPr>
        <w:t xml:space="preserve">, цены </w:t>
      </w:r>
      <w:r>
        <w:rPr>
          <w:rFonts w:ascii="Tahoma" w:hAnsi="Tahoma" w:cs="Tahoma"/>
          <w:sz w:val="20"/>
        </w:rPr>
        <w:t>договора</w:t>
      </w:r>
      <w:r w:rsidRPr="00683855">
        <w:rPr>
          <w:rFonts w:ascii="Tahoma" w:hAnsi="Tahoma" w:cs="Tahoma"/>
          <w:sz w:val="20"/>
        </w:rPr>
        <w:t xml:space="preserve">, заключаемого с единственным поставщиком (подрядчиком, исполнителем), </w:t>
      </w:r>
      <w:r w:rsidR="004409D3">
        <w:rPr>
          <w:rFonts w:ascii="Tahoma" w:hAnsi="Tahoma" w:cs="Tahoma"/>
          <w:sz w:val="20"/>
        </w:rPr>
        <w:t>З</w:t>
      </w:r>
      <w:r w:rsidR="004409D3" w:rsidRPr="00683855">
        <w:rPr>
          <w:rFonts w:ascii="Tahoma" w:hAnsi="Tahoma" w:cs="Tahoma"/>
          <w:sz w:val="20"/>
        </w:rPr>
        <w:t xml:space="preserve">аказчик </w:t>
      </w:r>
      <w:r w:rsidRPr="00683855">
        <w:rPr>
          <w:rFonts w:ascii="Tahoma" w:hAnsi="Tahoma" w:cs="Tahoma"/>
          <w:sz w:val="20"/>
        </w:rPr>
        <w:t>обязан включить обоснование невозможности применения указанных методов.</w:t>
      </w:r>
    </w:p>
    <w:p w14:paraId="083BDA12" w14:textId="40370451"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 xml:space="preserve"> </w:t>
      </w:r>
      <w:r w:rsidRPr="00683855">
        <w:rPr>
          <w:rFonts w:ascii="Tahoma" w:hAnsi="Tahoma" w:cs="Tahoma"/>
          <w:sz w:val="20"/>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ADAEF22" w14:textId="26A2D918"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5630ECB" w14:textId="43A68182"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8B7C85E" w14:textId="02B1BB9B" w:rsidR="00B441D4" w:rsidRDefault="00683855" w:rsidP="00961593">
      <w:pPr>
        <w:numPr>
          <w:ilvl w:val="1"/>
          <w:numId w:val="5"/>
        </w:numPr>
        <w:tabs>
          <w:tab w:val="num" w:pos="0"/>
          <w:tab w:val="num" w:pos="1134"/>
          <w:tab w:val="num" w:pos="1701"/>
        </w:tabs>
        <w:spacing w:line="240" w:lineRule="auto"/>
        <w:ind w:left="0" w:firstLine="567"/>
        <w:rPr>
          <w:rFonts w:ascii="Tahoma" w:hAnsi="Tahoma" w:cs="Tahoma"/>
          <w:sz w:val="20"/>
        </w:rPr>
      </w:pPr>
      <w:r w:rsidRPr="00683855">
        <w:rPr>
          <w:rFonts w:ascii="Tahoma" w:hAnsi="Tahoma" w:cs="Tahoma"/>
          <w:sz w:val="20"/>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5838CF7" w14:textId="6AD84DB5" w:rsidR="00B441D4" w:rsidRDefault="003D4FD3" w:rsidP="00961593">
      <w:pPr>
        <w:numPr>
          <w:ilvl w:val="1"/>
          <w:numId w:val="5"/>
        </w:numPr>
        <w:tabs>
          <w:tab w:val="num" w:pos="0"/>
          <w:tab w:val="num" w:pos="1134"/>
          <w:tab w:val="num" w:pos="1701"/>
        </w:tabs>
        <w:spacing w:line="240" w:lineRule="auto"/>
        <w:ind w:left="0" w:firstLine="567"/>
      </w:pPr>
      <w:r w:rsidRPr="003D4FD3">
        <w:rPr>
          <w:rFonts w:ascii="Tahoma" w:hAnsi="Tahoma" w:cs="Tahoma"/>
          <w:sz w:val="20"/>
        </w:rPr>
        <w:t xml:space="preserve">В информации и документах, подлежащих в соответствии с </w:t>
      </w:r>
      <w:r>
        <w:rPr>
          <w:rFonts w:ascii="Tahoma" w:hAnsi="Tahoma" w:cs="Tahoma"/>
          <w:sz w:val="20"/>
        </w:rPr>
        <w:t>Законом о закупках</w:t>
      </w:r>
      <w:r w:rsidRPr="003D4FD3">
        <w:rPr>
          <w:rFonts w:ascii="Tahoma" w:hAnsi="Tahoma" w:cs="Tahoma"/>
          <w:sz w:val="20"/>
        </w:rPr>
        <w:t xml:space="preserve"> размещению в </w:t>
      </w:r>
      <w:r>
        <w:rPr>
          <w:rFonts w:ascii="Tahoma" w:hAnsi="Tahoma" w:cs="Tahoma"/>
          <w:sz w:val="20"/>
        </w:rPr>
        <w:t>ЕИС</w:t>
      </w:r>
      <w:r w:rsidRPr="003D4FD3">
        <w:rPr>
          <w:rFonts w:ascii="Tahoma" w:hAnsi="Tahoma" w:cs="Tahoma"/>
          <w:sz w:val="20"/>
        </w:rPr>
        <w:t xml:space="preserve">, начальная (максимальная) цена </w:t>
      </w:r>
      <w:r>
        <w:rPr>
          <w:rFonts w:ascii="Tahoma" w:hAnsi="Tahoma" w:cs="Tahoma"/>
          <w:sz w:val="20"/>
        </w:rPr>
        <w:t>договора</w:t>
      </w:r>
      <w:r w:rsidRPr="003D4FD3">
        <w:rPr>
          <w:rFonts w:ascii="Tahoma" w:hAnsi="Tahoma" w:cs="Tahoma"/>
          <w:sz w:val="20"/>
        </w:rPr>
        <w:t xml:space="preserve">, цена </w:t>
      </w:r>
      <w:r>
        <w:rPr>
          <w:rFonts w:ascii="Tahoma" w:hAnsi="Tahoma" w:cs="Tahoma"/>
          <w:sz w:val="20"/>
        </w:rPr>
        <w:t>договора</w:t>
      </w:r>
      <w:r w:rsidRPr="003D4FD3">
        <w:rPr>
          <w:rFonts w:ascii="Tahoma" w:hAnsi="Tahoma" w:cs="Tahoma"/>
          <w:sz w:val="20"/>
        </w:rPr>
        <w:t xml:space="preserve">,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w:t>
      </w:r>
      <w:r>
        <w:rPr>
          <w:rFonts w:ascii="Tahoma" w:hAnsi="Tahoma" w:cs="Tahoma"/>
          <w:sz w:val="20"/>
        </w:rPr>
        <w:t>договора</w:t>
      </w:r>
      <w:r w:rsidRPr="003D4FD3">
        <w:rPr>
          <w:rFonts w:ascii="Tahoma" w:hAnsi="Tahoma" w:cs="Tahoma"/>
          <w:sz w:val="20"/>
        </w:rPr>
        <w:t xml:space="preserve"> (в случае, если количество поставляемых товаров, объем подлежащих выполнению работ, оказанию услуг невозможно определить) указываются с использованием </w:t>
      </w:r>
      <w:r>
        <w:rPr>
          <w:rFonts w:ascii="Tahoma" w:hAnsi="Tahoma" w:cs="Tahoma"/>
          <w:sz w:val="20"/>
        </w:rPr>
        <w:t>ЕИС.</w:t>
      </w:r>
      <w:r w:rsidRPr="003D4FD3">
        <w:t xml:space="preserve"> </w:t>
      </w:r>
    </w:p>
    <w:p w14:paraId="001C9722" w14:textId="7EC57E69" w:rsidR="00B441D4" w:rsidRDefault="003D4FD3" w:rsidP="00961593">
      <w:pPr>
        <w:numPr>
          <w:ilvl w:val="1"/>
          <w:numId w:val="5"/>
        </w:numPr>
        <w:tabs>
          <w:tab w:val="num" w:pos="0"/>
          <w:tab w:val="num" w:pos="1134"/>
          <w:tab w:val="num" w:pos="1701"/>
        </w:tabs>
        <w:spacing w:line="240" w:lineRule="auto"/>
        <w:ind w:left="0" w:firstLine="567"/>
        <w:rPr>
          <w:rFonts w:ascii="Tahoma" w:hAnsi="Tahoma" w:cs="Tahoma"/>
          <w:sz w:val="20"/>
        </w:rPr>
      </w:pPr>
      <w:r w:rsidRPr="003D4FD3">
        <w:rPr>
          <w:rFonts w:ascii="Tahoma" w:hAnsi="Tahoma" w:cs="Tahoma"/>
          <w:sz w:val="20"/>
        </w:rPr>
        <w:t xml:space="preserve">В случае, если количество поставляемых товаров, объем подлежащих выполнению работ, оказанию услуг невозможно определить, </w:t>
      </w:r>
      <w:r w:rsidR="004409D3">
        <w:rPr>
          <w:rFonts w:ascii="Tahoma" w:hAnsi="Tahoma" w:cs="Tahoma"/>
          <w:sz w:val="20"/>
        </w:rPr>
        <w:t>З</w:t>
      </w:r>
      <w:r w:rsidR="004409D3" w:rsidRPr="003D4FD3">
        <w:rPr>
          <w:rFonts w:ascii="Tahoma" w:hAnsi="Tahoma" w:cs="Tahoma"/>
          <w:sz w:val="20"/>
        </w:rPr>
        <w:t xml:space="preserve">аказчик </w:t>
      </w:r>
      <w:r w:rsidRPr="003D4FD3">
        <w:rPr>
          <w:rFonts w:ascii="Tahoma" w:hAnsi="Tahoma" w:cs="Tahoma"/>
          <w:sz w:val="20"/>
        </w:rPr>
        <w:t>определяет начальную цену единицы товара, работы, услуги, начальную сумму цен указанных единиц, максимальное значение цены контракта, а также обосновы</w:t>
      </w:r>
      <w:r>
        <w:rPr>
          <w:rFonts w:ascii="Tahoma" w:hAnsi="Tahoma" w:cs="Tahoma"/>
          <w:sz w:val="20"/>
        </w:rPr>
        <w:t xml:space="preserve">вает в соответствии с настоящим разделом </w:t>
      </w:r>
      <w:r w:rsidRPr="003D4FD3">
        <w:rPr>
          <w:rFonts w:ascii="Tahoma" w:hAnsi="Tahoma" w:cs="Tahoma"/>
          <w:sz w:val="20"/>
        </w:rPr>
        <w:t xml:space="preserve">цену единицы товара, работы, услуги. </w:t>
      </w:r>
    </w:p>
    <w:p w14:paraId="5621F641" w14:textId="48626A5D" w:rsidR="00AD24F5" w:rsidRDefault="003D4FD3" w:rsidP="00961593">
      <w:pPr>
        <w:numPr>
          <w:ilvl w:val="1"/>
          <w:numId w:val="5"/>
        </w:numPr>
        <w:tabs>
          <w:tab w:val="num" w:pos="0"/>
          <w:tab w:val="num" w:pos="1134"/>
          <w:tab w:val="num" w:pos="1701"/>
        </w:tabs>
        <w:spacing w:line="240" w:lineRule="auto"/>
        <w:ind w:left="0" w:firstLine="567"/>
        <w:rPr>
          <w:rFonts w:ascii="Tahoma" w:hAnsi="Tahoma" w:cs="Tahoma"/>
          <w:sz w:val="20"/>
        </w:rPr>
      </w:pPr>
      <w:r>
        <w:rPr>
          <w:rFonts w:ascii="Tahoma" w:hAnsi="Tahoma" w:cs="Tahoma"/>
          <w:sz w:val="20"/>
        </w:rPr>
        <w:t>П</w:t>
      </w:r>
      <w:r w:rsidRPr="003D4FD3">
        <w:rPr>
          <w:rFonts w:ascii="Tahoma" w:hAnsi="Tahoma" w:cs="Tahoma"/>
          <w:sz w:val="20"/>
        </w:rPr>
        <w:t xml:space="preserve">ри заключении </w:t>
      </w:r>
      <w:r>
        <w:rPr>
          <w:rFonts w:ascii="Tahoma" w:hAnsi="Tahoma" w:cs="Tahoma"/>
          <w:sz w:val="20"/>
        </w:rPr>
        <w:t xml:space="preserve">договора </w:t>
      </w:r>
      <w:r w:rsidRPr="003D4FD3">
        <w:rPr>
          <w:rFonts w:ascii="Tahoma" w:hAnsi="Tahoma" w:cs="Tahoma"/>
          <w:sz w:val="20"/>
        </w:rPr>
        <w:t>в документации о закупке</w:t>
      </w:r>
      <w:r w:rsidR="00443096">
        <w:rPr>
          <w:rFonts w:ascii="Tahoma" w:hAnsi="Tahoma" w:cs="Tahoma"/>
          <w:sz w:val="20"/>
        </w:rPr>
        <w:t xml:space="preserve"> по решению Центрального закупочного органа </w:t>
      </w:r>
      <w:r>
        <w:rPr>
          <w:rFonts w:ascii="Tahoma" w:hAnsi="Tahoma" w:cs="Tahoma"/>
          <w:sz w:val="20"/>
        </w:rPr>
        <w:t xml:space="preserve">может </w:t>
      </w:r>
      <w:r w:rsidRPr="003D4FD3">
        <w:rPr>
          <w:rFonts w:ascii="Tahoma" w:hAnsi="Tahoma" w:cs="Tahoma"/>
          <w:sz w:val="20"/>
        </w:rPr>
        <w:t>указыва</w:t>
      </w:r>
      <w:r>
        <w:rPr>
          <w:rFonts w:ascii="Tahoma" w:hAnsi="Tahoma" w:cs="Tahoma"/>
          <w:sz w:val="20"/>
        </w:rPr>
        <w:t xml:space="preserve">ться </w:t>
      </w:r>
      <w:r w:rsidRPr="003D4FD3">
        <w:rPr>
          <w:rFonts w:ascii="Tahoma" w:hAnsi="Tahoma" w:cs="Tahoma"/>
          <w:sz w:val="20"/>
        </w:rPr>
        <w:t xml:space="preserve">формула цены и максимальное значение цены </w:t>
      </w:r>
      <w:r>
        <w:rPr>
          <w:rFonts w:ascii="Tahoma" w:hAnsi="Tahoma" w:cs="Tahoma"/>
          <w:sz w:val="20"/>
        </w:rPr>
        <w:t xml:space="preserve">договора </w:t>
      </w:r>
      <w:r w:rsidRPr="003D4FD3">
        <w:rPr>
          <w:rFonts w:ascii="Tahoma" w:hAnsi="Tahoma" w:cs="Tahoma"/>
          <w:sz w:val="20"/>
        </w:rPr>
        <w:t>в следующих случаях</w:t>
      </w:r>
      <w:r w:rsidR="00AD24F5">
        <w:rPr>
          <w:rFonts w:ascii="Tahoma" w:hAnsi="Tahoma" w:cs="Tahoma"/>
          <w:sz w:val="20"/>
        </w:rPr>
        <w:t>:</w:t>
      </w:r>
    </w:p>
    <w:p w14:paraId="63C27BE5" w14:textId="2685247D"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 xml:space="preserve">1) </w:t>
      </w:r>
      <w:r w:rsidR="00D3146C">
        <w:rPr>
          <w:rFonts w:ascii="Tahoma" w:hAnsi="Tahoma" w:cs="Tahoma"/>
          <w:sz w:val="20"/>
        </w:rPr>
        <w:t>при соблюдении одновременно или по отдельности следующих условий</w:t>
      </w:r>
      <w:r w:rsidR="00AD24F5">
        <w:rPr>
          <w:rFonts w:ascii="Tahoma" w:hAnsi="Tahoma" w:cs="Tahoma"/>
          <w:sz w:val="20"/>
        </w:rPr>
        <w:t>:</w:t>
      </w:r>
    </w:p>
    <w:p w14:paraId="3181AE58" w14:textId="15FCC813" w:rsidR="00D3146C" w:rsidRDefault="00AD24F5"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 xml:space="preserve">- </w:t>
      </w:r>
      <w:r w:rsidR="00D3146C">
        <w:rPr>
          <w:rFonts w:ascii="Tahoma" w:hAnsi="Tahoma" w:cs="Tahoma"/>
          <w:sz w:val="20"/>
        </w:rPr>
        <w:t>закупаемая продукция обладает свойствами волатильности цены.</w:t>
      </w:r>
    </w:p>
    <w:p w14:paraId="7DCD92F3" w14:textId="798F7562" w:rsidR="00D3146C" w:rsidRDefault="00AD24F5"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 xml:space="preserve">- </w:t>
      </w:r>
      <w:r w:rsidR="00D3146C">
        <w:rPr>
          <w:rFonts w:ascii="Tahoma" w:hAnsi="Tahoma" w:cs="Tahoma"/>
          <w:sz w:val="20"/>
        </w:rPr>
        <w:t xml:space="preserve">точный объем закупаемой продукции заранее неизвестен (продукция поставляется по потребности, по заявкам </w:t>
      </w:r>
      <w:r w:rsidR="004409D3">
        <w:rPr>
          <w:rFonts w:ascii="Tahoma" w:hAnsi="Tahoma" w:cs="Tahoma"/>
          <w:sz w:val="20"/>
        </w:rPr>
        <w:t>Заказчика</w:t>
      </w:r>
      <w:r w:rsidR="00D3146C">
        <w:rPr>
          <w:rFonts w:ascii="Tahoma" w:hAnsi="Tahoma" w:cs="Tahoma"/>
          <w:sz w:val="20"/>
        </w:rPr>
        <w:t>).</w:t>
      </w:r>
    </w:p>
    <w:p w14:paraId="364B9F58" w14:textId="2AED6C6C"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2</w:t>
      </w:r>
      <w:r w:rsidR="00B441D4">
        <w:rPr>
          <w:rFonts w:ascii="Tahoma" w:hAnsi="Tahoma" w:cs="Tahoma"/>
          <w:sz w:val="20"/>
        </w:rPr>
        <w:t>)</w:t>
      </w:r>
      <w:r w:rsidR="003D4FD3">
        <w:rPr>
          <w:rFonts w:ascii="Tahoma" w:hAnsi="Tahoma" w:cs="Tahoma"/>
          <w:sz w:val="20"/>
        </w:rPr>
        <w:t xml:space="preserve"> </w:t>
      </w:r>
      <w:r w:rsidR="003D4FD3" w:rsidRPr="003D4FD3">
        <w:rPr>
          <w:rFonts w:ascii="Tahoma" w:hAnsi="Tahoma" w:cs="Tahoma"/>
          <w:sz w:val="20"/>
        </w:rPr>
        <w:t xml:space="preserve">заключение </w:t>
      </w:r>
      <w:r w:rsidR="003D4FD3">
        <w:rPr>
          <w:rFonts w:ascii="Tahoma" w:hAnsi="Tahoma" w:cs="Tahoma"/>
          <w:sz w:val="20"/>
        </w:rPr>
        <w:t>договора</w:t>
      </w:r>
      <w:r w:rsidR="003D4FD3" w:rsidRPr="003D4FD3">
        <w:rPr>
          <w:rFonts w:ascii="Tahoma" w:hAnsi="Tahoma" w:cs="Tahoma"/>
          <w:sz w:val="20"/>
        </w:rPr>
        <w:t xml:space="preserve">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2B1DEDD8" w14:textId="63117B71"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3</w:t>
      </w:r>
      <w:r w:rsidR="00B441D4">
        <w:rPr>
          <w:rFonts w:ascii="Tahoma" w:hAnsi="Tahoma" w:cs="Tahoma"/>
          <w:sz w:val="20"/>
        </w:rPr>
        <w:t>)</w:t>
      </w:r>
      <w:r w:rsidR="003D4FD3">
        <w:rPr>
          <w:rFonts w:ascii="Tahoma" w:hAnsi="Tahoma" w:cs="Tahoma"/>
          <w:sz w:val="20"/>
        </w:rPr>
        <w:t xml:space="preserve"> </w:t>
      </w:r>
      <w:r w:rsidR="003D4FD3" w:rsidRPr="003D4FD3">
        <w:rPr>
          <w:rFonts w:ascii="Tahoma" w:hAnsi="Tahoma" w:cs="Tahoma"/>
          <w:sz w:val="20"/>
        </w:rPr>
        <w:t xml:space="preserve">заключение </w:t>
      </w:r>
      <w:r w:rsidR="003D4FD3">
        <w:rPr>
          <w:rFonts w:ascii="Tahoma" w:hAnsi="Tahoma" w:cs="Tahoma"/>
          <w:sz w:val="20"/>
        </w:rPr>
        <w:t xml:space="preserve">договора </w:t>
      </w:r>
      <w:r w:rsidR="003D4FD3" w:rsidRPr="003D4FD3">
        <w:rPr>
          <w:rFonts w:ascii="Tahoma" w:hAnsi="Tahoma" w:cs="Tahoma"/>
          <w:sz w:val="20"/>
        </w:rPr>
        <w:t xml:space="preserve">на предоставление агентских услуг при условии установления в </w:t>
      </w:r>
      <w:r w:rsidR="003D4FD3">
        <w:rPr>
          <w:rFonts w:ascii="Tahoma" w:hAnsi="Tahoma" w:cs="Tahoma"/>
          <w:sz w:val="20"/>
        </w:rPr>
        <w:t>договоре</w:t>
      </w:r>
      <w:r w:rsidR="003D4FD3" w:rsidRPr="003D4FD3">
        <w:rPr>
          <w:rFonts w:ascii="Tahoma" w:hAnsi="Tahoma" w:cs="Tahoma"/>
          <w:sz w:val="20"/>
        </w:rPr>
        <w:t xml:space="preserve"> зависимости размера вознаграждения агента от результата исполнения поручения принципала;</w:t>
      </w:r>
    </w:p>
    <w:p w14:paraId="7F11AED7" w14:textId="221D1671"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lastRenderedPageBreak/>
        <w:t>4</w:t>
      </w:r>
      <w:r w:rsidR="00B441D4">
        <w:rPr>
          <w:rFonts w:ascii="Tahoma" w:hAnsi="Tahoma" w:cs="Tahoma"/>
          <w:sz w:val="20"/>
        </w:rPr>
        <w:t>)</w:t>
      </w:r>
      <w:r w:rsidR="003D4FD3">
        <w:rPr>
          <w:rFonts w:ascii="Tahoma" w:hAnsi="Tahoma" w:cs="Tahoma"/>
          <w:sz w:val="20"/>
        </w:rPr>
        <w:t xml:space="preserve"> </w:t>
      </w:r>
      <w:r w:rsidR="003D4FD3" w:rsidRPr="003D4FD3">
        <w:rPr>
          <w:rFonts w:ascii="Tahoma" w:hAnsi="Tahoma" w:cs="Tahoma"/>
          <w:sz w:val="20"/>
        </w:rPr>
        <w:t xml:space="preserve">заключение </w:t>
      </w:r>
      <w:r w:rsidR="003D4FD3">
        <w:rPr>
          <w:rFonts w:ascii="Tahoma" w:hAnsi="Tahoma" w:cs="Tahoma"/>
          <w:sz w:val="20"/>
        </w:rPr>
        <w:t xml:space="preserve">договора </w:t>
      </w:r>
      <w:r w:rsidR="003D4FD3" w:rsidRPr="003D4FD3">
        <w:rPr>
          <w:rFonts w:ascii="Tahoma" w:hAnsi="Tahoma" w:cs="Tahoma"/>
          <w:sz w:val="20"/>
        </w:rPr>
        <w:t xml:space="preserve">на предоставление услуг по оценке недвижимого имущества при условии установления в </w:t>
      </w:r>
      <w:r w:rsidR="003D4FD3">
        <w:rPr>
          <w:rFonts w:ascii="Tahoma" w:hAnsi="Tahoma" w:cs="Tahoma"/>
          <w:sz w:val="20"/>
        </w:rPr>
        <w:t xml:space="preserve">договоре </w:t>
      </w:r>
      <w:r w:rsidR="003D4FD3" w:rsidRPr="003D4FD3">
        <w:rPr>
          <w:rFonts w:ascii="Tahoma" w:hAnsi="Tahoma" w:cs="Tahoma"/>
          <w:sz w:val="20"/>
        </w:rPr>
        <w:t>пропорционального отношения размера вознаграждения оценщика к оценочной стоимости подлежащего оценке имущества;</w:t>
      </w:r>
    </w:p>
    <w:p w14:paraId="004C960E" w14:textId="42733CDC"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5</w:t>
      </w:r>
      <w:r w:rsidR="00B441D4">
        <w:rPr>
          <w:rFonts w:ascii="Tahoma" w:hAnsi="Tahoma" w:cs="Tahoma"/>
          <w:sz w:val="20"/>
        </w:rPr>
        <w:t>)</w:t>
      </w:r>
      <w:r w:rsidR="003D4FD3">
        <w:rPr>
          <w:rFonts w:ascii="Tahoma" w:hAnsi="Tahoma" w:cs="Tahoma"/>
          <w:sz w:val="20"/>
        </w:rPr>
        <w:t xml:space="preserve"> заключение договора</w:t>
      </w:r>
      <w:r w:rsidR="003D4FD3" w:rsidRPr="003D4FD3">
        <w:rPr>
          <w:rFonts w:ascii="Tahoma" w:hAnsi="Tahoma" w:cs="Tahoma"/>
          <w:sz w:val="20"/>
        </w:rPr>
        <w:t xml:space="preserve"> на оказание услуг по предоставлению кредита при условии установления в </w:t>
      </w:r>
      <w:r w:rsidR="003D4FD3">
        <w:rPr>
          <w:rFonts w:ascii="Tahoma" w:hAnsi="Tahoma" w:cs="Tahoma"/>
          <w:sz w:val="20"/>
        </w:rPr>
        <w:t xml:space="preserve">договоре </w:t>
      </w:r>
      <w:r w:rsidR="003D4FD3" w:rsidRPr="003D4FD3">
        <w:rPr>
          <w:rFonts w:ascii="Tahoma" w:hAnsi="Tahoma" w:cs="Tahoma"/>
          <w:sz w:val="20"/>
        </w:rPr>
        <w:t>процентной ставки, рассчитываемой как сумма ключевой ставки Центрального банка Российской Федерации и надбавки, определяемой указанным</w:t>
      </w:r>
      <w:r w:rsidR="003D4FD3">
        <w:rPr>
          <w:rFonts w:ascii="Tahoma" w:hAnsi="Tahoma" w:cs="Tahoma"/>
          <w:sz w:val="20"/>
        </w:rPr>
        <w:t xml:space="preserve"> договором</w:t>
      </w:r>
      <w:r w:rsidR="003D4FD3" w:rsidRPr="003D4FD3">
        <w:rPr>
          <w:rFonts w:ascii="Tahoma" w:hAnsi="Tahoma" w:cs="Tahoma"/>
          <w:sz w:val="20"/>
        </w:rPr>
        <w:t>;</w:t>
      </w:r>
    </w:p>
    <w:p w14:paraId="21BC64BB" w14:textId="5E2DA670" w:rsidR="00B441D4"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6</w:t>
      </w:r>
      <w:r w:rsidR="00B441D4">
        <w:rPr>
          <w:rFonts w:ascii="Tahoma" w:hAnsi="Tahoma" w:cs="Tahoma"/>
          <w:sz w:val="20"/>
        </w:rPr>
        <w:t>)</w:t>
      </w:r>
      <w:r w:rsidR="00C268D6">
        <w:rPr>
          <w:rFonts w:ascii="Tahoma" w:hAnsi="Tahoma" w:cs="Tahoma"/>
          <w:sz w:val="20"/>
        </w:rPr>
        <w:t xml:space="preserve"> </w:t>
      </w:r>
      <w:r w:rsidR="003D4FD3" w:rsidRPr="003D4FD3">
        <w:rPr>
          <w:rFonts w:ascii="Tahoma" w:hAnsi="Tahoma" w:cs="Tahoma"/>
          <w:sz w:val="20"/>
        </w:rPr>
        <w:t xml:space="preserve">заключение </w:t>
      </w:r>
      <w:r w:rsidR="00C268D6">
        <w:rPr>
          <w:rFonts w:ascii="Tahoma" w:hAnsi="Tahoma" w:cs="Tahoma"/>
          <w:sz w:val="20"/>
        </w:rPr>
        <w:t>договора</w:t>
      </w:r>
      <w:r w:rsidR="003D4FD3" w:rsidRPr="003D4FD3">
        <w:rPr>
          <w:rFonts w:ascii="Tahoma" w:hAnsi="Tahoma" w:cs="Tahoma"/>
          <w:sz w:val="20"/>
        </w:rPr>
        <w:t>, предметом которого является одновременно выполнение работ по проектированию, строительству и вводу в эксплуатацию объект</w:t>
      </w:r>
      <w:r w:rsidR="00C268D6">
        <w:rPr>
          <w:rFonts w:ascii="Tahoma" w:hAnsi="Tahoma" w:cs="Tahoma"/>
          <w:sz w:val="20"/>
        </w:rPr>
        <w:t>ов капитального строительства.</w:t>
      </w:r>
    </w:p>
    <w:p w14:paraId="60C5BF26" w14:textId="2B1CCD01" w:rsidR="003D4FD3" w:rsidRPr="0010162B" w:rsidRDefault="00443096" w:rsidP="00961593">
      <w:pPr>
        <w:pStyle w:val="30"/>
        <w:numPr>
          <w:ilvl w:val="0"/>
          <w:numId w:val="0"/>
        </w:numPr>
        <w:tabs>
          <w:tab w:val="num" w:pos="567"/>
          <w:tab w:val="num" w:pos="1276"/>
        </w:tabs>
        <w:spacing w:line="240" w:lineRule="auto"/>
        <w:ind w:firstLine="567"/>
        <w:rPr>
          <w:rFonts w:ascii="Tahoma" w:hAnsi="Tahoma" w:cs="Tahoma"/>
          <w:sz w:val="20"/>
        </w:rPr>
      </w:pPr>
      <w:r>
        <w:rPr>
          <w:rFonts w:ascii="Tahoma" w:hAnsi="Tahoma" w:cs="Tahoma"/>
          <w:sz w:val="20"/>
        </w:rPr>
        <w:t>7</w:t>
      </w:r>
      <w:r w:rsidR="00B441D4">
        <w:rPr>
          <w:rFonts w:ascii="Tahoma" w:hAnsi="Tahoma" w:cs="Tahoma"/>
          <w:sz w:val="20"/>
        </w:rPr>
        <w:t>)</w:t>
      </w:r>
      <w:r w:rsidR="00C268D6">
        <w:rPr>
          <w:rFonts w:ascii="Tahoma" w:hAnsi="Tahoma" w:cs="Tahoma"/>
          <w:sz w:val="20"/>
        </w:rPr>
        <w:t xml:space="preserve"> </w:t>
      </w:r>
      <w:r w:rsidR="003D4FD3" w:rsidRPr="003D4FD3">
        <w:rPr>
          <w:rFonts w:ascii="Tahoma" w:hAnsi="Tahoma" w:cs="Tahoma"/>
          <w:sz w:val="20"/>
        </w:rPr>
        <w:t xml:space="preserve">заключение </w:t>
      </w:r>
      <w:r w:rsidR="00C268D6">
        <w:rPr>
          <w:rFonts w:ascii="Tahoma" w:hAnsi="Tahoma" w:cs="Tahoma"/>
          <w:sz w:val="20"/>
        </w:rPr>
        <w:t>договора</w:t>
      </w:r>
      <w:r w:rsidR="003D4FD3" w:rsidRPr="003D4FD3">
        <w:rPr>
          <w:rFonts w:ascii="Tahoma" w:hAnsi="Tahoma" w:cs="Tahoma"/>
          <w:sz w:val="20"/>
        </w:rPr>
        <w:t xml:space="preserve"> на поставку топлива моторного, включая автомобильный и авиационный бензин.</w:t>
      </w:r>
    </w:p>
    <w:sectPr w:rsidR="003D4FD3" w:rsidRPr="0010162B" w:rsidSect="00672D73">
      <w:headerReference w:type="default" r:id="rId15"/>
      <w:footerReference w:type="even" r:id="rId16"/>
      <w:footerReference w:type="default" r:id="rId17"/>
      <w:headerReference w:type="first" r:id="rId18"/>
      <w:pgSz w:w="11906" w:h="16838" w:code="9"/>
      <w:pgMar w:top="70" w:right="567" w:bottom="567" w:left="1418" w:header="572" w:footer="709" w:gutter="0"/>
      <w:pgNumType w:start="28"/>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9FAA" w14:textId="77777777" w:rsidR="00B11700" w:rsidRDefault="00B11700">
      <w:r>
        <w:separator/>
      </w:r>
    </w:p>
  </w:endnote>
  <w:endnote w:type="continuationSeparator" w:id="0">
    <w:p w14:paraId="310C8546" w14:textId="77777777" w:rsidR="00B11700" w:rsidRDefault="00B1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8BFA" w14:textId="77777777" w:rsidR="00C07F8B" w:rsidRDefault="00C07F8B" w:rsidP="00C65580">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EF5DB7F" w14:textId="77777777" w:rsidR="00C07F8B" w:rsidRDefault="00C07F8B" w:rsidP="00A56D3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B84A" w14:textId="650F1642" w:rsidR="00C07F8B" w:rsidRDefault="00C07F8B" w:rsidP="00C65580">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2072D">
      <w:rPr>
        <w:rStyle w:val="af3"/>
        <w:noProof/>
      </w:rPr>
      <w:t>72</w:t>
    </w:r>
    <w:r>
      <w:rPr>
        <w:rStyle w:val="af3"/>
      </w:rPr>
      <w:fldChar w:fldCharType="end"/>
    </w:r>
  </w:p>
  <w:p w14:paraId="789AD1EF" w14:textId="77777777" w:rsidR="00C07F8B" w:rsidRDefault="00C07F8B" w:rsidP="00A56D3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F249" w14:textId="77777777" w:rsidR="00B11700" w:rsidRDefault="00B11700">
      <w:r>
        <w:separator/>
      </w:r>
    </w:p>
  </w:footnote>
  <w:footnote w:type="continuationSeparator" w:id="0">
    <w:p w14:paraId="51C27D6E" w14:textId="77777777" w:rsidR="00B11700" w:rsidRDefault="00B11700">
      <w:r>
        <w:continuationSeparator/>
      </w:r>
    </w:p>
  </w:footnote>
  <w:footnote w:id="1">
    <w:p w14:paraId="5A3E1A68" w14:textId="63E77350" w:rsidR="00C07F8B" w:rsidRDefault="00C07F8B" w:rsidP="00B53505">
      <w:pPr>
        <w:pStyle w:val="ad"/>
      </w:pPr>
      <w:r w:rsidRPr="007D124E">
        <w:rPr>
          <w:rStyle w:val="a9"/>
          <w:rFonts w:ascii="Tahoma" w:hAnsi="Tahoma" w:cs="Tahoma"/>
          <w:sz w:val="16"/>
          <w:szCs w:val="16"/>
        </w:rPr>
        <w:footnoteRef/>
      </w:r>
      <w:r w:rsidRPr="007D124E">
        <w:rPr>
          <w:rFonts w:ascii="Tahoma" w:hAnsi="Tahoma" w:cs="Tahoma"/>
          <w:sz w:val="16"/>
          <w:szCs w:val="16"/>
        </w:rPr>
        <w:t xml:space="preserve"> </w:t>
      </w:r>
      <w:r>
        <w:rPr>
          <w:rFonts w:ascii="Tahoma" w:hAnsi="Tahoma" w:cs="Tahoma"/>
          <w:sz w:val="16"/>
          <w:szCs w:val="16"/>
        </w:rPr>
        <w:t>Порядок, н</w:t>
      </w:r>
      <w:r w:rsidRPr="007D124E">
        <w:rPr>
          <w:rFonts w:ascii="Tahoma" w:hAnsi="Tahoma" w:cs="Tahoma"/>
          <w:sz w:val="16"/>
          <w:szCs w:val="16"/>
        </w:rPr>
        <w:t>е предусматривающий присутствия</w:t>
      </w:r>
      <w:r>
        <w:rPr>
          <w:rFonts w:ascii="Tahoma" w:hAnsi="Tahoma" w:cs="Tahoma"/>
          <w:sz w:val="16"/>
          <w:szCs w:val="16"/>
        </w:rPr>
        <w:t xml:space="preserve"> </w:t>
      </w:r>
      <w:r w:rsidRPr="007D124E">
        <w:rPr>
          <w:rFonts w:ascii="Tahoma" w:hAnsi="Tahoma" w:cs="Tahoma"/>
          <w:sz w:val="16"/>
          <w:szCs w:val="16"/>
        </w:rPr>
        <w:t xml:space="preserve">представителей участников </w:t>
      </w:r>
      <w:r>
        <w:rPr>
          <w:rFonts w:ascii="Tahoma" w:hAnsi="Tahoma" w:cs="Tahoma"/>
          <w:sz w:val="16"/>
          <w:szCs w:val="16"/>
        </w:rPr>
        <w:t>закупки на процедуре.</w:t>
      </w:r>
    </w:p>
  </w:footnote>
  <w:footnote w:id="2">
    <w:p w14:paraId="1B87E345" w14:textId="77777777" w:rsidR="00C07F8B" w:rsidRPr="004F7323" w:rsidRDefault="00C07F8B">
      <w:pPr>
        <w:pStyle w:val="ad"/>
        <w:rPr>
          <w:rFonts w:ascii="Tahoma" w:hAnsi="Tahoma" w:cs="Tahoma"/>
          <w:sz w:val="16"/>
          <w:szCs w:val="16"/>
        </w:rPr>
      </w:pPr>
      <w:r w:rsidRPr="004F7323">
        <w:rPr>
          <w:rStyle w:val="a9"/>
          <w:rFonts w:ascii="Tahoma" w:hAnsi="Tahoma" w:cs="Tahoma"/>
          <w:sz w:val="16"/>
          <w:szCs w:val="16"/>
        </w:rPr>
        <w:footnoteRef/>
      </w:r>
      <w:r w:rsidRPr="004F7323">
        <w:rPr>
          <w:rFonts w:ascii="Tahoma" w:hAnsi="Tahoma" w:cs="Tahoma"/>
          <w:sz w:val="16"/>
          <w:szCs w:val="16"/>
        </w:rPr>
        <w:t xml:space="preserve"> На момент утверждения данной редакции Положения о закупках Постановлением Правит</w:t>
      </w:r>
      <w:r w:rsidRPr="0043570E">
        <w:rPr>
          <w:rFonts w:ascii="Tahoma" w:hAnsi="Tahoma" w:cs="Tahoma"/>
          <w:sz w:val="16"/>
          <w:szCs w:val="16"/>
        </w:rPr>
        <w:t xml:space="preserve">ельства РФ от 16.09.2016 N 925 </w:t>
      </w:r>
      <w:r>
        <w:rPr>
          <w:rFonts w:ascii="Tahoma" w:hAnsi="Tahoma" w:cs="Tahoma"/>
          <w:sz w:val="16"/>
          <w:szCs w:val="16"/>
        </w:rPr>
        <w:t>«</w:t>
      </w:r>
      <w:r w:rsidRPr="004F7323">
        <w:rPr>
          <w:rFonts w:ascii="Tahoma" w:hAnsi="Tahoma" w:cs="Tahoma"/>
          <w:sz w:val="16"/>
          <w:szCs w:val="16"/>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16"/>
          <w:szCs w:val="16"/>
        </w:rPr>
        <w:t>».</w:t>
      </w:r>
    </w:p>
  </w:footnote>
  <w:footnote w:id="3">
    <w:p w14:paraId="4F802442" w14:textId="7676EC6D" w:rsidR="00C07F8B" w:rsidRPr="00A57BF8" w:rsidRDefault="00C07F8B">
      <w:pPr>
        <w:pStyle w:val="ad"/>
        <w:rPr>
          <w:rFonts w:ascii="Tahoma" w:hAnsi="Tahoma" w:cs="Tahoma"/>
          <w:sz w:val="16"/>
          <w:szCs w:val="16"/>
        </w:rPr>
      </w:pPr>
      <w:r w:rsidRPr="00A57BF8">
        <w:rPr>
          <w:rStyle w:val="a9"/>
          <w:rFonts w:ascii="Tahoma" w:hAnsi="Tahoma" w:cs="Tahoma"/>
          <w:sz w:val="16"/>
          <w:szCs w:val="16"/>
        </w:rPr>
        <w:footnoteRef/>
      </w:r>
      <w:r w:rsidRPr="00A57BF8">
        <w:rPr>
          <w:rFonts w:ascii="Tahoma" w:hAnsi="Tahoma" w:cs="Tahoma"/>
          <w:sz w:val="16"/>
          <w:szCs w:val="16"/>
        </w:rPr>
        <w:t xml:space="preserve"> </w:t>
      </w:r>
      <w:r w:rsidRPr="00943276">
        <w:rPr>
          <w:rFonts w:ascii="Tahoma" w:hAnsi="Tahoma" w:cs="Tahoma"/>
          <w:sz w:val="16"/>
          <w:szCs w:val="16"/>
        </w:rPr>
        <w:t xml:space="preserve">Положения настоящего </w:t>
      </w:r>
      <w:r>
        <w:rPr>
          <w:rFonts w:ascii="Tahoma" w:hAnsi="Tahoma" w:cs="Tahoma"/>
          <w:sz w:val="16"/>
          <w:szCs w:val="16"/>
        </w:rPr>
        <w:t>раздела</w:t>
      </w:r>
      <w:r w:rsidRPr="00943276">
        <w:rPr>
          <w:rFonts w:ascii="Tahoma" w:hAnsi="Tahoma" w:cs="Tahoma"/>
          <w:sz w:val="16"/>
          <w:szCs w:val="16"/>
        </w:rPr>
        <w:t xml:space="preserve">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в соответствии с частью 10 статьи 3</w:t>
      </w:r>
      <w:r>
        <w:rPr>
          <w:rFonts w:ascii="Tahoma" w:hAnsi="Tahoma" w:cs="Tahoma"/>
          <w:sz w:val="16"/>
          <w:szCs w:val="16"/>
          <w:lang w:val="en-US"/>
        </w:rPr>
        <w:t>.</w:t>
      </w:r>
      <w:r w:rsidRPr="00943276">
        <w:rPr>
          <w:rFonts w:ascii="Tahoma" w:hAnsi="Tahoma" w:cs="Tahoma"/>
          <w:sz w:val="16"/>
          <w:szCs w:val="16"/>
        </w:rPr>
        <w:t xml:space="preserve">4 </w:t>
      </w:r>
      <w:r>
        <w:rPr>
          <w:rFonts w:ascii="Tahoma" w:hAnsi="Tahoma" w:cs="Tahoma"/>
          <w:sz w:val="16"/>
          <w:szCs w:val="16"/>
        </w:rPr>
        <w:t>Закона о закупках</w:t>
      </w:r>
      <w:r w:rsidRPr="00A57BF8">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80DA" w14:textId="47A02494" w:rsidR="00C07F8B" w:rsidRPr="00E876A2" w:rsidRDefault="00C07F8B" w:rsidP="00E876A2">
    <w:r>
      <w:tab/>
    </w:r>
    <w:r w:rsidRPr="00E876A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9BC2" w14:textId="23E40A04" w:rsidR="00C07F8B" w:rsidRPr="00E876A2" w:rsidRDefault="00C07F8B" w:rsidP="00E876A2">
    <w:pPr>
      <w:ind w:left="85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75CA2D6"/>
    <w:lvl w:ilvl="0">
      <w:start w:val="1"/>
      <w:numFmt w:val="decimal"/>
      <w:lvlText w:val="%1."/>
      <w:lvlJc w:val="left"/>
      <w:pPr>
        <w:tabs>
          <w:tab w:val="num" w:pos="360"/>
        </w:tabs>
        <w:ind w:left="360" w:hanging="360"/>
      </w:pPr>
    </w:lvl>
  </w:abstractNum>
  <w:abstractNum w:abstractNumId="1" w15:restartNumberingAfterBreak="0">
    <w:nsid w:val="01321246"/>
    <w:multiLevelType w:val="multilevel"/>
    <w:tmpl w:val="9AD0B23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 w15:restartNumberingAfterBreak="0">
    <w:nsid w:val="01CC1754"/>
    <w:multiLevelType w:val="multilevel"/>
    <w:tmpl w:val="4866CB28"/>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5C87B22"/>
    <w:multiLevelType w:val="multilevel"/>
    <w:tmpl w:val="248EDFE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bullet"/>
      <w:lvlText w:val=""/>
      <w:lvlJc w:val="left"/>
      <w:pPr>
        <w:tabs>
          <w:tab w:val="num" w:pos="2693"/>
        </w:tabs>
        <w:ind w:left="2693" w:hanging="1133"/>
      </w:pPr>
      <w:rPr>
        <w:rFonts w:ascii="Symbol" w:hAnsi="Symbol" w:hint="default"/>
        <w:i w:val="0"/>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 w15:restartNumberingAfterBreak="0">
    <w:nsid w:val="07475D33"/>
    <w:multiLevelType w:val="multilevel"/>
    <w:tmpl w:val="4A02B39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07DF3562"/>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125C7869"/>
    <w:multiLevelType w:val="multilevel"/>
    <w:tmpl w:val="FC82AEE0"/>
    <w:lvl w:ilvl="0">
      <w:start w:val="1"/>
      <w:numFmt w:val="decimal"/>
      <w:pStyle w:val="a0"/>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9047DF"/>
    <w:multiLevelType w:val="multilevel"/>
    <w:tmpl w:val="124A232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0" w15:restartNumberingAfterBreak="0">
    <w:nsid w:val="15341B67"/>
    <w:multiLevelType w:val="multilevel"/>
    <w:tmpl w:val="F0822B4E"/>
    <w:lvl w:ilvl="0">
      <w:start w:val="19"/>
      <w:numFmt w:val="decimal"/>
      <w:lvlText w:val="%1"/>
      <w:lvlJc w:val="left"/>
      <w:pPr>
        <w:ind w:left="420" w:hanging="420"/>
      </w:pPr>
      <w:rPr>
        <w:rFonts w:hint="default"/>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1" w15:restartNumberingAfterBreak="0">
    <w:nsid w:val="16DA636D"/>
    <w:multiLevelType w:val="hybridMultilevel"/>
    <w:tmpl w:val="2EE8E580"/>
    <w:lvl w:ilvl="0" w:tplc="FFFFFFFF">
      <w:start w:val="1"/>
      <w:numFmt w:val="decimal"/>
      <w:pStyle w:val="a1"/>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281260"/>
    <w:multiLevelType w:val="multilevel"/>
    <w:tmpl w:val="0BAE59D4"/>
    <w:lvl w:ilvl="0">
      <w:start w:val="1"/>
      <w:numFmt w:val="decimal"/>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4"/>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1B3D263C"/>
    <w:multiLevelType w:val="multilevel"/>
    <w:tmpl w:val="E4AC24F4"/>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1FF64ED0"/>
    <w:multiLevelType w:val="multilevel"/>
    <w:tmpl w:val="74C64F68"/>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5" w15:restartNumberingAfterBreak="0">
    <w:nsid w:val="240514A5"/>
    <w:multiLevelType w:val="multilevel"/>
    <w:tmpl w:val="8452B9B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6" w15:restartNumberingAfterBreak="0">
    <w:nsid w:val="2512568D"/>
    <w:multiLevelType w:val="multilevel"/>
    <w:tmpl w:val="741A64F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7" w15:restartNumberingAfterBreak="0">
    <w:nsid w:val="2AC86490"/>
    <w:multiLevelType w:val="multilevel"/>
    <w:tmpl w:val="6016B9BC"/>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8" w15:restartNumberingAfterBreak="0">
    <w:nsid w:val="2DD50A89"/>
    <w:multiLevelType w:val="multilevel"/>
    <w:tmpl w:val="97EA568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15:restartNumberingAfterBreak="0">
    <w:nsid w:val="2FA61E0F"/>
    <w:multiLevelType w:val="multilevel"/>
    <w:tmpl w:val="8452B9B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0" w15:restartNumberingAfterBreak="0">
    <w:nsid w:val="2FD003E3"/>
    <w:multiLevelType w:val="multilevel"/>
    <w:tmpl w:val="B1B626E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1" w15:restartNumberingAfterBreak="0">
    <w:nsid w:val="33923233"/>
    <w:multiLevelType w:val="multilevel"/>
    <w:tmpl w:val="317CAA5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2" w15:restartNumberingAfterBreak="0">
    <w:nsid w:val="35D618DB"/>
    <w:multiLevelType w:val="multilevel"/>
    <w:tmpl w:val="888CFDE6"/>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35E71351"/>
    <w:multiLevelType w:val="hybridMultilevel"/>
    <w:tmpl w:val="91421774"/>
    <w:lvl w:ilvl="0" w:tplc="13FE75DC">
      <w:start w:val="1"/>
      <w:numFmt w:val="bullet"/>
      <w:lvlText w:val=""/>
      <w:lvlJc w:val="left"/>
      <w:pPr>
        <w:ind w:left="3413" w:hanging="360"/>
      </w:pPr>
      <w:rPr>
        <w:rFonts w:ascii="Symbol" w:hAnsi="Symbol" w:hint="default"/>
      </w:rPr>
    </w:lvl>
    <w:lvl w:ilvl="1" w:tplc="04190003" w:tentative="1">
      <w:start w:val="1"/>
      <w:numFmt w:val="bullet"/>
      <w:lvlText w:val="o"/>
      <w:lvlJc w:val="left"/>
      <w:pPr>
        <w:ind w:left="4133" w:hanging="360"/>
      </w:pPr>
      <w:rPr>
        <w:rFonts w:ascii="Courier New" w:hAnsi="Courier New" w:cs="Courier New" w:hint="default"/>
      </w:rPr>
    </w:lvl>
    <w:lvl w:ilvl="2" w:tplc="04190005" w:tentative="1">
      <w:start w:val="1"/>
      <w:numFmt w:val="bullet"/>
      <w:lvlText w:val=""/>
      <w:lvlJc w:val="left"/>
      <w:pPr>
        <w:ind w:left="4853" w:hanging="360"/>
      </w:pPr>
      <w:rPr>
        <w:rFonts w:ascii="Wingdings" w:hAnsi="Wingdings" w:hint="default"/>
      </w:rPr>
    </w:lvl>
    <w:lvl w:ilvl="3" w:tplc="04190001" w:tentative="1">
      <w:start w:val="1"/>
      <w:numFmt w:val="bullet"/>
      <w:lvlText w:val=""/>
      <w:lvlJc w:val="left"/>
      <w:pPr>
        <w:ind w:left="5573" w:hanging="360"/>
      </w:pPr>
      <w:rPr>
        <w:rFonts w:ascii="Symbol" w:hAnsi="Symbol" w:hint="default"/>
      </w:rPr>
    </w:lvl>
    <w:lvl w:ilvl="4" w:tplc="04190003" w:tentative="1">
      <w:start w:val="1"/>
      <w:numFmt w:val="bullet"/>
      <w:lvlText w:val="o"/>
      <w:lvlJc w:val="left"/>
      <w:pPr>
        <w:ind w:left="6293" w:hanging="360"/>
      </w:pPr>
      <w:rPr>
        <w:rFonts w:ascii="Courier New" w:hAnsi="Courier New" w:cs="Courier New" w:hint="default"/>
      </w:rPr>
    </w:lvl>
    <w:lvl w:ilvl="5" w:tplc="04190005" w:tentative="1">
      <w:start w:val="1"/>
      <w:numFmt w:val="bullet"/>
      <w:lvlText w:val=""/>
      <w:lvlJc w:val="left"/>
      <w:pPr>
        <w:ind w:left="7013" w:hanging="360"/>
      </w:pPr>
      <w:rPr>
        <w:rFonts w:ascii="Wingdings" w:hAnsi="Wingdings" w:hint="default"/>
      </w:rPr>
    </w:lvl>
    <w:lvl w:ilvl="6" w:tplc="04190001" w:tentative="1">
      <w:start w:val="1"/>
      <w:numFmt w:val="bullet"/>
      <w:lvlText w:val=""/>
      <w:lvlJc w:val="left"/>
      <w:pPr>
        <w:ind w:left="7733" w:hanging="360"/>
      </w:pPr>
      <w:rPr>
        <w:rFonts w:ascii="Symbol" w:hAnsi="Symbol" w:hint="default"/>
      </w:rPr>
    </w:lvl>
    <w:lvl w:ilvl="7" w:tplc="04190003" w:tentative="1">
      <w:start w:val="1"/>
      <w:numFmt w:val="bullet"/>
      <w:lvlText w:val="o"/>
      <w:lvlJc w:val="left"/>
      <w:pPr>
        <w:ind w:left="8453" w:hanging="360"/>
      </w:pPr>
      <w:rPr>
        <w:rFonts w:ascii="Courier New" w:hAnsi="Courier New" w:cs="Courier New" w:hint="default"/>
      </w:rPr>
    </w:lvl>
    <w:lvl w:ilvl="8" w:tplc="04190005" w:tentative="1">
      <w:start w:val="1"/>
      <w:numFmt w:val="bullet"/>
      <w:lvlText w:val=""/>
      <w:lvlJc w:val="left"/>
      <w:pPr>
        <w:ind w:left="9173" w:hanging="360"/>
      </w:pPr>
      <w:rPr>
        <w:rFonts w:ascii="Wingdings" w:hAnsi="Wingdings" w:hint="default"/>
      </w:rPr>
    </w:lvl>
  </w:abstractNum>
  <w:abstractNum w:abstractNumId="24" w15:restartNumberingAfterBreak="0">
    <w:nsid w:val="37B42048"/>
    <w:multiLevelType w:val="multilevel"/>
    <w:tmpl w:val="2AC8A9D2"/>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5" w15:restartNumberingAfterBreak="0">
    <w:nsid w:val="3A6E48BC"/>
    <w:multiLevelType w:val="multilevel"/>
    <w:tmpl w:val="515CADC2"/>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6" w15:restartNumberingAfterBreak="0">
    <w:nsid w:val="3C971BEB"/>
    <w:multiLevelType w:val="multilevel"/>
    <w:tmpl w:val="8F704762"/>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15:restartNumberingAfterBreak="0">
    <w:nsid w:val="41AA4B80"/>
    <w:multiLevelType w:val="multilevel"/>
    <w:tmpl w:val="45C890C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8" w15:restartNumberingAfterBreak="0">
    <w:nsid w:val="429339C7"/>
    <w:multiLevelType w:val="multilevel"/>
    <w:tmpl w:val="CDD8811E"/>
    <w:lvl w:ilvl="0">
      <w:start w:val="1"/>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pStyle w:val="-4"/>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15:restartNumberingAfterBreak="0">
    <w:nsid w:val="44C21475"/>
    <w:multiLevelType w:val="multilevel"/>
    <w:tmpl w:val="4A02B39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31" w15:restartNumberingAfterBreak="0">
    <w:nsid w:val="45A87831"/>
    <w:multiLevelType w:val="multilevel"/>
    <w:tmpl w:val="97EA568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2" w15:restartNumberingAfterBreak="0">
    <w:nsid w:val="47AF392A"/>
    <w:multiLevelType w:val="multilevel"/>
    <w:tmpl w:val="4A02B39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7DA4571"/>
    <w:multiLevelType w:val="hybridMultilevel"/>
    <w:tmpl w:val="B8AAF440"/>
    <w:lvl w:ilvl="0" w:tplc="2F263DC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48AA5454"/>
    <w:multiLevelType w:val="multilevel"/>
    <w:tmpl w:val="CF488AE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5" w15:restartNumberingAfterBreak="0">
    <w:nsid w:val="49BE3E77"/>
    <w:multiLevelType w:val="multilevel"/>
    <w:tmpl w:val="6016B9BC"/>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6" w15:restartNumberingAfterBreak="0">
    <w:nsid w:val="4C5E7160"/>
    <w:multiLevelType w:val="multilevel"/>
    <w:tmpl w:val="9EA48A44"/>
    <w:lvl w:ilvl="0">
      <w:start w:val="1"/>
      <w:numFmt w:val="decimal"/>
      <w:pStyle w:val="1"/>
      <w:lvlText w:val="%1."/>
      <w:lvlJc w:val="center"/>
      <w:pPr>
        <w:tabs>
          <w:tab w:val="num" w:pos="568"/>
        </w:tabs>
        <w:ind w:left="568" w:hanging="568"/>
      </w:pPr>
      <w:rPr>
        <w:rFonts w:hint="default"/>
      </w:rPr>
    </w:lvl>
    <w:lvl w:ilvl="1">
      <w:start w:val="1"/>
      <w:numFmt w:val="decimal"/>
      <w:pStyle w:val="20"/>
      <w:lvlText w:val="%1.%2."/>
      <w:lvlJc w:val="left"/>
      <w:pPr>
        <w:tabs>
          <w:tab w:val="num" w:pos="2693"/>
        </w:tabs>
        <w:ind w:left="2693" w:hanging="1133"/>
      </w:pPr>
      <w:rPr>
        <w:rFonts w:ascii="Tahoma" w:hAnsi="Tahoma" w:cs="Tahoma" w:hint="default"/>
        <w:b/>
        <w:sz w:val="20"/>
        <w:szCs w:val="20"/>
      </w:rPr>
    </w:lvl>
    <w:lvl w:ilvl="2">
      <w:start w:val="1"/>
      <w:numFmt w:val="decimal"/>
      <w:pStyle w:val="30"/>
      <w:lvlText w:val="%1.%2.%3."/>
      <w:lvlJc w:val="left"/>
      <w:pPr>
        <w:tabs>
          <w:tab w:val="num" w:pos="2693"/>
        </w:tabs>
        <w:ind w:left="2693" w:hanging="1133"/>
      </w:pPr>
      <w:rPr>
        <w:rFonts w:hint="default"/>
        <w:i w:val="0"/>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7" w15:restartNumberingAfterBreak="0">
    <w:nsid w:val="4E915EA5"/>
    <w:multiLevelType w:val="multilevel"/>
    <w:tmpl w:val="5DF4F378"/>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8" w15:restartNumberingAfterBreak="0">
    <w:nsid w:val="4FA361C2"/>
    <w:multiLevelType w:val="hybridMultilevel"/>
    <w:tmpl w:val="1E0631B8"/>
    <w:lvl w:ilvl="0" w:tplc="439287AA">
      <w:start w:val="1"/>
      <w:numFmt w:val="decimal"/>
      <w:lvlText w:val="%1)"/>
      <w:lvlJc w:val="left"/>
      <w:pPr>
        <w:ind w:left="840" w:hanging="360"/>
      </w:pPr>
      <w:rPr>
        <w:rFonts w:hint="default"/>
      </w:rPr>
    </w:lvl>
    <w:lvl w:ilvl="1" w:tplc="F62A4EC0" w:tentative="1">
      <w:start w:val="1"/>
      <w:numFmt w:val="lowerLetter"/>
      <w:lvlText w:val="%2."/>
      <w:lvlJc w:val="left"/>
      <w:pPr>
        <w:ind w:left="1560" w:hanging="360"/>
      </w:pPr>
    </w:lvl>
    <w:lvl w:ilvl="2" w:tplc="87AC4D7C" w:tentative="1">
      <w:start w:val="1"/>
      <w:numFmt w:val="lowerRoman"/>
      <w:lvlText w:val="%3."/>
      <w:lvlJc w:val="right"/>
      <w:pPr>
        <w:ind w:left="2280" w:hanging="180"/>
      </w:pPr>
    </w:lvl>
    <w:lvl w:ilvl="3" w:tplc="09DC94BE" w:tentative="1">
      <w:start w:val="1"/>
      <w:numFmt w:val="decimal"/>
      <w:lvlText w:val="%4."/>
      <w:lvlJc w:val="left"/>
      <w:pPr>
        <w:ind w:left="3000" w:hanging="360"/>
      </w:pPr>
    </w:lvl>
    <w:lvl w:ilvl="4" w:tplc="B058C672" w:tentative="1">
      <w:start w:val="1"/>
      <w:numFmt w:val="lowerLetter"/>
      <w:lvlText w:val="%5."/>
      <w:lvlJc w:val="left"/>
      <w:pPr>
        <w:ind w:left="3720" w:hanging="360"/>
      </w:pPr>
    </w:lvl>
    <w:lvl w:ilvl="5" w:tplc="814A5C5A" w:tentative="1">
      <w:start w:val="1"/>
      <w:numFmt w:val="lowerRoman"/>
      <w:lvlText w:val="%6."/>
      <w:lvlJc w:val="right"/>
      <w:pPr>
        <w:ind w:left="4440" w:hanging="180"/>
      </w:pPr>
    </w:lvl>
    <w:lvl w:ilvl="6" w:tplc="7F847328" w:tentative="1">
      <w:start w:val="1"/>
      <w:numFmt w:val="decimal"/>
      <w:lvlText w:val="%7."/>
      <w:lvlJc w:val="left"/>
      <w:pPr>
        <w:ind w:left="5160" w:hanging="360"/>
      </w:pPr>
    </w:lvl>
    <w:lvl w:ilvl="7" w:tplc="57387DC4" w:tentative="1">
      <w:start w:val="1"/>
      <w:numFmt w:val="lowerLetter"/>
      <w:lvlText w:val="%8."/>
      <w:lvlJc w:val="left"/>
      <w:pPr>
        <w:ind w:left="5880" w:hanging="360"/>
      </w:pPr>
    </w:lvl>
    <w:lvl w:ilvl="8" w:tplc="55FAC5B0" w:tentative="1">
      <w:start w:val="1"/>
      <w:numFmt w:val="lowerRoman"/>
      <w:lvlText w:val="%9."/>
      <w:lvlJc w:val="right"/>
      <w:pPr>
        <w:ind w:left="6600" w:hanging="180"/>
      </w:pPr>
    </w:lvl>
  </w:abstractNum>
  <w:abstractNum w:abstractNumId="39" w15:restartNumberingAfterBreak="0">
    <w:nsid w:val="50E11038"/>
    <w:multiLevelType w:val="multilevel"/>
    <w:tmpl w:val="BB343E7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0" w15:restartNumberingAfterBreak="0">
    <w:nsid w:val="544512FE"/>
    <w:multiLevelType w:val="multilevel"/>
    <w:tmpl w:val="9D4C18E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1" w15:restartNumberingAfterBreak="0">
    <w:nsid w:val="54812AC4"/>
    <w:multiLevelType w:val="multilevel"/>
    <w:tmpl w:val="248EDFEA"/>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bullet"/>
      <w:lvlText w:val=""/>
      <w:lvlJc w:val="left"/>
      <w:pPr>
        <w:tabs>
          <w:tab w:val="num" w:pos="2693"/>
        </w:tabs>
        <w:ind w:left="2693" w:hanging="1133"/>
      </w:pPr>
      <w:rPr>
        <w:rFonts w:ascii="Symbol" w:hAnsi="Symbol" w:hint="default"/>
        <w:i w:val="0"/>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2" w15:restartNumberingAfterBreak="0">
    <w:nsid w:val="58AD3BBF"/>
    <w:multiLevelType w:val="multilevel"/>
    <w:tmpl w:val="931C31BC"/>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3" w15:restartNumberingAfterBreak="0">
    <w:nsid w:val="5B8F48DE"/>
    <w:multiLevelType w:val="multilevel"/>
    <w:tmpl w:val="5BDEB52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4" w15:restartNumberingAfterBreak="0">
    <w:nsid w:val="5BD07C87"/>
    <w:multiLevelType w:val="multilevel"/>
    <w:tmpl w:val="8452B9B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C725D81"/>
    <w:multiLevelType w:val="multilevel"/>
    <w:tmpl w:val="515CADC2"/>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7" w15:restartNumberingAfterBreak="0">
    <w:nsid w:val="5CF910FF"/>
    <w:multiLevelType w:val="multilevel"/>
    <w:tmpl w:val="937A4C0E"/>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8" w15:restartNumberingAfterBreak="0">
    <w:nsid w:val="6BA6184B"/>
    <w:multiLevelType w:val="multilevel"/>
    <w:tmpl w:val="6D6C5E76"/>
    <w:lvl w:ilvl="0">
      <w:start w:val="16"/>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6BCB0B66"/>
    <w:multiLevelType w:val="hybridMultilevel"/>
    <w:tmpl w:val="D39474D8"/>
    <w:lvl w:ilvl="0" w:tplc="04190001">
      <w:start w:val="1"/>
      <w:numFmt w:val="bullet"/>
      <w:lvlText w:val=""/>
      <w:lvlJc w:val="left"/>
      <w:pPr>
        <w:ind w:left="3413" w:hanging="360"/>
      </w:pPr>
      <w:rPr>
        <w:rFonts w:ascii="Symbol" w:hAnsi="Symbol" w:hint="default"/>
      </w:rPr>
    </w:lvl>
    <w:lvl w:ilvl="1" w:tplc="04190003" w:tentative="1">
      <w:start w:val="1"/>
      <w:numFmt w:val="bullet"/>
      <w:lvlText w:val="o"/>
      <w:lvlJc w:val="left"/>
      <w:pPr>
        <w:ind w:left="4133" w:hanging="360"/>
      </w:pPr>
      <w:rPr>
        <w:rFonts w:ascii="Courier New" w:hAnsi="Courier New" w:cs="Courier New" w:hint="default"/>
      </w:rPr>
    </w:lvl>
    <w:lvl w:ilvl="2" w:tplc="04190005" w:tentative="1">
      <w:start w:val="1"/>
      <w:numFmt w:val="bullet"/>
      <w:lvlText w:val=""/>
      <w:lvlJc w:val="left"/>
      <w:pPr>
        <w:ind w:left="4853" w:hanging="360"/>
      </w:pPr>
      <w:rPr>
        <w:rFonts w:ascii="Wingdings" w:hAnsi="Wingdings" w:hint="default"/>
      </w:rPr>
    </w:lvl>
    <w:lvl w:ilvl="3" w:tplc="04190001" w:tentative="1">
      <w:start w:val="1"/>
      <w:numFmt w:val="bullet"/>
      <w:lvlText w:val=""/>
      <w:lvlJc w:val="left"/>
      <w:pPr>
        <w:ind w:left="5573" w:hanging="360"/>
      </w:pPr>
      <w:rPr>
        <w:rFonts w:ascii="Symbol" w:hAnsi="Symbol" w:hint="default"/>
      </w:rPr>
    </w:lvl>
    <w:lvl w:ilvl="4" w:tplc="04190003" w:tentative="1">
      <w:start w:val="1"/>
      <w:numFmt w:val="bullet"/>
      <w:lvlText w:val="o"/>
      <w:lvlJc w:val="left"/>
      <w:pPr>
        <w:ind w:left="6293" w:hanging="360"/>
      </w:pPr>
      <w:rPr>
        <w:rFonts w:ascii="Courier New" w:hAnsi="Courier New" w:cs="Courier New" w:hint="default"/>
      </w:rPr>
    </w:lvl>
    <w:lvl w:ilvl="5" w:tplc="04190005" w:tentative="1">
      <w:start w:val="1"/>
      <w:numFmt w:val="bullet"/>
      <w:lvlText w:val=""/>
      <w:lvlJc w:val="left"/>
      <w:pPr>
        <w:ind w:left="7013" w:hanging="360"/>
      </w:pPr>
      <w:rPr>
        <w:rFonts w:ascii="Wingdings" w:hAnsi="Wingdings" w:hint="default"/>
      </w:rPr>
    </w:lvl>
    <w:lvl w:ilvl="6" w:tplc="04190001" w:tentative="1">
      <w:start w:val="1"/>
      <w:numFmt w:val="bullet"/>
      <w:lvlText w:val=""/>
      <w:lvlJc w:val="left"/>
      <w:pPr>
        <w:ind w:left="7733" w:hanging="360"/>
      </w:pPr>
      <w:rPr>
        <w:rFonts w:ascii="Symbol" w:hAnsi="Symbol" w:hint="default"/>
      </w:rPr>
    </w:lvl>
    <w:lvl w:ilvl="7" w:tplc="04190003" w:tentative="1">
      <w:start w:val="1"/>
      <w:numFmt w:val="bullet"/>
      <w:lvlText w:val="o"/>
      <w:lvlJc w:val="left"/>
      <w:pPr>
        <w:ind w:left="8453" w:hanging="360"/>
      </w:pPr>
      <w:rPr>
        <w:rFonts w:ascii="Courier New" w:hAnsi="Courier New" w:cs="Courier New" w:hint="default"/>
      </w:rPr>
    </w:lvl>
    <w:lvl w:ilvl="8" w:tplc="04190005" w:tentative="1">
      <w:start w:val="1"/>
      <w:numFmt w:val="bullet"/>
      <w:lvlText w:val=""/>
      <w:lvlJc w:val="left"/>
      <w:pPr>
        <w:ind w:left="9173" w:hanging="360"/>
      </w:pPr>
      <w:rPr>
        <w:rFonts w:ascii="Wingdings" w:hAnsi="Wingdings" w:hint="default"/>
      </w:rPr>
    </w:lvl>
  </w:abstractNum>
  <w:abstractNum w:abstractNumId="50" w15:restartNumberingAfterBreak="0">
    <w:nsid w:val="6CE55275"/>
    <w:multiLevelType w:val="multilevel"/>
    <w:tmpl w:val="3E2EC1A0"/>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1" w15:restartNumberingAfterBreak="0">
    <w:nsid w:val="6D69204E"/>
    <w:multiLevelType w:val="multilevel"/>
    <w:tmpl w:val="74C64F68"/>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2" w15:restartNumberingAfterBreak="0">
    <w:nsid w:val="72BD041C"/>
    <w:multiLevelType w:val="multilevel"/>
    <w:tmpl w:val="8E9C909C"/>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843"/>
        </w:tabs>
        <w:ind w:left="1843" w:hanging="1133"/>
      </w:pPr>
      <w:rPr>
        <w:rFonts w:hint="default"/>
      </w:rPr>
    </w:lvl>
    <w:lvl w:ilvl="2">
      <w:start w:val="1"/>
      <w:numFmt w:val="decimal"/>
      <w:lvlText w:val="%1.%2.%3."/>
      <w:lvlJc w:val="left"/>
      <w:pPr>
        <w:tabs>
          <w:tab w:val="num" w:pos="2693"/>
        </w:tabs>
        <w:ind w:left="2693" w:hanging="1133"/>
      </w:pPr>
      <w:rPr>
        <w:rFonts w:hint="default"/>
        <w:i w:val="0"/>
      </w:rPr>
    </w:lvl>
    <w:lvl w:ilvl="3">
      <w:start w:val="1"/>
      <w:numFmt w:val="decimal"/>
      <w:lvlText w:val="%1.%2.%3.%4."/>
      <w:lvlJc w:val="left"/>
      <w:pPr>
        <w:tabs>
          <w:tab w:val="num" w:pos="1134"/>
        </w:tabs>
        <w:ind w:left="1134" w:hanging="1134"/>
      </w:pPr>
      <w:rPr>
        <w:rFonts w:hint="default"/>
      </w:rPr>
    </w:lvl>
    <w:lvl w:ilvl="4">
      <w:start w:val="1"/>
      <w:numFmt w:val="russianLower"/>
      <w:lvlText w:val="%5."/>
      <w:lvlJc w:val="left"/>
      <w:pPr>
        <w:tabs>
          <w:tab w:val="num" w:pos="1277"/>
        </w:tabs>
        <w:ind w:left="1277"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num w:numId="1">
    <w:abstractNumId w:val="12"/>
  </w:num>
  <w:num w:numId="2">
    <w:abstractNumId w:val="30"/>
  </w:num>
  <w:num w:numId="3">
    <w:abstractNumId w:val="45"/>
  </w:num>
  <w:num w:numId="4">
    <w:abstractNumId w:val="11"/>
  </w:num>
  <w:num w:numId="5">
    <w:abstractNumId w:val="36"/>
  </w:num>
  <w:num w:numId="6">
    <w:abstractNumId w:val="7"/>
  </w:num>
  <w:num w:numId="7">
    <w:abstractNumId w:val="28"/>
  </w:num>
  <w:num w:numId="8">
    <w:abstractNumId w:val="3"/>
  </w:num>
  <w:num w:numId="9">
    <w:abstractNumId w:val="4"/>
  </w:num>
  <w:num w:numId="10">
    <w:abstractNumId w:val="4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4"/>
    </w:lvlOverride>
    <w:lvlOverride w:ilvl="1">
      <w:startOverride w:val="7"/>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num>
  <w:num w:numId="15">
    <w:abstractNumId w:val="36"/>
  </w:num>
  <w:num w:numId="16">
    <w:abstractNumId w:val="36"/>
    <w:lvlOverride w:ilvl="0">
      <w:startOverride w:val="4"/>
    </w:lvlOverride>
    <w:lvlOverride w:ilvl="1">
      <w:startOverride w:val="11"/>
    </w:lvlOverride>
    <w:lvlOverride w:ilvl="2">
      <w:startOverride w:val="7"/>
    </w:lvlOverride>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6"/>
  </w:num>
  <w:num w:numId="41">
    <w:abstractNumId w:val="36"/>
  </w:num>
  <w:num w:numId="42">
    <w:abstractNumId w:val="36"/>
  </w:num>
  <w:num w:numId="43">
    <w:abstractNumId w:val="50"/>
  </w:num>
  <w:num w:numId="44">
    <w:abstractNumId w:val="36"/>
  </w:num>
  <w:num w:numId="45">
    <w:abstractNumId w:val="24"/>
  </w:num>
  <w:num w:numId="46">
    <w:abstractNumId w:val="18"/>
  </w:num>
  <w:num w:numId="47">
    <w:abstractNumId w:val="17"/>
  </w:num>
  <w:num w:numId="48">
    <w:abstractNumId w:val="15"/>
  </w:num>
  <w:num w:numId="49">
    <w:abstractNumId w:val="5"/>
  </w:num>
  <w:num w:numId="50">
    <w:abstractNumId w:val="36"/>
  </w:num>
  <w:num w:numId="51">
    <w:abstractNumId w:val="36"/>
  </w:num>
  <w:num w:numId="52">
    <w:abstractNumId w:val="29"/>
  </w:num>
  <w:num w:numId="53">
    <w:abstractNumId w:val="2"/>
  </w:num>
  <w:num w:numId="54">
    <w:abstractNumId w:val="9"/>
  </w:num>
  <w:num w:numId="55">
    <w:abstractNumId w:val="16"/>
  </w:num>
  <w:num w:numId="56">
    <w:abstractNumId w:val="39"/>
  </w:num>
  <w:num w:numId="57">
    <w:abstractNumId w:val="42"/>
  </w:num>
  <w:num w:numId="58">
    <w:abstractNumId w:val="26"/>
  </w:num>
  <w:num w:numId="59">
    <w:abstractNumId w:val="37"/>
  </w:num>
  <w:num w:numId="60">
    <w:abstractNumId w:val="34"/>
  </w:num>
  <w:num w:numId="61">
    <w:abstractNumId w:val="40"/>
  </w:num>
  <w:num w:numId="62">
    <w:abstractNumId w:val="25"/>
  </w:num>
  <w:num w:numId="63">
    <w:abstractNumId w:val="36"/>
  </w:num>
  <w:num w:numId="64">
    <w:abstractNumId w:val="46"/>
  </w:num>
  <w:num w:numId="65">
    <w:abstractNumId w:val="14"/>
  </w:num>
  <w:num w:numId="66">
    <w:abstractNumId w:val="21"/>
  </w:num>
  <w:num w:numId="67">
    <w:abstractNumId w:val="47"/>
  </w:num>
  <w:num w:numId="68">
    <w:abstractNumId w:val="13"/>
  </w:num>
  <w:num w:numId="69">
    <w:abstractNumId w:val="1"/>
  </w:num>
  <w:num w:numId="70">
    <w:abstractNumId w:val="43"/>
  </w:num>
  <w:num w:numId="71">
    <w:abstractNumId w:val="27"/>
  </w:num>
  <w:num w:numId="72">
    <w:abstractNumId w:val="52"/>
  </w:num>
  <w:num w:numId="73">
    <w:abstractNumId w:val="20"/>
  </w:num>
  <w:num w:numId="74">
    <w:abstractNumId w:val="22"/>
  </w:num>
  <w:num w:numId="75">
    <w:abstractNumId w:val="36"/>
  </w:num>
  <w:num w:numId="76">
    <w:abstractNumId w:val="36"/>
  </w:num>
  <w:num w:numId="77">
    <w:abstractNumId w:val="36"/>
  </w:num>
  <w:num w:numId="78">
    <w:abstractNumId w:val="36"/>
  </w:num>
  <w:num w:numId="79">
    <w:abstractNumId w:val="36"/>
  </w:num>
  <w:num w:numId="80">
    <w:abstractNumId w:val="35"/>
  </w:num>
  <w:num w:numId="81">
    <w:abstractNumId w:val="36"/>
  </w:num>
  <w:num w:numId="82">
    <w:abstractNumId w:val="8"/>
  </w:num>
  <w:num w:numId="83">
    <w:abstractNumId w:val="36"/>
  </w:num>
  <w:num w:numId="84">
    <w:abstractNumId w:val="36"/>
  </w:num>
  <w:num w:numId="85">
    <w:abstractNumId w:val="36"/>
  </w:num>
  <w:num w:numId="86">
    <w:abstractNumId w:val="36"/>
  </w:num>
  <w:num w:numId="87">
    <w:abstractNumId w:val="36"/>
  </w:num>
  <w:num w:numId="88">
    <w:abstractNumId w:val="32"/>
  </w:num>
  <w:num w:numId="89">
    <w:abstractNumId w:val="36"/>
  </w:num>
  <w:num w:numId="90">
    <w:abstractNumId w:val="36"/>
  </w:num>
  <w:num w:numId="91">
    <w:abstractNumId w:val="36"/>
  </w:num>
  <w:num w:numId="92">
    <w:abstractNumId w:val="36"/>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51"/>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36"/>
  </w:num>
  <w:num w:numId="109">
    <w:abstractNumId w:val="36"/>
  </w:num>
  <w:num w:numId="110">
    <w:abstractNumId w:val="36"/>
  </w:num>
  <w:num w:numId="111">
    <w:abstractNumId w:val="36"/>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36"/>
  </w:num>
  <w:num w:numId="123">
    <w:abstractNumId w:val="36"/>
  </w:num>
  <w:num w:numId="124">
    <w:abstractNumId w:val="36"/>
  </w:num>
  <w:num w:numId="125">
    <w:abstractNumId w:val="36"/>
  </w:num>
  <w:num w:numId="126">
    <w:abstractNumId w:val="36"/>
  </w:num>
  <w:num w:numId="127">
    <w:abstractNumId w:val="36"/>
  </w:num>
  <w:num w:numId="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
  </w:num>
  <w:num w:numId="130">
    <w:abstractNumId w:val="36"/>
  </w:num>
  <w:num w:numId="131">
    <w:abstractNumId w:val="36"/>
  </w:num>
  <w:num w:numId="132">
    <w:abstractNumId w:val="36"/>
  </w:num>
  <w:num w:numId="133">
    <w:abstractNumId w:val="36"/>
  </w:num>
  <w:num w:numId="134">
    <w:abstractNumId w:val="36"/>
  </w:num>
  <w:num w:numId="135">
    <w:abstractNumId w:val="44"/>
  </w:num>
  <w:num w:numId="136">
    <w:abstractNumId w:val="36"/>
  </w:num>
  <w:num w:numId="137">
    <w:abstractNumId w:val="36"/>
  </w:num>
  <w:num w:numId="138">
    <w:abstractNumId w:val="19"/>
  </w:num>
  <w:num w:numId="139">
    <w:abstractNumId w:val="23"/>
  </w:num>
  <w:num w:numId="140">
    <w:abstractNumId w:val="49"/>
  </w:num>
  <w:num w:numId="141">
    <w:abstractNumId w:val="36"/>
  </w:num>
  <w:num w:numId="142">
    <w:abstractNumId w:val="36"/>
  </w:num>
  <w:num w:numId="143">
    <w:abstractNumId w:val="36"/>
  </w:num>
  <w:num w:numId="144">
    <w:abstractNumId w:val="36"/>
  </w:num>
  <w:num w:numId="145">
    <w:abstractNumId w:val="10"/>
  </w:num>
  <w:num w:numId="1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0"/>
  </w:num>
  <w:num w:numId="148">
    <w:abstractNumId w:val="6"/>
  </w:num>
  <w:num w:numId="149">
    <w:abstractNumId w:val="36"/>
  </w:num>
  <w:num w:numId="150">
    <w:abstractNumId w:val="36"/>
  </w:num>
  <w:num w:numId="151">
    <w:abstractNumId w:val="36"/>
  </w:num>
  <w:num w:numId="152">
    <w:abstractNumId w:val="36"/>
  </w:num>
  <w:num w:numId="153">
    <w:abstractNumId w:val="36"/>
  </w:num>
  <w:num w:numId="154">
    <w:abstractNumId w:val="36"/>
    <w:lvlOverride w:ilvl="0">
      <w:startOverride w:val="5"/>
    </w:lvlOverride>
    <w:lvlOverride w:ilvl="1">
      <w:startOverride w:val="9"/>
    </w:lvlOverride>
    <w:lvlOverride w:ilvl="2">
      <w:startOverride w:val="6"/>
    </w:lvlOverride>
  </w:num>
  <w:num w:numId="155">
    <w:abstractNumId w:val="33"/>
  </w:num>
  <w:num w:numId="156">
    <w:abstractNumId w:val="36"/>
    <w:lvlOverride w:ilvl="0">
      <w:startOverride w:val="5"/>
    </w:lvlOverride>
    <w:lvlOverride w:ilvl="1">
      <w:startOverride w:val="9"/>
    </w:lvlOverride>
    <w:lvlOverride w:ilvl="2">
      <w:startOverride w:val="8"/>
    </w:lvlOverride>
  </w:num>
  <w:num w:numId="157">
    <w:abstractNumId w:val="38"/>
  </w:num>
  <w:num w:numId="158">
    <w:abstractNumId w:val="36"/>
  </w:num>
  <w:num w:numId="159">
    <w:abstractNumId w:val="36"/>
  </w:num>
  <w:num w:numId="160">
    <w:abstractNumId w:val="36"/>
  </w:num>
  <w:num w:numId="161">
    <w:abstractNumId w:val="31"/>
  </w:num>
  <w:num w:numId="162">
    <w:abstractNumId w:val="48"/>
  </w:num>
  <w:num w:numId="163">
    <w:abstractNumId w:val="3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31"/>
    <w:rsid w:val="00000E1D"/>
    <w:rsid w:val="00000EFE"/>
    <w:rsid w:val="0000111A"/>
    <w:rsid w:val="00002C52"/>
    <w:rsid w:val="00003E3C"/>
    <w:rsid w:val="00005525"/>
    <w:rsid w:val="00005BDD"/>
    <w:rsid w:val="00005FEB"/>
    <w:rsid w:val="0000645C"/>
    <w:rsid w:val="000070D0"/>
    <w:rsid w:val="000076E3"/>
    <w:rsid w:val="00010045"/>
    <w:rsid w:val="00010CA4"/>
    <w:rsid w:val="00011B6E"/>
    <w:rsid w:val="00011D26"/>
    <w:rsid w:val="00011E08"/>
    <w:rsid w:val="000127EA"/>
    <w:rsid w:val="00012B16"/>
    <w:rsid w:val="00012B58"/>
    <w:rsid w:val="00012FBC"/>
    <w:rsid w:val="0001399E"/>
    <w:rsid w:val="00013BBA"/>
    <w:rsid w:val="0001403E"/>
    <w:rsid w:val="00014643"/>
    <w:rsid w:val="00014AEA"/>
    <w:rsid w:val="000150D0"/>
    <w:rsid w:val="00015250"/>
    <w:rsid w:val="000159C2"/>
    <w:rsid w:val="000166D2"/>
    <w:rsid w:val="00016B5A"/>
    <w:rsid w:val="00016EC3"/>
    <w:rsid w:val="00016F24"/>
    <w:rsid w:val="00016FC2"/>
    <w:rsid w:val="00016FF0"/>
    <w:rsid w:val="000172F7"/>
    <w:rsid w:val="00017A48"/>
    <w:rsid w:val="00017E17"/>
    <w:rsid w:val="0002045E"/>
    <w:rsid w:val="000206CB"/>
    <w:rsid w:val="00020757"/>
    <w:rsid w:val="000208BA"/>
    <w:rsid w:val="00020B44"/>
    <w:rsid w:val="00020C03"/>
    <w:rsid w:val="00021239"/>
    <w:rsid w:val="00021A61"/>
    <w:rsid w:val="00021AFC"/>
    <w:rsid w:val="00021FF2"/>
    <w:rsid w:val="00022230"/>
    <w:rsid w:val="00022324"/>
    <w:rsid w:val="00022806"/>
    <w:rsid w:val="000231E6"/>
    <w:rsid w:val="00023D40"/>
    <w:rsid w:val="00023DCA"/>
    <w:rsid w:val="00023FAF"/>
    <w:rsid w:val="00024219"/>
    <w:rsid w:val="00024549"/>
    <w:rsid w:val="00024683"/>
    <w:rsid w:val="0002474E"/>
    <w:rsid w:val="0002490B"/>
    <w:rsid w:val="00025319"/>
    <w:rsid w:val="00025DC7"/>
    <w:rsid w:val="000278CC"/>
    <w:rsid w:val="00030326"/>
    <w:rsid w:val="00030F2E"/>
    <w:rsid w:val="00031441"/>
    <w:rsid w:val="00031844"/>
    <w:rsid w:val="00031E3A"/>
    <w:rsid w:val="0003207E"/>
    <w:rsid w:val="0003226D"/>
    <w:rsid w:val="00032BA8"/>
    <w:rsid w:val="00032D60"/>
    <w:rsid w:val="00032EBA"/>
    <w:rsid w:val="00033446"/>
    <w:rsid w:val="00033A9E"/>
    <w:rsid w:val="00033B37"/>
    <w:rsid w:val="00033EDC"/>
    <w:rsid w:val="000346E1"/>
    <w:rsid w:val="0003535B"/>
    <w:rsid w:val="000353EB"/>
    <w:rsid w:val="00035CC8"/>
    <w:rsid w:val="00036FEB"/>
    <w:rsid w:val="00037AF5"/>
    <w:rsid w:val="00040065"/>
    <w:rsid w:val="0004016E"/>
    <w:rsid w:val="00040C64"/>
    <w:rsid w:val="0004148F"/>
    <w:rsid w:val="0004153D"/>
    <w:rsid w:val="00042265"/>
    <w:rsid w:val="00042DCF"/>
    <w:rsid w:val="00044B0A"/>
    <w:rsid w:val="00046B6C"/>
    <w:rsid w:val="00046D81"/>
    <w:rsid w:val="000472B0"/>
    <w:rsid w:val="000476BD"/>
    <w:rsid w:val="0005031E"/>
    <w:rsid w:val="000505CF"/>
    <w:rsid w:val="00050A61"/>
    <w:rsid w:val="00050A80"/>
    <w:rsid w:val="00050D49"/>
    <w:rsid w:val="0005109A"/>
    <w:rsid w:val="000512AA"/>
    <w:rsid w:val="000517F6"/>
    <w:rsid w:val="000518E9"/>
    <w:rsid w:val="00051A0E"/>
    <w:rsid w:val="00051D0F"/>
    <w:rsid w:val="00051DD6"/>
    <w:rsid w:val="0005250D"/>
    <w:rsid w:val="00053171"/>
    <w:rsid w:val="000538EB"/>
    <w:rsid w:val="00053FB6"/>
    <w:rsid w:val="0005456D"/>
    <w:rsid w:val="0005484B"/>
    <w:rsid w:val="00054F7D"/>
    <w:rsid w:val="0005521E"/>
    <w:rsid w:val="00055225"/>
    <w:rsid w:val="00055B77"/>
    <w:rsid w:val="00055F36"/>
    <w:rsid w:val="00056384"/>
    <w:rsid w:val="00056DD2"/>
    <w:rsid w:val="00057F61"/>
    <w:rsid w:val="00060147"/>
    <w:rsid w:val="000603A6"/>
    <w:rsid w:val="0006162E"/>
    <w:rsid w:val="0006207B"/>
    <w:rsid w:val="00062832"/>
    <w:rsid w:val="00062A08"/>
    <w:rsid w:val="00062A9B"/>
    <w:rsid w:val="00063363"/>
    <w:rsid w:val="00063426"/>
    <w:rsid w:val="00063DDC"/>
    <w:rsid w:val="00064C15"/>
    <w:rsid w:val="0006500A"/>
    <w:rsid w:val="00065397"/>
    <w:rsid w:val="00065776"/>
    <w:rsid w:val="0006595D"/>
    <w:rsid w:val="00066740"/>
    <w:rsid w:val="00066821"/>
    <w:rsid w:val="00066DAA"/>
    <w:rsid w:val="000713F1"/>
    <w:rsid w:val="00072807"/>
    <w:rsid w:val="00073447"/>
    <w:rsid w:val="00073903"/>
    <w:rsid w:val="00073A4B"/>
    <w:rsid w:val="00073E43"/>
    <w:rsid w:val="00074913"/>
    <w:rsid w:val="00074D2E"/>
    <w:rsid w:val="00074D4D"/>
    <w:rsid w:val="00075BB9"/>
    <w:rsid w:val="00075CE3"/>
    <w:rsid w:val="00075EF9"/>
    <w:rsid w:val="00076BB0"/>
    <w:rsid w:val="000771AB"/>
    <w:rsid w:val="00080087"/>
    <w:rsid w:val="000807BB"/>
    <w:rsid w:val="000812CD"/>
    <w:rsid w:val="00081AFA"/>
    <w:rsid w:val="00081CE2"/>
    <w:rsid w:val="00082607"/>
    <w:rsid w:val="00082C6D"/>
    <w:rsid w:val="00082CDF"/>
    <w:rsid w:val="0008304A"/>
    <w:rsid w:val="0008318C"/>
    <w:rsid w:val="0008322F"/>
    <w:rsid w:val="00083343"/>
    <w:rsid w:val="00083650"/>
    <w:rsid w:val="000836D2"/>
    <w:rsid w:val="0008396C"/>
    <w:rsid w:val="00084903"/>
    <w:rsid w:val="000849EC"/>
    <w:rsid w:val="00084EDC"/>
    <w:rsid w:val="00084EDF"/>
    <w:rsid w:val="00085082"/>
    <w:rsid w:val="000868B2"/>
    <w:rsid w:val="000875A7"/>
    <w:rsid w:val="000875EF"/>
    <w:rsid w:val="00087B72"/>
    <w:rsid w:val="00087C07"/>
    <w:rsid w:val="000907AB"/>
    <w:rsid w:val="0009091C"/>
    <w:rsid w:val="00090F90"/>
    <w:rsid w:val="00091176"/>
    <w:rsid w:val="000911BC"/>
    <w:rsid w:val="000914A7"/>
    <w:rsid w:val="00091803"/>
    <w:rsid w:val="00091BF4"/>
    <w:rsid w:val="0009258E"/>
    <w:rsid w:val="000928F9"/>
    <w:rsid w:val="00092CF0"/>
    <w:rsid w:val="00092D40"/>
    <w:rsid w:val="00092EEA"/>
    <w:rsid w:val="00093255"/>
    <w:rsid w:val="00094035"/>
    <w:rsid w:val="000941DC"/>
    <w:rsid w:val="00094208"/>
    <w:rsid w:val="000954F8"/>
    <w:rsid w:val="00095AEA"/>
    <w:rsid w:val="00095DF0"/>
    <w:rsid w:val="00096476"/>
    <w:rsid w:val="0009712A"/>
    <w:rsid w:val="0009772E"/>
    <w:rsid w:val="000978CD"/>
    <w:rsid w:val="000A076F"/>
    <w:rsid w:val="000A19BA"/>
    <w:rsid w:val="000A2070"/>
    <w:rsid w:val="000A2698"/>
    <w:rsid w:val="000A314B"/>
    <w:rsid w:val="000A3D3B"/>
    <w:rsid w:val="000A45A2"/>
    <w:rsid w:val="000A5B8C"/>
    <w:rsid w:val="000A5F14"/>
    <w:rsid w:val="000A6139"/>
    <w:rsid w:val="000A624B"/>
    <w:rsid w:val="000A695E"/>
    <w:rsid w:val="000A6E44"/>
    <w:rsid w:val="000A6EC7"/>
    <w:rsid w:val="000A78D1"/>
    <w:rsid w:val="000A7FCF"/>
    <w:rsid w:val="000B01B5"/>
    <w:rsid w:val="000B117D"/>
    <w:rsid w:val="000B1391"/>
    <w:rsid w:val="000B1D57"/>
    <w:rsid w:val="000B2CF0"/>
    <w:rsid w:val="000B32A8"/>
    <w:rsid w:val="000B3644"/>
    <w:rsid w:val="000B388B"/>
    <w:rsid w:val="000B39FA"/>
    <w:rsid w:val="000B3B38"/>
    <w:rsid w:val="000B4157"/>
    <w:rsid w:val="000B441A"/>
    <w:rsid w:val="000B4578"/>
    <w:rsid w:val="000B490A"/>
    <w:rsid w:val="000B54C9"/>
    <w:rsid w:val="000B5D4C"/>
    <w:rsid w:val="000B6695"/>
    <w:rsid w:val="000B67B2"/>
    <w:rsid w:val="000B6F9D"/>
    <w:rsid w:val="000B7359"/>
    <w:rsid w:val="000B7888"/>
    <w:rsid w:val="000C02E3"/>
    <w:rsid w:val="000C03BF"/>
    <w:rsid w:val="000C1DDD"/>
    <w:rsid w:val="000C1E4C"/>
    <w:rsid w:val="000C2654"/>
    <w:rsid w:val="000C265F"/>
    <w:rsid w:val="000C2F6F"/>
    <w:rsid w:val="000C393A"/>
    <w:rsid w:val="000C5B51"/>
    <w:rsid w:val="000C5CEE"/>
    <w:rsid w:val="000C658A"/>
    <w:rsid w:val="000C70C9"/>
    <w:rsid w:val="000C72F9"/>
    <w:rsid w:val="000C7582"/>
    <w:rsid w:val="000D0501"/>
    <w:rsid w:val="000D0B9C"/>
    <w:rsid w:val="000D0FC7"/>
    <w:rsid w:val="000D201B"/>
    <w:rsid w:val="000D213E"/>
    <w:rsid w:val="000D2673"/>
    <w:rsid w:val="000D26BF"/>
    <w:rsid w:val="000D2727"/>
    <w:rsid w:val="000D31F7"/>
    <w:rsid w:val="000D3396"/>
    <w:rsid w:val="000D33D0"/>
    <w:rsid w:val="000D3537"/>
    <w:rsid w:val="000D46C3"/>
    <w:rsid w:val="000D4E67"/>
    <w:rsid w:val="000D66F3"/>
    <w:rsid w:val="000D7A65"/>
    <w:rsid w:val="000E0719"/>
    <w:rsid w:val="000E07D0"/>
    <w:rsid w:val="000E200C"/>
    <w:rsid w:val="000E2500"/>
    <w:rsid w:val="000E3312"/>
    <w:rsid w:val="000E33A9"/>
    <w:rsid w:val="000E3937"/>
    <w:rsid w:val="000E3F89"/>
    <w:rsid w:val="000E497E"/>
    <w:rsid w:val="000E4B03"/>
    <w:rsid w:val="000E51B0"/>
    <w:rsid w:val="000E578C"/>
    <w:rsid w:val="000E5D68"/>
    <w:rsid w:val="000E5E17"/>
    <w:rsid w:val="000E5E2F"/>
    <w:rsid w:val="000E660C"/>
    <w:rsid w:val="000E6AFB"/>
    <w:rsid w:val="000E6DC8"/>
    <w:rsid w:val="000E7A95"/>
    <w:rsid w:val="000E7BD5"/>
    <w:rsid w:val="000F076F"/>
    <w:rsid w:val="000F0BB5"/>
    <w:rsid w:val="000F1018"/>
    <w:rsid w:val="000F1151"/>
    <w:rsid w:val="000F1CBC"/>
    <w:rsid w:val="000F1D26"/>
    <w:rsid w:val="000F1F52"/>
    <w:rsid w:val="000F287E"/>
    <w:rsid w:val="000F2C37"/>
    <w:rsid w:val="000F376C"/>
    <w:rsid w:val="000F43BC"/>
    <w:rsid w:val="000F4953"/>
    <w:rsid w:val="000F4CE5"/>
    <w:rsid w:val="000F6359"/>
    <w:rsid w:val="000F6A90"/>
    <w:rsid w:val="000F7008"/>
    <w:rsid w:val="000F7CF5"/>
    <w:rsid w:val="000F7D47"/>
    <w:rsid w:val="001007AC"/>
    <w:rsid w:val="001008B7"/>
    <w:rsid w:val="00100ED8"/>
    <w:rsid w:val="0010139D"/>
    <w:rsid w:val="0010162B"/>
    <w:rsid w:val="00101FDA"/>
    <w:rsid w:val="001036BD"/>
    <w:rsid w:val="00103751"/>
    <w:rsid w:val="00103D44"/>
    <w:rsid w:val="00104211"/>
    <w:rsid w:val="00104663"/>
    <w:rsid w:val="001056B1"/>
    <w:rsid w:val="00106119"/>
    <w:rsid w:val="001068D5"/>
    <w:rsid w:val="00107C49"/>
    <w:rsid w:val="00107EAB"/>
    <w:rsid w:val="001105FD"/>
    <w:rsid w:val="00110824"/>
    <w:rsid w:val="001109D6"/>
    <w:rsid w:val="00110DAC"/>
    <w:rsid w:val="001111AE"/>
    <w:rsid w:val="0011123C"/>
    <w:rsid w:val="00111B40"/>
    <w:rsid w:val="00112575"/>
    <w:rsid w:val="00112F75"/>
    <w:rsid w:val="0011355B"/>
    <w:rsid w:val="00113651"/>
    <w:rsid w:val="001139AA"/>
    <w:rsid w:val="001140DE"/>
    <w:rsid w:val="001152FE"/>
    <w:rsid w:val="001158F9"/>
    <w:rsid w:val="00115C3D"/>
    <w:rsid w:val="001165E1"/>
    <w:rsid w:val="001171A2"/>
    <w:rsid w:val="00117AA3"/>
    <w:rsid w:val="00120122"/>
    <w:rsid w:val="00120192"/>
    <w:rsid w:val="0012039C"/>
    <w:rsid w:val="00121583"/>
    <w:rsid w:val="00121ABF"/>
    <w:rsid w:val="00121FC2"/>
    <w:rsid w:val="0012218C"/>
    <w:rsid w:val="00122810"/>
    <w:rsid w:val="00122B3C"/>
    <w:rsid w:val="00122E76"/>
    <w:rsid w:val="00123328"/>
    <w:rsid w:val="00123DEB"/>
    <w:rsid w:val="001245DD"/>
    <w:rsid w:val="0012586D"/>
    <w:rsid w:val="001263D8"/>
    <w:rsid w:val="0012773C"/>
    <w:rsid w:val="00130237"/>
    <w:rsid w:val="00130FD2"/>
    <w:rsid w:val="001313DD"/>
    <w:rsid w:val="001322C6"/>
    <w:rsid w:val="00132349"/>
    <w:rsid w:val="001331D9"/>
    <w:rsid w:val="001336B9"/>
    <w:rsid w:val="001337DA"/>
    <w:rsid w:val="00133AD3"/>
    <w:rsid w:val="00134157"/>
    <w:rsid w:val="0013461C"/>
    <w:rsid w:val="001349B6"/>
    <w:rsid w:val="00134D8D"/>
    <w:rsid w:val="00135F5A"/>
    <w:rsid w:val="001363C1"/>
    <w:rsid w:val="00136474"/>
    <w:rsid w:val="001364ED"/>
    <w:rsid w:val="00137127"/>
    <w:rsid w:val="00137DE2"/>
    <w:rsid w:val="00140444"/>
    <w:rsid w:val="00140510"/>
    <w:rsid w:val="00140C17"/>
    <w:rsid w:val="00140FC8"/>
    <w:rsid w:val="00142630"/>
    <w:rsid w:val="0014290F"/>
    <w:rsid w:val="00142AB0"/>
    <w:rsid w:val="00142FC4"/>
    <w:rsid w:val="00142FE2"/>
    <w:rsid w:val="0014348F"/>
    <w:rsid w:val="00143C21"/>
    <w:rsid w:val="001446CB"/>
    <w:rsid w:val="00144C53"/>
    <w:rsid w:val="00144F4F"/>
    <w:rsid w:val="001453BC"/>
    <w:rsid w:val="001455D7"/>
    <w:rsid w:val="00145AD7"/>
    <w:rsid w:val="00146A00"/>
    <w:rsid w:val="001475DA"/>
    <w:rsid w:val="00147755"/>
    <w:rsid w:val="00147FE7"/>
    <w:rsid w:val="00150AAA"/>
    <w:rsid w:val="00150B24"/>
    <w:rsid w:val="00150F1F"/>
    <w:rsid w:val="0015153A"/>
    <w:rsid w:val="001515E0"/>
    <w:rsid w:val="001519A3"/>
    <w:rsid w:val="00152618"/>
    <w:rsid w:val="00152667"/>
    <w:rsid w:val="00152716"/>
    <w:rsid w:val="001527F6"/>
    <w:rsid w:val="00153771"/>
    <w:rsid w:val="001542D8"/>
    <w:rsid w:val="00154ADF"/>
    <w:rsid w:val="00155DC4"/>
    <w:rsid w:val="001562F1"/>
    <w:rsid w:val="00157138"/>
    <w:rsid w:val="001571BC"/>
    <w:rsid w:val="001572BD"/>
    <w:rsid w:val="001572C1"/>
    <w:rsid w:val="00157539"/>
    <w:rsid w:val="00157DE7"/>
    <w:rsid w:val="00161263"/>
    <w:rsid w:val="00161297"/>
    <w:rsid w:val="001616CA"/>
    <w:rsid w:val="001621D7"/>
    <w:rsid w:val="001621F0"/>
    <w:rsid w:val="001622EE"/>
    <w:rsid w:val="00162B94"/>
    <w:rsid w:val="00162FCD"/>
    <w:rsid w:val="00162FFF"/>
    <w:rsid w:val="00163A01"/>
    <w:rsid w:val="001647D8"/>
    <w:rsid w:val="00165177"/>
    <w:rsid w:val="0016519A"/>
    <w:rsid w:val="0016545A"/>
    <w:rsid w:val="00165856"/>
    <w:rsid w:val="00165A1B"/>
    <w:rsid w:val="00165BAC"/>
    <w:rsid w:val="001661B6"/>
    <w:rsid w:val="00167638"/>
    <w:rsid w:val="0016798B"/>
    <w:rsid w:val="00167A55"/>
    <w:rsid w:val="00170A43"/>
    <w:rsid w:val="00171418"/>
    <w:rsid w:val="001715A0"/>
    <w:rsid w:val="00171A78"/>
    <w:rsid w:val="00171ED7"/>
    <w:rsid w:val="00172991"/>
    <w:rsid w:val="00172D51"/>
    <w:rsid w:val="001733A4"/>
    <w:rsid w:val="00173932"/>
    <w:rsid w:val="0017420E"/>
    <w:rsid w:val="001742F4"/>
    <w:rsid w:val="00174878"/>
    <w:rsid w:val="0017489A"/>
    <w:rsid w:val="00175526"/>
    <w:rsid w:val="00175799"/>
    <w:rsid w:val="00175EAB"/>
    <w:rsid w:val="00176DAB"/>
    <w:rsid w:val="001770E1"/>
    <w:rsid w:val="001777E0"/>
    <w:rsid w:val="00177A87"/>
    <w:rsid w:val="00177B89"/>
    <w:rsid w:val="00177F90"/>
    <w:rsid w:val="00180466"/>
    <w:rsid w:val="0018129F"/>
    <w:rsid w:val="00181310"/>
    <w:rsid w:val="00183735"/>
    <w:rsid w:val="00183B80"/>
    <w:rsid w:val="00183D88"/>
    <w:rsid w:val="0018460B"/>
    <w:rsid w:val="001846CE"/>
    <w:rsid w:val="001846FD"/>
    <w:rsid w:val="0018528B"/>
    <w:rsid w:val="001857C2"/>
    <w:rsid w:val="001858DD"/>
    <w:rsid w:val="00186240"/>
    <w:rsid w:val="00187051"/>
    <w:rsid w:val="00187055"/>
    <w:rsid w:val="001875F9"/>
    <w:rsid w:val="001876A6"/>
    <w:rsid w:val="0018785A"/>
    <w:rsid w:val="0018796E"/>
    <w:rsid w:val="00187C6D"/>
    <w:rsid w:val="0019043A"/>
    <w:rsid w:val="00190BAE"/>
    <w:rsid w:val="0019104B"/>
    <w:rsid w:val="0019249D"/>
    <w:rsid w:val="00192758"/>
    <w:rsid w:val="001935E5"/>
    <w:rsid w:val="00193701"/>
    <w:rsid w:val="00193FDA"/>
    <w:rsid w:val="00194955"/>
    <w:rsid w:val="001950BA"/>
    <w:rsid w:val="001955EE"/>
    <w:rsid w:val="00195D7F"/>
    <w:rsid w:val="00196187"/>
    <w:rsid w:val="00196F87"/>
    <w:rsid w:val="001A028D"/>
    <w:rsid w:val="001A05C9"/>
    <w:rsid w:val="001A06E6"/>
    <w:rsid w:val="001A0906"/>
    <w:rsid w:val="001A128C"/>
    <w:rsid w:val="001A1407"/>
    <w:rsid w:val="001A1A67"/>
    <w:rsid w:val="001A2553"/>
    <w:rsid w:val="001A27CD"/>
    <w:rsid w:val="001A295F"/>
    <w:rsid w:val="001A3277"/>
    <w:rsid w:val="001A328A"/>
    <w:rsid w:val="001A32DA"/>
    <w:rsid w:val="001A3488"/>
    <w:rsid w:val="001A3CBB"/>
    <w:rsid w:val="001A4811"/>
    <w:rsid w:val="001A496B"/>
    <w:rsid w:val="001A4D2B"/>
    <w:rsid w:val="001A5443"/>
    <w:rsid w:val="001A5D65"/>
    <w:rsid w:val="001A681C"/>
    <w:rsid w:val="001A7236"/>
    <w:rsid w:val="001A76DE"/>
    <w:rsid w:val="001A7EEF"/>
    <w:rsid w:val="001B0638"/>
    <w:rsid w:val="001B0796"/>
    <w:rsid w:val="001B0A17"/>
    <w:rsid w:val="001B1212"/>
    <w:rsid w:val="001B20B2"/>
    <w:rsid w:val="001B2ADC"/>
    <w:rsid w:val="001B2B9B"/>
    <w:rsid w:val="001B3611"/>
    <w:rsid w:val="001B37E0"/>
    <w:rsid w:val="001B3CF9"/>
    <w:rsid w:val="001B3ECA"/>
    <w:rsid w:val="001B3F8C"/>
    <w:rsid w:val="001B4E60"/>
    <w:rsid w:val="001B50D3"/>
    <w:rsid w:val="001B52EC"/>
    <w:rsid w:val="001B53D1"/>
    <w:rsid w:val="001B5696"/>
    <w:rsid w:val="001B5845"/>
    <w:rsid w:val="001B5F52"/>
    <w:rsid w:val="001B6148"/>
    <w:rsid w:val="001B64D9"/>
    <w:rsid w:val="001B66FB"/>
    <w:rsid w:val="001B6B69"/>
    <w:rsid w:val="001B6BA4"/>
    <w:rsid w:val="001B73A0"/>
    <w:rsid w:val="001C0387"/>
    <w:rsid w:val="001C08B5"/>
    <w:rsid w:val="001C0B4C"/>
    <w:rsid w:val="001C1D28"/>
    <w:rsid w:val="001C1ED0"/>
    <w:rsid w:val="001C2615"/>
    <w:rsid w:val="001C2743"/>
    <w:rsid w:val="001C27C9"/>
    <w:rsid w:val="001C2975"/>
    <w:rsid w:val="001C4137"/>
    <w:rsid w:val="001C4610"/>
    <w:rsid w:val="001C4715"/>
    <w:rsid w:val="001C4D7F"/>
    <w:rsid w:val="001C5450"/>
    <w:rsid w:val="001C60D4"/>
    <w:rsid w:val="001C6353"/>
    <w:rsid w:val="001C63F8"/>
    <w:rsid w:val="001C70C9"/>
    <w:rsid w:val="001C70CF"/>
    <w:rsid w:val="001C7911"/>
    <w:rsid w:val="001C7C52"/>
    <w:rsid w:val="001D0992"/>
    <w:rsid w:val="001D09A3"/>
    <w:rsid w:val="001D0F56"/>
    <w:rsid w:val="001D14F7"/>
    <w:rsid w:val="001D17F9"/>
    <w:rsid w:val="001D1867"/>
    <w:rsid w:val="001D2B34"/>
    <w:rsid w:val="001D2D0C"/>
    <w:rsid w:val="001D33C0"/>
    <w:rsid w:val="001D46FF"/>
    <w:rsid w:val="001D47F0"/>
    <w:rsid w:val="001D486F"/>
    <w:rsid w:val="001D523C"/>
    <w:rsid w:val="001D52CD"/>
    <w:rsid w:val="001D5490"/>
    <w:rsid w:val="001D5819"/>
    <w:rsid w:val="001D5E5B"/>
    <w:rsid w:val="001D6725"/>
    <w:rsid w:val="001D7309"/>
    <w:rsid w:val="001E0640"/>
    <w:rsid w:val="001E0F3C"/>
    <w:rsid w:val="001E1E84"/>
    <w:rsid w:val="001E246A"/>
    <w:rsid w:val="001E2B84"/>
    <w:rsid w:val="001E3BFC"/>
    <w:rsid w:val="001E3CE8"/>
    <w:rsid w:val="001E4847"/>
    <w:rsid w:val="001E4B56"/>
    <w:rsid w:val="001E53F8"/>
    <w:rsid w:val="001E54F6"/>
    <w:rsid w:val="001E5D5B"/>
    <w:rsid w:val="001E6130"/>
    <w:rsid w:val="001E668B"/>
    <w:rsid w:val="001E798A"/>
    <w:rsid w:val="001E7B91"/>
    <w:rsid w:val="001E7C32"/>
    <w:rsid w:val="001F0412"/>
    <w:rsid w:val="001F0919"/>
    <w:rsid w:val="001F1160"/>
    <w:rsid w:val="001F18AA"/>
    <w:rsid w:val="001F1AE4"/>
    <w:rsid w:val="001F398B"/>
    <w:rsid w:val="001F4C38"/>
    <w:rsid w:val="001F4CE9"/>
    <w:rsid w:val="001F4E49"/>
    <w:rsid w:val="001F51C2"/>
    <w:rsid w:val="001F5713"/>
    <w:rsid w:val="001F5CBE"/>
    <w:rsid w:val="001F752C"/>
    <w:rsid w:val="00200162"/>
    <w:rsid w:val="00200326"/>
    <w:rsid w:val="00201DD5"/>
    <w:rsid w:val="00203893"/>
    <w:rsid w:val="00203DA9"/>
    <w:rsid w:val="00203FD9"/>
    <w:rsid w:val="0020464E"/>
    <w:rsid w:val="002047ED"/>
    <w:rsid w:val="00204E08"/>
    <w:rsid w:val="002054F0"/>
    <w:rsid w:val="0020693D"/>
    <w:rsid w:val="00206EFA"/>
    <w:rsid w:val="00207A8F"/>
    <w:rsid w:val="00207CEF"/>
    <w:rsid w:val="00207FD8"/>
    <w:rsid w:val="00210157"/>
    <w:rsid w:val="002106CC"/>
    <w:rsid w:val="00211466"/>
    <w:rsid w:val="00211695"/>
    <w:rsid w:val="00211ABC"/>
    <w:rsid w:val="00212484"/>
    <w:rsid w:val="00213ABC"/>
    <w:rsid w:val="00213FB1"/>
    <w:rsid w:val="00214030"/>
    <w:rsid w:val="0021563D"/>
    <w:rsid w:val="00215BA2"/>
    <w:rsid w:val="00216104"/>
    <w:rsid w:val="002167E2"/>
    <w:rsid w:val="00216EF1"/>
    <w:rsid w:val="0022044A"/>
    <w:rsid w:val="00220577"/>
    <w:rsid w:val="002208B9"/>
    <w:rsid w:val="00220ABC"/>
    <w:rsid w:val="002212D9"/>
    <w:rsid w:val="002218B3"/>
    <w:rsid w:val="00221B98"/>
    <w:rsid w:val="00221CAE"/>
    <w:rsid w:val="002223FB"/>
    <w:rsid w:val="002224D2"/>
    <w:rsid w:val="00222666"/>
    <w:rsid w:val="00222920"/>
    <w:rsid w:val="00222A79"/>
    <w:rsid w:val="0022381F"/>
    <w:rsid w:val="00223CBD"/>
    <w:rsid w:val="0022516A"/>
    <w:rsid w:val="00225F9D"/>
    <w:rsid w:val="002260C3"/>
    <w:rsid w:val="002261B3"/>
    <w:rsid w:val="002261EF"/>
    <w:rsid w:val="0022622B"/>
    <w:rsid w:val="00226507"/>
    <w:rsid w:val="00226982"/>
    <w:rsid w:val="00226A6E"/>
    <w:rsid w:val="00226E1D"/>
    <w:rsid w:val="0022703F"/>
    <w:rsid w:val="002300CE"/>
    <w:rsid w:val="0023011C"/>
    <w:rsid w:val="00230818"/>
    <w:rsid w:val="00230B0A"/>
    <w:rsid w:val="002316B7"/>
    <w:rsid w:val="002320D5"/>
    <w:rsid w:val="002326FD"/>
    <w:rsid w:val="00233051"/>
    <w:rsid w:val="002337CF"/>
    <w:rsid w:val="00234204"/>
    <w:rsid w:val="002346F0"/>
    <w:rsid w:val="002357CC"/>
    <w:rsid w:val="00235CF3"/>
    <w:rsid w:val="00236245"/>
    <w:rsid w:val="002367C1"/>
    <w:rsid w:val="00236D28"/>
    <w:rsid w:val="00236E9D"/>
    <w:rsid w:val="0023723B"/>
    <w:rsid w:val="00237611"/>
    <w:rsid w:val="00240C46"/>
    <w:rsid w:val="002413BF"/>
    <w:rsid w:val="0024205C"/>
    <w:rsid w:val="002421FB"/>
    <w:rsid w:val="00242280"/>
    <w:rsid w:val="00242C17"/>
    <w:rsid w:val="00244140"/>
    <w:rsid w:val="0024418B"/>
    <w:rsid w:val="0024435E"/>
    <w:rsid w:val="00244F80"/>
    <w:rsid w:val="00245B5A"/>
    <w:rsid w:val="0024617E"/>
    <w:rsid w:val="002464E6"/>
    <w:rsid w:val="00246696"/>
    <w:rsid w:val="002466FA"/>
    <w:rsid w:val="00247E8D"/>
    <w:rsid w:val="0025098E"/>
    <w:rsid w:val="00250996"/>
    <w:rsid w:val="00250E76"/>
    <w:rsid w:val="0025138A"/>
    <w:rsid w:val="00251B94"/>
    <w:rsid w:val="00252469"/>
    <w:rsid w:val="00252604"/>
    <w:rsid w:val="00252ED4"/>
    <w:rsid w:val="00252EEA"/>
    <w:rsid w:val="002539A1"/>
    <w:rsid w:val="00253D7F"/>
    <w:rsid w:val="00254644"/>
    <w:rsid w:val="00255A6E"/>
    <w:rsid w:val="00255C34"/>
    <w:rsid w:val="002609D8"/>
    <w:rsid w:val="00261407"/>
    <w:rsid w:val="00261D14"/>
    <w:rsid w:val="00262564"/>
    <w:rsid w:val="00262D0B"/>
    <w:rsid w:val="00262E27"/>
    <w:rsid w:val="00263A8D"/>
    <w:rsid w:val="00263EF4"/>
    <w:rsid w:val="00264A8C"/>
    <w:rsid w:val="00265A5E"/>
    <w:rsid w:val="00265B2F"/>
    <w:rsid w:val="00266974"/>
    <w:rsid w:val="002669F0"/>
    <w:rsid w:val="00266B29"/>
    <w:rsid w:val="00266EDA"/>
    <w:rsid w:val="002676ED"/>
    <w:rsid w:val="00267E29"/>
    <w:rsid w:val="00271089"/>
    <w:rsid w:val="00271918"/>
    <w:rsid w:val="00272E12"/>
    <w:rsid w:val="002734AF"/>
    <w:rsid w:val="002737E6"/>
    <w:rsid w:val="0027380F"/>
    <w:rsid w:val="00273832"/>
    <w:rsid w:val="002739E0"/>
    <w:rsid w:val="002743B6"/>
    <w:rsid w:val="0027508C"/>
    <w:rsid w:val="0027512B"/>
    <w:rsid w:val="00275270"/>
    <w:rsid w:val="00275E7F"/>
    <w:rsid w:val="00276290"/>
    <w:rsid w:val="002768C3"/>
    <w:rsid w:val="0027727C"/>
    <w:rsid w:val="002806BB"/>
    <w:rsid w:val="00280880"/>
    <w:rsid w:val="00280EDF"/>
    <w:rsid w:val="00281D06"/>
    <w:rsid w:val="0028319A"/>
    <w:rsid w:val="002835DE"/>
    <w:rsid w:val="00283ACB"/>
    <w:rsid w:val="00283EFE"/>
    <w:rsid w:val="00284B82"/>
    <w:rsid w:val="00284B8F"/>
    <w:rsid w:val="00285384"/>
    <w:rsid w:val="00285B8E"/>
    <w:rsid w:val="00286014"/>
    <w:rsid w:val="00286508"/>
    <w:rsid w:val="00287468"/>
    <w:rsid w:val="0028794A"/>
    <w:rsid w:val="00287B49"/>
    <w:rsid w:val="002901BF"/>
    <w:rsid w:val="00290AFA"/>
    <w:rsid w:val="00291537"/>
    <w:rsid w:val="0029193B"/>
    <w:rsid w:val="00291CEB"/>
    <w:rsid w:val="0029304A"/>
    <w:rsid w:val="0029344C"/>
    <w:rsid w:val="00293DCD"/>
    <w:rsid w:val="002941FF"/>
    <w:rsid w:val="00294272"/>
    <w:rsid w:val="002957CC"/>
    <w:rsid w:val="00296173"/>
    <w:rsid w:val="002963DC"/>
    <w:rsid w:val="00296BAA"/>
    <w:rsid w:val="0029773A"/>
    <w:rsid w:val="002978DC"/>
    <w:rsid w:val="002A069E"/>
    <w:rsid w:val="002A085F"/>
    <w:rsid w:val="002A0884"/>
    <w:rsid w:val="002A0A6D"/>
    <w:rsid w:val="002A0BD9"/>
    <w:rsid w:val="002A0C02"/>
    <w:rsid w:val="002A1080"/>
    <w:rsid w:val="002A14E7"/>
    <w:rsid w:val="002A1BF0"/>
    <w:rsid w:val="002A1E5B"/>
    <w:rsid w:val="002A2DBA"/>
    <w:rsid w:val="002A3B94"/>
    <w:rsid w:val="002A3DF3"/>
    <w:rsid w:val="002A4E53"/>
    <w:rsid w:val="002A50B4"/>
    <w:rsid w:val="002A5143"/>
    <w:rsid w:val="002A541B"/>
    <w:rsid w:val="002A58DA"/>
    <w:rsid w:val="002A5C2C"/>
    <w:rsid w:val="002A60D4"/>
    <w:rsid w:val="002A6641"/>
    <w:rsid w:val="002A6B7E"/>
    <w:rsid w:val="002A6BC2"/>
    <w:rsid w:val="002A7535"/>
    <w:rsid w:val="002A757C"/>
    <w:rsid w:val="002A78B5"/>
    <w:rsid w:val="002A7D55"/>
    <w:rsid w:val="002B0943"/>
    <w:rsid w:val="002B09E1"/>
    <w:rsid w:val="002B1B1C"/>
    <w:rsid w:val="002B22D8"/>
    <w:rsid w:val="002B2964"/>
    <w:rsid w:val="002B2A18"/>
    <w:rsid w:val="002B2DAD"/>
    <w:rsid w:val="002B2E26"/>
    <w:rsid w:val="002B3127"/>
    <w:rsid w:val="002B3296"/>
    <w:rsid w:val="002B3B07"/>
    <w:rsid w:val="002B4268"/>
    <w:rsid w:val="002B4817"/>
    <w:rsid w:val="002B6BE6"/>
    <w:rsid w:val="002B720E"/>
    <w:rsid w:val="002B7B0E"/>
    <w:rsid w:val="002C02BD"/>
    <w:rsid w:val="002C05E3"/>
    <w:rsid w:val="002C0696"/>
    <w:rsid w:val="002C0771"/>
    <w:rsid w:val="002C114F"/>
    <w:rsid w:val="002C18FD"/>
    <w:rsid w:val="002C2DC6"/>
    <w:rsid w:val="002C3153"/>
    <w:rsid w:val="002C3CCF"/>
    <w:rsid w:val="002C40FF"/>
    <w:rsid w:val="002C4C13"/>
    <w:rsid w:val="002C5300"/>
    <w:rsid w:val="002C59D6"/>
    <w:rsid w:val="002C5E15"/>
    <w:rsid w:val="002C6B8E"/>
    <w:rsid w:val="002C6C50"/>
    <w:rsid w:val="002C7962"/>
    <w:rsid w:val="002C7D84"/>
    <w:rsid w:val="002D0B7B"/>
    <w:rsid w:val="002D17E3"/>
    <w:rsid w:val="002D1DF8"/>
    <w:rsid w:val="002D2010"/>
    <w:rsid w:val="002D2559"/>
    <w:rsid w:val="002D25A2"/>
    <w:rsid w:val="002D2C3D"/>
    <w:rsid w:val="002D37B0"/>
    <w:rsid w:val="002D398B"/>
    <w:rsid w:val="002D3A76"/>
    <w:rsid w:val="002D3DEC"/>
    <w:rsid w:val="002D3E81"/>
    <w:rsid w:val="002D3FEC"/>
    <w:rsid w:val="002D4251"/>
    <w:rsid w:val="002D46AF"/>
    <w:rsid w:val="002D4C25"/>
    <w:rsid w:val="002D621B"/>
    <w:rsid w:val="002D627C"/>
    <w:rsid w:val="002D678C"/>
    <w:rsid w:val="002D6959"/>
    <w:rsid w:val="002D69F0"/>
    <w:rsid w:val="002D6A22"/>
    <w:rsid w:val="002D6BD5"/>
    <w:rsid w:val="002D7222"/>
    <w:rsid w:val="002D7265"/>
    <w:rsid w:val="002D76EA"/>
    <w:rsid w:val="002D7B04"/>
    <w:rsid w:val="002E017F"/>
    <w:rsid w:val="002E0252"/>
    <w:rsid w:val="002E07A1"/>
    <w:rsid w:val="002E0A3D"/>
    <w:rsid w:val="002E0EB1"/>
    <w:rsid w:val="002E1973"/>
    <w:rsid w:val="002E1E7E"/>
    <w:rsid w:val="002E4504"/>
    <w:rsid w:val="002E4939"/>
    <w:rsid w:val="002E5A73"/>
    <w:rsid w:val="002E5F4A"/>
    <w:rsid w:val="002E6BC4"/>
    <w:rsid w:val="002E6E6A"/>
    <w:rsid w:val="002E7112"/>
    <w:rsid w:val="002E71D5"/>
    <w:rsid w:val="002E75C7"/>
    <w:rsid w:val="002E7E89"/>
    <w:rsid w:val="002F01A7"/>
    <w:rsid w:val="002F02B1"/>
    <w:rsid w:val="002F0752"/>
    <w:rsid w:val="002F0AD6"/>
    <w:rsid w:val="002F0FBA"/>
    <w:rsid w:val="002F1421"/>
    <w:rsid w:val="002F1560"/>
    <w:rsid w:val="002F16BB"/>
    <w:rsid w:val="002F1723"/>
    <w:rsid w:val="002F2119"/>
    <w:rsid w:val="002F3375"/>
    <w:rsid w:val="002F4901"/>
    <w:rsid w:val="002F4D3B"/>
    <w:rsid w:val="002F548D"/>
    <w:rsid w:val="002F5F88"/>
    <w:rsid w:val="002F6B83"/>
    <w:rsid w:val="002F748D"/>
    <w:rsid w:val="003003F1"/>
    <w:rsid w:val="00300DF9"/>
    <w:rsid w:val="00300EED"/>
    <w:rsid w:val="00301104"/>
    <w:rsid w:val="00301D4D"/>
    <w:rsid w:val="00302269"/>
    <w:rsid w:val="0030393A"/>
    <w:rsid w:val="00303C0D"/>
    <w:rsid w:val="00304D0D"/>
    <w:rsid w:val="0030562B"/>
    <w:rsid w:val="003061AF"/>
    <w:rsid w:val="00306F04"/>
    <w:rsid w:val="00306F75"/>
    <w:rsid w:val="00307664"/>
    <w:rsid w:val="00310B91"/>
    <w:rsid w:val="0031110D"/>
    <w:rsid w:val="00311671"/>
    <w:rsid w:val="00311AC8"/>
    <w:rsid w:val="00311CBE"/>
    <w:rsid w:val="00311F5C"/>
    <w:rsid w:val="00312239"/>
    <w:rsid w:val="00312497"/>
    <w:rsid w:val="00312757"/>
    <w:rsid w:val="003129B0"/>
    <w:rsid w:val="00313AEE"/>
    <w:rsid w:val="00313D4A"/>
    <w:rsid w:val="00314606"/>
    <w:rsid w:val="00315666"/>
    <w:rsid w:val="003164BC"/>
    <w:rsid w:val="003165A8"/>
    <w:rsid w:val="003173C7"/>
    <w:rsid w:val="003175F0"/>
    <w:rsid w:val="00321AAA"/>
    <w:rsid w:val="003227F0"/>
    <w:rsid w:val="00322801"/>
    <w:rsid w:val="00322DA8"/>
    <w:rsid w:val="0032358F"/>
    <w:rsid w:val="00323ADA"/>
    <w:rsid w:val="0032421B"/>
    <w:rsid w:val="00324FDF"/>
    <w:rsid w:val="0032534A"/>
    <w:rsid w:val="003254AD"/>
    <w:rsid w:val="00325899"/>
    <w:rsid w:val="00325FAC"/>
    <w:rsid w:val="00325FE4"/>
    <w:rsid w:val="003267EF"/>
    <w:rsid w:val="0033185E"/>
    <w:rsid w:val="003318D6"/>
    <w:rsid w:val="00331EC3"/>
    <w:rsid w:val="00332050"/>
    <w:rsid w:val="0033210C"/>
    <w:rsid w:val="0033260C"/>
    <w:rsid w:val="00333065"/>
    <w:rsid w:val="0033314D"/>
    <w:rsid w:val="003333E6"/>
    <w:rsid w:val="003347D3"/>
    <w:rsid w:val="00334CF3"/>
    <w:rsid w:val="00335420"/>
    <w:rsid w:val="003357F7"/>
    <w:rsid w:val="00335801"/>
    <w:rsid w:val="00335B8C"/>
    <w:rsid w:val="00336171"/>
    <w:rsid w:val="00336222"/>
    <w:rsid w:val="00336391"/>
    <w:rsid w:val="003378F4"/>
    <w:rsid w:val="003404BB"/>
    <w:rsid w:val="003406CA"/>
    <w:rsid w:val="003407C5"/>
    <w:rsid w:val="003408D8"/>
    <w:rsid w:val="00340CC6"/>
    <w:rsid w:val="00340DB1"/>
    <w:rsid w:val="00340FF1"/>
    <w:rsid w:val="00341052"/>
    <w:rsid w:val="00341B21"/>
    <w:rsid w:val="00341D07"/>
    <w:rsid w:val="003420FC"/>
    <w:rsid w:val="00342F29"/>
    <w:rsid w:val="0034383E"/>
    <w:rsid w:val="003438EF"/>
    <w:rsid w:val="00343994"/>
    <w:rsid w:val="00344122"/>
    <w:rsid w:val="00344D40"/>
    <w:rsid w:val="0034511F"/>
    <w:rsid w:val="00345129"/>
    <w:rsid w:val="00345916"/>
    <w:rsid w:val="00345A4B"/>
    <w:rsid w:val="00345DAC"/>
    <w:rsid w:val="003461EB"/>
    <w:rsid w:val="00346268"/>
    <w:rsid w:val="0034638D"/>
    <w:rsid w:val="0034647B"/>
    <w:rsid w:val="00347587"/>
    <w:rsid w:val="00347745"/>
    <w:rsid w:val="00347D2F"/>
    <w:rsid w:val="0035012B"/>
    <w:rsid w:val="003504A5"/>
    <w:rsid w:val="003506EC"/>
    <w:rsid w:val="00350845"/>
    <w:rsid w:val="00350B7E"/>
    <w:rsid w:val="00351562"/>
    <w:rsid w:val="00351677"/>
    <w:rsid w:val="00351750"/>
    <w:rsid w:val="00352507"/>
    <w:rsid w:val="00352EE6"/>
    <w:rsid w:val="0035377B"/>
    <w:rsid w:val="0035426E"/>
    <w:rsid w:val="003548DC"/>
    <w:rsid w:val="00354CCA"/>
    <w:rsid w:val="00354EF2"/>
    <w:rsid w:val="00354EFD"/>
    <w:rsid w:val="003559A6"/>
    <w:rsid w:val="00355FD1"/>
    <w:rsid w:val="00356968"/>
    <w:rsid w:val="00357384"/>
    <w:rsid w:val="00357844"/>
    <w:rsid w:val="003578D4"/>
    <w:rsid w:val="00357B81"/>
    <w:rsid w:val="003603FE"/>
    <w:rsid w:val="00360834"/>
    <w:rsid w:val="00360844"/>
    <w:rsid w:val="00360E9B"/>
    <w:rsid w:val="00360FFD"/>
    <w:rsid w:val="00361079"/>
    <w:rsid w:val="0036279A"/>
    <w:rsid w:val="00362E64"/>
    <w:rsid w:val="00363A37"/>
    <w:rsid w:val="003646B7"/>
    <w:rsid w:val="00364B13"/>
    <w:rsid w:val="00364D91"/>
    <w:rsid w:val="00365771"/>
    <w:rsid w:val="00365947"/>
    <w:rsid w:val="00365A82"/>
    <w:rsid w:val="00366E81"/>
    <w:rsid w:val="0036703B"/>
    <w:rsid w:val="00367116"/>
    <w:rsid w:val="003673B5"/>
    <w:rsid w:val="0037024C"/>
    <w:rsid w:val="00370E14"/>
    <w:rsid w:val="00371402"/>
    <w:rsid w:val="00371935"/>
    <w:rsid w:val="00371FFB"/>
    <w:rsid w:val="0037271E"/>
    <w:rsid w:val="00373106"/>
    <w:rsid w:val="003739A4"/>
    <w:rsid w:val="00373A2D"/>
    <w:rsid w:val="003748CC"/>
    <w:rsid w:val="00374981"/>
    <w:rsid w:val="00374C19"/>
    <w:rsid w:val="00374F0D"/>
    <w:rsid w:val="00375565"/>
    <w:rsid w:val="0037658A"/>
    <w:rsid w:val="00376893"/>
    <w:rsid w:val="0037697C"/>
    <w:rsid w:val="00376B6F"/>
    <w:rsid w:val="0037769C"/>
    <w:rsid w:val="00377B2F"/>
    <w:rsid w:val="00380966"/>
    <w:rsid w:val="00380A49"/>
    <w:rsid w:val="0038102F"/>
    <w:rsid w:val="00381173"/>
    <w:rsid w:val="00381187"/>
    <w:rsid w:val="00381923"/>
    <w:rsid w:val="00381A0E"/>
    <w:rsid w:val="00382CB9"/>
    <w:rsid w:val="00383194"/>
    <w:rsid w:val="0038364D"/>
    <w:rsid w:val="00383F15"/>
    <w:rsid w:val="003851C0"/>
    <w:rsid w:val="0038560A"/>
    <w:rsid w:val="003857FF"/>
    <w:rsid w:val="00385F0E"/>
    <w:rsid w:val="003862A9"/>
    <w:rsid w:val="003879CC"/>
    <w:rsid w:val="00390237"/>
    <w:rsid w:val="003903AE"/>
    <w:rsid w:val="00390A13"/>
    <w:rsid w:val="00390A78"/>
    <w:rsid w:val="00390E18"/>
    <w:rsid w:val="00391BB5"/>
    <w:rsid w:val="00391BEA"/>
    <w:rsid w:val="00392A53"/>
    <w:rsid w:val="00393D87"/>
    <w:rsid w:val="00393EA7"/>
    <w:rsid w:val="003941FC"/>
    <w:rsid w:val="003945A6"/>
    <w:rsid w:val="003948A1"/>
    <w:rsid w:val="003949FE"/>
    <w:rsid w:val="00394C20"/>
    <w:rsid w:val="00395B9E"/>
    <w:rsid w:val="00396309"/>
    <w:rsid w:val="00396A18"/>
    <w:rsid w:val="00396AC3"/>
    <w:rsid w:val="00397058"/>
    <w:rsid w:val="0039767E"/>
    <w:rsid w:val="003A0910"/>
    <w:rsid w:val="003A0E3C"/>
    <w:rsid w:val="003A1508"/>
    <w:rsid w:val="003A178F"/>
    <w:rsid w:val="003A19F3"/>
    <w:rsid w:val="003A1A3D"/>
    <w:rsid w:val="003A2171"/>
    <w:rsid w:val="003A232D"/>
    <w:rsid w:val="003A252F"/>
    <w:rsid w:val="003A2F1F"/>
    <w:rsid w:val="003A3040"/>
    <w:rsid w:val="003A36EC"/>
    <w:rsid w:val="003A3ECD"/>
    <w:rsid w:val="003A473A"/>
    <w:rsid w:val="003A519D"/>
    <w:rsid w:val="003A57D4"/>
    <w:rsid w:val="003A69CC"/>
    <w:rsid w:val="003A6EE5"/>
    <w:rsid w:val="003A700A"/>
    <w:rsid w:val="003A77A6"/>
    <w:rsid w:val="003A7B74"/>
    <w:rsid w:val="003B093C"/>
    <w:rsid w:val="003B0E59"/>
    <w:rsid w:val="003B1080"/>
    <w:rsid w:val="003B13F1"/>
    <w:rsid w:val="003B17EA"/>
    <w:rsid w:val="003B1FB2"/>
    <w:rsid w:val="003B2FD8"/>
    <w:rsid w:val="003B3371"/>
    <w:rsid w:val="003B5067"/>
    <w:rsid w:val="003B561B"/>
    <w:rsid w:val="003B5A28"/>
    <w:rsid w:val="003B6622"/>
    <w:rsid w:val="003B68B7"/>
    <w:rsid w:val="003B7743"/>
    <w:rsid w:val="003C0079"/>
    <w:rsid w:val="003C01F9"/>
    <w:rsid w:val="003C075E"/>
    <w:rsid w:val="003C0D1D"/>
    <w:rsid w:val="003C0DD9"/>
    <w:rsid w:val="003C258C"/>
    <w:rsid w:val="003C2646"/>
    <w:rsid w:val="003C3151"/>
    <w:rsid w:val="003C31EC"/>
    <w:rsid w:val="003C32DF"/>
    <w:rsid w:val="003C39D5"/>
    <w:rsid w:val="003C41CA"/>
    <w:rsid w:val="003C42C9"/>
    <w:rsid w:val="003C448E"/>
    <w:rsid w:val="003C4587"/>
    <w:rsid w:val="003C507D"/>
    <w:rsid w:val="003C6563"/>
    <w:rsid w:val="003C7058"/>
    <w:rsid w:val="003C737D"/>
    <w:rsid w:val="003C7D87"/>
    <w:rsid w:val="003C7DDE"/>
    <w:rsid w:val="003C7FF1"/>
    <w:rsid w:val="003D04EE"/>
    <w:rsid w:val="003D123E"/>
    <w:rsid w:val="003D16D8"/>
    <w:rsid w:val="003D23B8"/>
    <w:rsid w:val="003D28EF"/>
    <w:rsid w:val="003D2D66"/>
    <w:rsid w:val="003D3321"/>
    <w:rsid w:val="003D37D3"/>
    <w:rsid w:val="003D3A93"/>
    <w:rsid w:val="003D4A81"/>
    <w:rsid w:val="003D4F43"/>
    <w:rsid w:val="003D4FD3"/>
    <w:rsid w:val="003D5847"/>
    <w:rsid w:val="003D5C0D"/>
    <w:rsid w:val="003D644F"/>
    <w:rsid w:val="003D649C"/>
    <w:rsid w:val="003D6A56"/>
    <w:rsid w:val="003D6CD5"/>
    <w:rsid w:val="003D6EC7"/>
    <w:rsid w:val="003D6EE3"/>
    <w:rsid w:val="003E018F"/>
    <w:rsid w:val="003E0292"/>
    <w:rsid w:val="003E0E0C"/>
    <w:rsid w:val="003E0F8A"/>
    <w:rsid w:val="003E1244"/>
    <w:rsid w:val="003E1332"/>
    <w:rsid w:val="003E136A"/>
    <w:rsid w:val="003E14B0"/>
    <w:rsid w:val="003E14D4"/>
    <w:rsid w:val="003E158E"/>
    <w:rsid w:val="003E15F7"/>
    <w:rsid w:val="003E1DC3"/>
    <w:rsid w:val="003E1FEE"/>
    <w:rsid w:val="003E249B"/>
    <w:rsid w:val="003E2BA1"/>
    <w:rsid w:val="003E2F90"/>
    <w:rsid w:val="003E4120"/>
    <w:rsid w:val="003E4276"/>
    <w:rsid w:val="003E43D1"/>
    <w:rsid w:val="003E45C3"/>
    <w:rsid w:val="003E4AE3"/>
    <w:rsid w:val="003E514B"/>
    <w:rsid w:val="003E5FE2"/>
    <w:rsid w:val="003E6213"/>
    <w:rsid w:val="003E66BC"/>
    <w:rsid w:val="003E66FA"/>
    <w:rsid w:val="003E6828"/>
    <w:rsid w:val="003E6C47"/>
    <w:rsid w:val="003E6F49"/>
    <w:rsid w:val="003E7C6A"/>
    <w:rsid w:val="003E7EAB"/>
    <w:rsid w:val="003F06CB"/>
    <w:rsid w:val="003F0709"/>
    <w:rsid w:val="003F0869"/>
    <w:rsid w:val="003F0DF3"/>
    <w:rsid w:val="003F2229"/>
    <w:rsid w:val="003F2524"/>
    <w:rsid w:val="003F290B"/>
    <w:rsid w:val="003F360C"/>
    <w:rsid w:val="003F412C"/>
    <w:rsid w:val="003F49D1"/>
    <w:rsid w:val="003F4BBE"/>
    <w:rsid w:val="003F4E40"/>
    <w:rsid w:val="003F5577"/>
    <w:rsid w:val="003F5DDF"/>
    <w:rsid w:val="003F5FA4"/>
    <w:rsid w:val="003F6170"/>
    <w:rsid w:val="003F64F2"/>
    <w:rsid w:val="003F7841"/>
    <w:rsid w:val="003F7A69"/>
    <w:rsid w:val="003F7DDE"/>
    <w:rsid w:val="00401DEC"/>
    <w:rsid w:val="0040226E"/>
    <w:rsid w:val="004025DF"/>
    <w:rsid w:val="00402863"/>
    <w:rsid w:val="00402A52"/>
    <w:rsid w:val="00403211"/>
    <w:rsid w:val="00403667"/>
    <w:rsid w:val="00403824"/>
    <w:rsid w:val="00404751"/>
    <w:rsid w:val="00404828"/>
    <w:rsid w:val="00405469"/>
    <w:rsid w:val="0040681F"/>
    <w:rsid w:val="00406A1C"/>
    <w:rsid w:val="00407848"/>
    <w:rsid w:val="00407D1F"/>
    <w:rsid w:val="004108CB"/>
    <w:rsid w:val="00410A89"/>
    <w:rsid w:val="00410F9F"/>
    <w:rsid w:val="004112BB"/>
    <w:rsid w:val="004113C6"/>
    <w:rsid w:val="00411480"/>
    <w:rsid w:val="004124B5"/>
    <w:rsid w:val="004126B4"/>
    <w:rsid w:val="004126E8"/>
    <w:rsid w:val="004127A4"/>
    <w:rsid w:val="00413235"/>
    <w:rsid w:val="00413953"/>
    <w:rsid w:val="00413B91"/>
    <w:rsid w:val="004146BD"/>
    <w:rsid w:val="00414BB9"/>
    <w:rsid w:val="004156B5"/>
    <w:rsid w:val="00415967"/>
    <w:rsid w:val="0041709A"/>
    <w:rsid w:val="00417307"/>
    <w:rsid w:val="004173BC"/>
    <w:rsid w:val="004200F2"/>
    <w:rsid w:val="00420462"/>
    <w:rsid w:val="004207CB"/>
    <w:rsid w:val="00420C53"/>
    <w:rsid w:val="00420DC4"/>
    <w:rsid w:val="0042119B"/>
    <w:rsid w:val="00422635"/>
    <w:rsid w:val="004226BF"/>
    <w:rsid w:val="004229F0"/>
    <w:rsid w:val="00422A5A"/>
    <w:rsid w:val="00422AD5"/>
    <w:rsid w:val="00423291"/>
    <w:rsid w:val="0042353F"/>
    <w:rsid w:val="0042366B"/>
    <w:rsid w:val="004237BD"/>
    <w:rsid w:val="0042384D"/>
    <w:rsid w:val="00423EC1"/>
    <w:rsid w:val="004240D4"/>
    <w:rsid w:val="00424223"/>
    <w:rsid w:val="0042446B"/>
    <w:rsid w:val="00424480"/>
    <w:rsid w:val="00424C77"/>
    <w:rsid w:val="004250E2"/>
    <w:rsid w:val="00425E95"/>
    <w:rsid w:val="00426650"/>
    <w:rsid w:val="00427ACC"/>
    <w:rsid w:val="00430805"/>
    <w:rsid w:val="00430A2C"/>
    <w:rsid w:val="004310EA"/>
    <w:rsid w:val="004314BF"/>
    <w:rsid w:val="004318FC"/>
    <w:rsid w:val="00432006"/>
    <w:rsid w:val="0043314A"/>
    <w:rsid w:val="00433970"/>
    <w:rsid w:val="00433C39"/>
    <w:rsid w:val="00433EEB"/>
    <w:rsid w:val="0043419B"/>
    <w:rsid w:val="00434E50"/>
    <w:rsid w:val="0043517C"/>
    <w:rsid w:val="004353FA"/>
    <w:rsid w:val="0043570E"/>
    <w:rsid w:val="00435809"/>
    <w:rsid w:val="00435CA7"/>
    <w:rsid w:val="00435F6E"/>
    <w:rsid w:val="0043631F"/>
    <w:rsid w:val="00436492"/>
    <w:rsid w:val="0043761C"/>
    <w:rsid w:val="00437C81"/>
    <w:rsid w:val="004401F6"/>
    <w:rsid w:val="004409D3"/>
    <w:rsid w:val="004410AB"/>
    <w:rsid w:val="00441109"/>
    <w:rsid w:val="00441687"/>
    <w:rsid w:val="00441D2D"/>
    <w:rsid w:val="00443093"/>
    <w:rsid w:val="00443096"/>
    <w:rsid w:val="0044339C"/>
    <w:rsid w:val="004434F5"/>
    <w:rsid w:val="00443599"/>
    <w:rsid w:val="00443774"/>
    <w:rsid w:val="00443B62"/>
    <w:rsid w:val="00443B87"/>
    <w:rsid w:val="00443BDC"/>
    <w:rsid w:val="00443D58"/>
    <w:rsid w:val="004442DD"/>
    <w:rsid w:val="004460E8"/>
    <w:rsid w:val="00446CAC"/>
    <w:rsid w:val="00446F79"/>
    <w:rsid w:val="00447DB0"/>
    <w:rsid w:val="0045050C"/>
    <w:rsid w:val="004505E2"/>
    <w:rsid w:val="00450A4B"/>
    <w:rsid w:val="00450C29"/>
    <w:rsid w:val="0045157E"/>
    <w:rsid w:val="00451C07"/>
    <w:rsid w:val="0045273A"/>
    <w:rsid w:val="00452D42"/>
    <w:rsid w:val="004537CE"/>
    <w:rsid w:val="004546C1"/>
    <w:rsid w:val="0045595E"/>
    <w:rsid w:val="004567F4"/>
    <w:rsid w:val="0045687F"/>
    <w:rsid w:val="004568ED"/>
    <w:rsid w:val="00456C3C"/>
    <w:rsid w:val="00456E7A"/>
    <w:rsid w:val="0045733D"/>
    <w:rsid w:val="004574CE"/>
    <w:rsid w:val="004614C5"/>
    <w:rsid w:val="00462046"/>
    <w:rsid w:val="00462CF1"/>
    <w:rsid w:val="00462DB7"/>
    <w:rsid w:val="004635F3"/>
    <w:rsid w:val="004636F2"/>
    <w:rsid w:val="0046384E"/>
    <w:rsid w:val="00464106"/>
    <w:rsid w:val="00465820"/>
    <w:rsid w:val="00465A3A"/>
    <w:rsid w:val="00465C5D"/>
    <w:rsid w:val="0046605E"/>
    <w:rsid w:val="00467E35"/>
    <w:rsid w:val="00467F00"/>
    <w:rsid w:val="00470088"/>
    <w:rsid w:val="004700F7"/>
    <w:rsid w:val="00471113"/>
    <w:rsid w:val="00471453"/>
    <w:rsid w:val="00471D03"/>
    <w:rsid w:val="0047284B"/>
    <w:rsid w:val="00472A9C"/>
    <w:rsid w:val="00473C24"/>
    <w:rsid w:val="00473D3A"/>
    <w:rsid w:val="00473DEA"/>
    <w:rsid w:val="00474829"/>
    <w:rsid w:val="00474971"/>
    <w:rsid w:val="00474CEC"/>
    <w:rsid w:val="00474EAB"/>
    <w:rsid w:val="004753E2"/>
    <w:rsid w:val="00475A61"/>
    <w:rsid w:val="00475A6D"/>
    <w:rsid w:val="00476140"/>
    <w:rsid w:val="00476898"/>
    <w:rsid w:val="00477AD6"/>
    <w:rsid w:val="00477CD3"/>
    <w:rsid w:val="004804D4"/>
    <w:rsid w:val="00481B2B"/>
    <w:rsid w:val="00481B7E"/>
    <w:rsid w:val="00481C72"/>
    <w:rsid w:val="0048267A"/>
    <w:rsid w:val="004836EE"/>
    <w:rsid w:val="00484933"/>
    <w:rsid w:val="00484CBA"/>
    <w:rsid w:val="00485F3E"/>
    <w:rsid w:val="004877FC"/>
    <w:rsid w:val="004901E8"/>
    <w:rsid w:val="00490430"/>
    <w:rsid w:val="004912AE"/>
    <w:rsid w:val="004915A1"/>
    <w:rsid w:val="00491C24"/>
    <w:rsid w:val="00491C88"/>
    <w:rsid w:val="00491E4E"/>
    <w:rsid w:val="00492D8E"/>
    <w:rsid w:val="004937A7"/>
    <w:rsid w:val="00493AC5"/>
    <w:rsid w:val="00493AE8"/>
    <w:rsid w:val="00493D06"/>
    <w:rsid w:val="004944A4"/>
    <w:rsid w:val="004945B3"/>
    <w:rsid w:val="00494DB8"/>
    <w:rsid w:val="0049503F"/>
    <w:rsid w:val="0049628D"/>
    <w:rsid w:val="00496942"/>
    <w:rsid w:val="00496995"/>
    <w:rsid w:val="004975EE"/>
    <w:rsid w:val="0049768F"/>
    <w:rsid w:val="00497757"/>
    <w:rsid w:val="0049779D"/>
    <w:rsid w:val="004979F3"/>
    <w:rsid w:val="004A00E8"/>
    <w:rsid w:val="004A0ADE"/>
    <w:rsid w:val="004A154F"/>
    <w:rsid w:val="004A168B"/>
    <w:rsid w:val="004A1A1F"/>
    <w:rsid w:val="004A1FC5"/>
    <w:rsid w:val="004A29D3"/>
    <w:rsid w:val="004A2A23"/>
    <w:rsid w:val="004A2A86"/>
    <w:rsid w:val="004A2CA6"/>
    <w:rsid w:val="004A346E"/>
    <w:rsid w:val="004A3DF0"/>
    <w:rsid w:val="004A40E2"/>
    <w:rsid w:val="004A439F"/>
    <w:rsid w:val="004A46D0"/>
    <w:rsid w:val="004A47AB"/>
    <w:rsid w:val="004A485A"/>
    <w:rsid w:val="004A4B85"/>
    <w:rsid w:val="004A4DEF"/>
    <w:rsid w:val="004A55E9"/>
    <w:rsid w:val="004A572B"/>
    <w:rsid w:val="004A6363"/>
    <w:rsid w:val="004A640B"/>
    <w:rsid w:val="004A6677"/>
    <w:rsid w:val="004A6A1E"/>
    <w:rsid w:val="004A6EEF"/>
    <w:rsid w:val="004A7267"/>
    <w:rsid w:val="004A72F1"/>
    <w:rsid w:val="004B02A5"/>
    <w:rsid w:val="004B07F4"/>
    <w:rsid w:val="004B180B"/>
    <w:rsid w:val="004B2D7D"/>
    <w:rsid w:val="004B3284"/>
    <w:rsid w:val="004B333C"/>
    <w:rsid w:val="004B3B89"/>
    <w:rsid w:val="004B4A32"/>
    <w:rsid w:val="004B5123"/>
    <w:rsid w:val="004B5FE6"/>
    <w:rsid w:val="004B606D"/>
    <w:rsid w:val="004B728D"/>
    <w:rsid w:val="004B73AD"/>
    <w:rsid w:val="004B7837"/>
    <w:rsid w:val="004C02EC"/>
    <w:rsid w:val="004C0C72"/>
    <w:rsid w:val="004C0DCC"/>
    <w:rsid w:val="004C1188"/>
    <w:rsid w:val="004C11FA"/>
    <w:rsid w:val="004C1F21"/>
    <w:rsid w:val="004C2003"/>
    <w:rsid w:val="004C2938"/>
    <w:rsid w:val="004C2B3B"/>
    <w:rsid w:val="004C3120"/>
    <w:rsid w:val="004C38E6"/>
    <w:rsid w:val="004C3997"/>
    <w:rsid w:val="004C45B1"/>
    <w:rsid w:val="004C466F"/>
    <w:rsid w:val="004C4AF4"/>
    <w:rsid w:val="004C4C52"/>
    <w:rsid w:val="004C52D1"/>
    <w:rsid w:val="004C5998"/>
    <w:rsid w:val="004C6023"/>
    <w:rsid w:val="004C66E1"/>
    <w:rsid w:val="004C68B0"/>
    <w:rsid w:val="004C79D9"/>
    <w:rsid w:val="004D0071"/>
    <w:rsid w:val="004D0E4A"/>
    <w:rsid w:val="004D1CBE"/>
    <w:rsid w:val="004D22E2"/>
    <w:rsid w:val="004D2A26"/>
    <w:rsid w:val="004D322F"/>
    <w:rsid w:val="004D3929"/>
    <w:rsid w:val="004D3943"/>
    <w:rsid w:val="004D39D0"/>
    <w:rsid w:val="004D3C1D"/>
    <w:rsid w:val="004D3DC7"/>
    <w:rsid w:val="004D450F"/>
    <w:rsid w:val="004D45F0"/>
    <w:rsid w:val="004D4DB0"/>
    <w:rsid w:val="004D4F84"/>
    <w:rsid w:val="004D540F"/>
    <w:rsid w:val="004D5C24"/>
    <w:rsid w:val="004D69B3"/>
    <w:rsid w:val="004D6CB1"/>
    <w:rsid w:val="004D705B"/>
    <w:rsid w:val="004D763D"/>
    <w:rsid w:val="004D7E47"/>
    <w:rsid w:val="004E001C"/>
    <w:rsid w:val="004E0020"/>
    <w:rsid w:val="004E23F0"/>
    <w:rsid w:val="004E24D9"/>
    <w:rsid w:val="004E2928"/>
    <w:rsid w:val="004E2944"/>
    <w:rsid w:val="004E2956"/>
    <w:rsid w:val="004E3AE8"/>
    <w:rsid w:val="004E43B0"/>
    <w:rsid w:val="004E46AC"/>
    <w:rsid w:val="004E4D37"/>
    <w:rsid w:val="004E561D"/>
    <w:rsid w:val="004E62CC"/>
    <w:rsid w:val="004E62ED"/>
    <w:rsid w:val="004E6593"/>
    <w:rsid w:val="004E6A07"/>
    <w:rsid w:val="004E6CA5"/>
    <w:rsid w:val="004F02B7"/>
    <w:rsid w:val="004F03CE"/>
    <w:rsid w:val="004F0B60"/>
    <w:rsid w:val="004F0E63"/>
    <w:rsid w:val="004F1896"/>
    <w:rsid w:val="004F1986"/>
    <w:rsid w:val="004F1A13"/>
    <w:rsid w:val="004F34A8"/>
    <w:rsid w:val="004F3641"/>
    <w:rsid w:val="004F460E"/>
    <w:rsid w:val="004F46E4"/>
    <w:rsid w:val="004F479C"/>
    <w:rsid w:val="004F486C"/>
    <w:rsid w:val="004F4DF2"/>
    <w:rsid w:val="004F5500"/>
    <w:rsid w:val="004F5B8F"/>
    <w:rsid w:val="004F7012"/>
    <w:rsid w:val="004F7323"/>
    <w:rsid w:val="004F7762"/>
    <w:rsid w:val="004F7821"/>
    <w:rsid w:val="005006B3"/>
    <w:rsid w:val="00500748"/>
    <w:rsid w:val="00500EAC"/>
    <w:rsid w:val="005016EB"/>
    <w:rsid w:val="00501893"/>
    <w:rsid w:val="00501E60"/>
    <w:rsid w:val="00502ECB"/>
    <w:rsid w:val="00503409"/>
    <w:rsid w:val="0050349C"/>
    <w:rsid w:val="00503580"/>
    <w:rsid w:val="005035D9"/>
    <w:rsid w:val="0050401C"/>
    <w:rsid w:val="0050497E"/>
    <w:rsid w:val="00504997"/>
    <w:rsid w:val="00505F45"/>
    <w:rsid w:val="00506493"/>
    <w:rsid w:val="00506785"/>
    <w:rsid w:val="0050697E"/>
    <w:rsid w:val="00507037"/>
    <w:rsid w:val="005072FB"/>
    <w:rsid w:val="00507377"/>
    <w:rsid w:val="00507785"/>
    <w:rsid w:val="00510449"/>
    <w:rsid w:val="00510683"/>
    <w:rsid w:val="00510987"/>
    <w:rsid w:val="00510CA7"/>
    <w:rsid w:val="005116BE"/>
    <w:rsid w:val="005118AE"/>
    <w:rsid w:val="00511A4E"/>
    <w:rsid w:val="00512B32"/>
    <w:rsid w:val="00512D8C"/>
    <w:rsid w:val="00512E01"/>
    <w:rsid w:val="00513449"/>
    <w:rsid w:val="00513B05"/>
    <w:rsid w:val="0051414D"/>
    <w:rsid w:val="0051420B"/>
    <w:rsid w:val="005148F4"/>
    <w:rsid w:val="00514D4C"/>
    <w:rsid w:val="00514E5D"/>
    <w:rsid w:val="005153DA"/>
    <w:rsid w:val="005158BE"/>
    <w:rsid w:val="00515A03"/>
    <w:rsid w:val="00515A04"/>
    <w:rsid w:val="0051660F"/>
    <w:rsid w:val="00516F2F"/>
    <w:rsid w:val="00517693"/>
    <w:rsid w:val="005179A9"/>
    <w:rsid w:val="00517DDD"/>
    <w:rsid w:val="00520537"/>
    <w:rsid w:val="0052077A"/>
    <w:rsid w:val="00520AC7"/>
    <w:rsid w:val="005215D4"/>
    <w:rsid w:val="00521BFD"/>
    <w:rsid w:val="00521F8E"/>
    <w:rsid w:val="00522720"/>
    <w:rsid w:val="005228B2"/>
    <w:rsid w:val="00522AB0"/>
    <w:rsid w:val="00522BBD"/>
    <w:rsid w:val="005236C9"/>
    <w:rsid w:val="00524045"/>
    <w:rsid w:val="005242CA"/>
    <w:rsid w:val="005243C6"/>
    <w:rsid w:val="005246F7"/>
    <w:rsid w:val="00524EAD"/>
    <w:rsid w:val="00525C07"/>
    <w:rsid w:val="00525F60"/>
    <w:rsid w:val="005264E7"/>
    <w:rsid w:val="00526635"/>
    <w:rsid w:val="00526804"/>
    <w:rsid w:val="00526A61"/>
    <w:rsid w:val="0052717D"/>
    <w:rsid w:val="00527F33"/>
    <w:rsid w:val="0053005F"/>
    <w:rsid w:val="00530BB2"/>
    <w:rsid w:val="00531996"/>
    <w:rsid w:val="005319A7"/>
    <w:rsid w:val="00531A0A"/>
    <w:rsid w:val="00532600"/>
    <w:rsid w:val="00532C05"/>
    <w:rsid w:val="00532C07"/>
    <w:rsid w:val="005330E7"/>
    <w:rsid w:val="005343C8"/>
    <w:rsid w:val="0053468B"/>
    <w:rsid w:val="00534AED"/>
    <w:rsid w:val="00534B72"/>
    <w:rsid w:val="00534BD0"/>
    <w:rsid w:val="00534C31"/>
    <w:rsid w:val="00535201"/>
    <w:rsid w:val="0053592D"/>
    <w:rsid w:val="00535B39"/>
    <w:rsid w:val="00536213"/>
    <w:rsid w:val="00537D4F"/>
    <w:rsid w:val="00540603"/>
    <w:rsid w:val="00540C74"/>
    <w:rsid w:val="00540DBA"/>
    <w:rsid w:val="00541187"/>
    <w:rsid w:val="00541721"/>
    <w:rsid w:val="00541A63"/>
    <w:rsid w:val="00541D4A"/>
    <w:rsid w:val="005421D9"/>
    <w:rsid w:val="00542909"/>
    <w:rsid w:val="00542C8C"/>
    <w:rsid w:val="00543E3C"/>
    <w:rsid w:val="005444A6"/>
    <w:rsid w:val="005449AF"/>
    <w:rsid w:val="00544B8E"/>
    <w:rsid w:val="00544CE9"/>
    <w:rsid w:val="00544EE8"/>
    <w:rsid w:val="00544F97"/>
    <w:rsid w:val="00545662"/>
    <w:rsid w:val="005465B1"/>
    <w:rsid w:val="005477A2"/>
    <w:rsid w:val="0054784C"/>
    <w:rsid w:val="00550559"/>
    <w:rsid w:val="00550B65"/>
    <w:rsid w:val="005527A6"/>
    <w:rsid w:val="00552C37"/>
    <w:rsid w:val="00552E85"/>
    <w:rsid w:val="0055350A"/>
    <w:rsid w:val="00553510"/>
    <w:rsid w:val="00553CBD"/>
    <w:rsid w:val="005544C0"/>
    <w:rsid w:val="00554960"/>
    <w:rsid w:val="00554B08"/>
    <w:rsid w:val="00554F57"/>
    <w:rsid w:val="00555059"/>
    <w:rsid w:val="005558CE"/>
    <w:rsid w:val="0055599E"/>
    <w:rsid w:val="00556760"/>
    <w:rsid w:val="00556BF2"/>
    <w:rsid w:val="005572BF"/>
    <w:rsid w:val="0055739F"/>
    <w:rsid w:val="00557AE0"/>
    <w:rsid w:val="00557C08"/>
    <w:rsid w:val="00560900"/>
    <w:rsid w:val="00560EAB"/>
    <w:rsid w:val="00561236"/>
    <w:rsid w:val="00561589"/>
    <w:rsid w:val="005625D0"/>
    <w:rsid w:val="005626F1"/>
    <w:rsid w:val="005631ED"/>
    <w:rsid w:val="00563745"/>
    <w:rsid w:val="00564036"/>
    <w:rsid w:val="0056443B"/>
    <w:rsid w:val="00565163"/>
    <w:rsid w:val="0056523D"/>
    <w:rsid w:val="0056545C"/>
    <w:rsid w:val="0056569A"/>
    <w:rsid w:val="0056683A"/>
    <w:rsid w:val="00566EB1"/>
    <w:rsid w:val="005675E8"/>
    <w:rsid w:val="005678C5"/>
    <w:rsid w:val="00570FDB"/>
    <w:rsid w:val="00571A3B"/>
    <w:rsid w:val="0057213D"/>
    <w:rsid w:val="005725FA"/>
    <w:rsid w:val="00572D96"/>
    <w:rsid w:val="00572E5E"/>
    <w:rsid w:val="00572F0E"/>
    <w:rsid w:val="00572FEA"/>
    <w:rsid w:val="00573137"/>
    <w:rsid w:val="005742F0"/>
    <w:rsid w:val="005744C4"/>
    <w:rsid w:val="00574E12"/>
    <w:rsid w:val="00574EF7"/>
    <w:rsid w:val="00575620"/>
    <w:rsid w:val="00575996"/>
    <w:rsid w:val="005766BD"/>
    <w:rsid w:val="00576988"/>
    <w:rsid w:val="005772E8"/>
    <w:rsid w:val="00577912"/>
    <w:rsid w:val="00580439"/>
    <w:rsid w:val="00580607"/>
    <w:rsid w:val="00580B41"/>
    <w:rsid w:val="00581199"/>
    <w:rsid w:val="00581405"/>
    <w:rsid w:val="00581582"/>
    <w:rsid w:val="00581877"/>
    <w:rsid w:val="00581E83"/>
    <w:rsid w:val="00583C0C"/>
    <w:rsid w:val="00584057"/>
    <w:rsid w:val="00584537"/>
    <w:rsid w:val="00584C9B"/>
    <w:rsid w:val="00585E5E"/>
    <w:rsid w:val="005864AC"/>
    <w:rsid w:val="00586917"/>
    <w:rsid w:val="00586975"/>
    <w:rsid w:val="00587D91"/>
    <w:rsid w:val="005903F0"/>
    <w:rsid w:val="00590B8D"/>
    <w:rsid w:val="005914F4"/>
    <w:rsid w:val="00591AE5"/>
    <w:rsid w:val="00591DEF"/>
    <w:rsid w:val="005926C1"/>
    <w:rsid w:val="00593716"/>
    <w:rsid w:val="00593746"/>
    <w:rsid w:val="00593A6A"/>
    <w:rsid w:val="00594FF9"/>
    <w:rsid w:val="00595353"/>
    <w:rsid w:val="00595CA0"/>
    <w:rsid w:val="00595E41"/>
    <w:rsid w:val="005969E6"/>
    <w:rsid w:val="00596D1B"/>
    <w:rsid w:val="0059711E"/>
    <w:rsid w:val="0059741E"/>
    <w:rsid w:val="0059786E"/>
    <w:rsid w:val="005A0DCF"/>
    <w:rsid w:val="005A18E4"/>
    <w:rsid w:val="005A1E64"/>
    <w:rsid w:val="005A22F1"/>
    <w:rsid w:val="005A3D28"/>
    <w:rsid w:val="005A3DDA"/>
    <w:rsid w:val="005A3F52"/>
    <w:rsid w:val="005A49E9"/>
    <w:rsid w:val="005A4DEC"/>
    <w:rsid w:val="005A4EF3"/>
    <w:rsid w:val="005A51D5"/>
    <w:rsid w:val="005A6207"/>
    <w:rsid w:val="005A64DC"/>
    <w:rsid w:val="005A707D"/>
    <w:rsid w:val="005A72FB"/>
    <w:rsid w:val="005A7970"/>
    <w:rsid w:val="005A7D6A"/>
    <w:rsid w:val="005B0B6D"/>
    <w:rsid w:val="005B1D7C"/>
    <w:rsid w:val="005B2113"/>
    <w:rsid w:val="005B273E"/>
    <w:rsid w:val="005B31D9"/>
    <w:rsid w:val="005B3E1B"/>
    <w:rsid w:val="005B4326"/>
    <w:rsid w:val="005B4EE9"/>
    <w:rsid w:val="005B635D"/>
    <w:rsid w:val="005B6470"/>
    <w:rsid w:val="005B687E"/>
    <w:rsid w:val="005C0248"/>
    <w:rsid w:val="005C0344"/>
    <w:rsid w:val="005C06BF"/>
    <w:rsid w:val="005C0C98"/>
    <w:rsid w:val="005C0DD3"/>
    <w:rsid w:val="005C1CEF"/>
    <w:rsid w:val="005C1E77"/>
    <w:rsid w:val="005C2277"/>
    <w:rsid w:val="005C257D"/>
    <w:rsid w:val="005C2A9C"/>
    <w:rsid w:val="005C2D14"/>
    <w:rsid w:val="005C2DF5"/>
    <w:rsid w:val="005C2FD6"/>
    <w:rsid w:val="005C319A"/>
    <w:rsid w:val="005C32B6"/>
    <w:rsid w:val="005C4338"/>
    <w:rsid w:val="005C440D"/>
    <w:rsid w:val="005C457A"/>
    <w:rsid w:val="005C4E07"/>
    <w:rsid w:val="005C4EAE"/>
    <w:rsid w:val="005C5369"/>
    <w:rsid w:val="005C5C07"/>
    <w:rsid w:val="005C6821"/>
    <w:rsid w:val="005C6FB6"/>
    <w:rsid w:val="005C723B"/>
    <w:rsid w:val="005C7C53"/>
    <w:rsid w:val="005C7F8E"/>
    <w:rsid w:val="005D0A27"/>
    <w:rsid w:val="005D0F43"/>
    <w:rsid w:val="005D291E"/>
    <w:rsid w:val="005D2DF6"/>
    <w:rsid w:val="005D322B"/>
    <w:rsid w:val="005D3853"/>
    <w:rsid w:val="005D3C90"/>
    <w:rsid w:val="005D4534"/>
    <w:rsid w:val="005D4939"/>
    <w:rsid w:val="005D4A5D"/>
    <w:rsid w:val="005D50AC"/>
    <w:rsid w:val="005D54CD"/>
    <w:rsid w:val="005D5C5E"/>
    <w:rsid w:val="005D663F"/>
    <w:rsid w:val="005D6641"/>
    <w:rsid w:val="005D6E1E"/>
    <w:rsid w:val="005D73F6"/>
    <w:rsid w:val="005D7562"/>
    <w:rsid w:val="005D7C53"/>
    <w:rsid w:val="005D7C7E"/>
    <w:rsid w:val="005E052E"/>
    <w:rsid w:val="005E122A"/>
    <w:rsid w:val="005E14F1"/>
    <w:rsid w:val="005E185A"/>
    <w:rsid w:val="005E18FD"/>
    <w:rsid w:val="005E1970"/>
    <w:rsid w:val="005E1996"/>
    <w:rsid w:val="005E1BA1"/>
    <w:rsid w:val="005E36D5"/>
    <w:rsid w:val="005E394D"/>
    <w:rsid w:val="005E3A32"/>
    <w:rsid w:val="005E424A"/>
    <w:rsid w:val="005E4F24"/>
    <w:rsid w:val="005E5168"/>
    <w:rsid w:val="005E5672"/>
    <w:rsid w:val="005E5D37"/>
    <w:rsid w:val="005E7633"/>
    <w:rsid w:val="005E78FB"/>
    <w:rsid w:val="005F0DF1"/>
    <w:rsid w:val="005F13F3"/>
    <w:rsid w:val="005F141B"/>
    <w:rsid w:val="005F18AC"/>
    <w:rsid w:val="005F198B"/>
    <w:rsid w:val="005F1F6A"/>
    <w:rsid w:val="005F2A2C"/>
    <w:rsid w:val="005F2A69"/>
    <w:rsid w:val="005F2B26"/>
    <w:rsid w:val="005F309E"/>
    <w:rsid w:val="005F37D2"/>
    <w:rsid w:val="005F42A8"/>
    <w:rsid w:val="005F43BC"/>
    <w:rsid w:val="005F4421"/>
    <w:rsid w:val="005F4BD0"/>
    <w:rsid w:val="005F4C41"/>
    <w:rsid w:val="005F54CE"/>
    <w:rsid w:val="005F5734"/>
    <w:rsid w:val="005F5BEC"/>
    <w:rsid w:val="005F5C23"/>
    <w:rsid w:val="005F5FAC"/>
    <w:rsid w:val="005F6624"/>
    <w:rsid w:val="005F6B35"/>
    <w:rsid w:val="005F6C1F"/>
    <w:rsid w:val="005F6C51"/>
    <w:rsid w:val="005F6E01"/>
    <w:rsid w:val="005F6F45"/>
    <w:rsid w:val="005F7B8B"/>
    <w:rsid w:val="005F7EF1"/>
    <w:rsid w:val="0060032A"/>
    <w:rsid w:val="0060092C"/>
    <w:rsid w:val="006036FA"/>
    <w:rsid w:val="00603894"/>
    <w:rsid w:val="00603A45"/>
    <w:rsid w:val="00604C7A"/>
    <w:rsid w:val="00604FFF"/>
    <w:rsid w:val="0060547C"/>
    <w:rsid w:val="00605FE9"/>
    <w:rsid w:val="00607C9D"/>
    <w:rsid w:val="0061028A"/>
    <w:rsid w:val="0061052C"/>
    <w:rsid w:val="00610545"/>
    <w:rsid w:val="0061083C"/>
    <w:rsid w:val="0061096D"/>
    <w:rsid w:val="00610CE4"/>
    <w:rsid w:val="006112DC"/>
    <w:rsid w:val="00611B05"/>
    <w:rsid w:val="00611D9B"/>
    <w:rsid w:val="0061233E"/>
    <w:rsid w:val="006130B2"/>
    <w:rsid w:val="0061386C"/>
    <w:rsid w:val="006145C7"/>
    <w:rsid w:val="00614972"/>
    <w:rsid w:val="00614D04"/>
    <w:rsid w:val="00614D35"/>
    <w:rsid w:val="00615070"/>
    <w:rsid w:val="006155EC"/>
    <w:rsid w:val="00615600"/>
    <w:rsid w:val="006156A1"/>
    <w:rsid w:val="00616D6C"/>
    <w:rsid w:val="00616E2B"/>
    <w:rsid w:val="00617651"/>
    <w:rsid w:val="00617B1E"/>
    <w:rsid w:val="00620120"/>
    <w:rsid w:val="0062056E"/>
    <w:rsid w:val="00620E75"/>
    <w:rsid w:val="00621309"/>
    <w:rsid w:val="00621BEA"/>
    <w:rsid w:val="00622885"/>
    <w:rsid w:val="00622911"/>
    <w:rsid w:val="0062391B"/>
    <w:rsid w:val="0062436F"/>
    <w:rsid w:val="00625E57"/>
    <w:rsid w:val="00626198"/>
    <w:rsid w:val="006263D3"/>
    <w:rsid w:val="006264D3"/>
    <w:rsid w:val="006265A6"/>
    <w:rsid w:val="00626691"/>
    <w:rsid w:val="00626B69"/>
    <w:rsid w:val="00626C96"/>
    <w:rsid w:val="00627452"/>
    <w:rsid w:val="0062783D"/>
    <w:rsid w:val="00627863"/>
    <w:rsid w:val="006278B1"/>
    <w:rsid w:val="00627B01"/>
    <w:rsid w:val="00630A23"/>
    <w:rsid w:val="00630C0D"/>
    <w:rsid w:val="00630E21"/>
    <w:rsid w:val="00630F4F"/>
    <w:rsid w:val="0063150C"/>
    <w:rsid w:val="0063176A"/>
    <w:rsid w:val="00631A63"/>
    <w:rsid w:val="006323A9"/>
    <w:rsid w:val="006325B3"/>
    <w:rsid w:val="006327F0"/>
    <w:rsid w:val="00632974"/>
    <w:rsid w:val="00632DF0"/>
    <w:rsid w:val="00632EE1"/>
    <w:rsid w:val="00633271"/>
    <w:rsid w:val="00633677"/>
    <w:rsid w:val="006336FC"/>
    <w:rsid w:val="00633843"/>
    <w:rsid w:val="00633B7D"/>
    <w:rsid w:val="00633D39"/>
    <w:rsid w:val="00633D79"/>
    <w:rsid w:val="00633E15"/>
    <w:rsid w:val="006341B2"/>
    <w:rsid w:val="006342E9"/>
    <w:rsid w:val="00635592"/>
    <w:rsid w:val="00635683"/>
    <w:rsid w:val="0063610C"/>
    <w:rsid w:val="00636310"/>
    <w:rsid w:val="00637119"/>
    <w:rsid w:val="0063739A"/>
    <w:rsid w:val="00637478"/>
    <w:rsid w:val="0063755A"/>
    <w:rsid w:val="006377C5"/>
    <w:rsid w:val="006402E6"/>
    <w:rsid w:val="00640D07"/>
    <w:rsid w:val="00641BF3"/>
    <w:rsid w:val="00642054"/>
    <w:rsid w:val="0064324B"/>
    <w:rsid w:val="00643E0A"/>
    <w:rsid w:val="006441E5"/>
    <w:rsid w:val="00645223"/>
    <w:rsid w:val="00645A08"/>
    <w:rsid w:val="006461AF"/>
    <w:rsid w:val="0065087E"/>
    <w:rsid w:val="00652AAE"/>
    <w:rsid w:val="00652C30"/>
    <w:rsid w:val="00652E0F"/>
    <w:rsid w:val="00652EA6"/>
    <w:rsid w:val="00652F60"/>
    <w:rsid w:val="00653351"/>
    <w:rsid w:val="00653544"/>
    <w:rsid w:val="006537D9"/>
    <w:rsid w:val="00653A72"/>
    <w:rsid w:val="00653CDD"/>
    <w:rsid w:val="006540BD"/>
    <w:rsid w:val="00654596"/>
    <w:rsid w:val="00654661"/>
    <w:rsid w:val="006546A6"/>
    <w:rsid w:val="00654E2F"/>
    <w:rsid w:val="00655035"/>
    <w:rsid w:val="006559D3"/>
    <w:rsid w:val="00655E37"/>
    <w:rsid w:val="0065627E"/>
    <w:rsid w:val="00656651"/>
    <w:rsid w:val="006569B8"/>
    <w:rsid w:val="00656B16"/>
    <w:rsid w:val="00657389"/>
    <w:rsid w:val="006576D4"/>
    <w:rsid w:val="00657729"/>
    <w:rsid w:val="00657A28"/>
    <w:rsid w:val="00657A41"/>
    <w:rsid w:val="00657FA4"/>
    <w:rsid w:val="0066077E"/>
    <w:rsid w:val="00662805"/>
    <w:rsid w:val="006628E7"/>
    <w:rsid w:val="00662BD8"/>
    <w:rsid w:val="00662D33"/>
    <w:rsid w:val="006634EF"/>
    <w:rsid w:val="006635AA"/>
    <w:rsid w:val="00666384"/>
    <w:rsid w:val="00666B39"/>
    <w:rsid w:val="00666F5D"/>
    <w:rsid w:val="00666F9D"/>
    <w:rsid w:val="00667681"/>
    <w:rsid w:val="00667AF3"/>
    <w:rsid w:val="00667D91"/>
    <w:rsid w:val="00667E60"/>
    <w:rsid w:val="00670429"/>
    <w:rsid w:val="00670FFE"/>
    <w:rsid w:val="006711D0"/>
    <w:rsid w:val="006721F8"/>
    <w:rsid w:val="00672396"/>
    <w:rsid w:val="006724D2"/>
    <w:rsid w:val="0067251D"/>
    <w:rsid w:val="0067257C"/>
    <w:rsid w:val="00672583"/>
    <w:rsid w:val="00672586"/>
    <w:rsid w:val="006727F0"/>
    <w:rsid w:val="00672D73"/>
    <w:rsid w:val="00673E78"/>
    <w:rsid w:val="006747C5"/>
    <w:rsid w:val="00674977"/>
    <w:rsid w:val="00675009"/>
    <w:rsid w:val="00675024"/>
    <w:rsid w:val="00676030"/>
    <w:rsid w:val="0067610F"/>
    <w:rsid w:val="00676B85"/>
    <w:rsid w:val="006801CB"/>
    <w:rsid w:val="00680317"/>
    <w:rsid w:val="0068084E"/>
    <w:rsid w:val="00681275"/>
    <w:rsid w:val="00682BBA"/>
    <w:rsid w:val="00683855"/>
    <w:rsid w:val="00683BE9"/>
    <w:rsid w:val="00684426"/>
    <w:rsid w:val="006847A0"/>
    <w:rsid w:val="00684847"/>
    <w:rsid w:val="0068508B"/>
    <w:rsid w:val="0068513D"/>
    <w:rsid w:val="00685408"/>
    <w:rsid w:val="00685DFF"/>
    <w:rsid w:val="00686384"/>
    <w:rsid w:val="006867AA"/>
    <w:rsid w:val="006869B4"/>
    <w:rsid w:val="00686E97"/>
    <w:rsid w:val="00687A65"/>
    <w:rsid w:val="00690031"/>
    <w:rsid w:val="0069070D"/>
    <w:rsid w:val="00690A48"/>
    <w:rsid w:val="00690B38"/>
    <w:rsid w:val="00691D0F"/>
    <w:rsid w:val="00692328"/>
    <w:rsid w:val="00692AFB"/>
    <w:rsid w:val="00692CD4"/>
    <w:rsid w:val="006931DF"/>
    <w:rsid w:val="006933FC"/>
    <w:rsid w:val="00693C05"/>
    <w:rsid w:val="006941D8"/>
    <w:rsid w:val="006942B7"/>
    <w:rsid w:val="00695166"/>
    <w:rsid w:val="0069529B"/>
    <w:rsid w:val="00695A32"/>
    <w:rsid w:val="0069601E"/>
    <w:rsid w:val="00696B55"/>
    <w:rsid w:val="00696C80"/>
    <w:rsid w:val="00697630"/>
    <w:rsid w:val="00697DD0"/>
    <w:rsid w:val="00697E48"/>
    <w:rsid w:val="006A085A"/>
    <w:rsid w:val="006A0981"/>
    <w:rsid w:val="006A0DDF"/>
    <w:rsid w:val="006A1606"/>
    <w:rsid w:val="006A1E2C"/>
    <w:rsid w:val="006A27D3"/>
    <w:rsid w:val="006A2DA8"/>
    <w:rsid w:val="006A2DAE"/>
    <w:rsid w:val="006A2E9A"/>
    <w:rsid w:val="006A3B2B"/>
    <w:rsid w:val="006A42ED"/>
    <w:rsid w:val="006A43CF"/>
    <w:rsid w:val="006A4981"/>
    <w:rsid w:val="006A4C61"/>
    <w:rsid w:val="006A4FB7"/>
    <w:rsid w:val="006A5593"/>
    <w:rsid w:val="006A5DB8"/>
    <w:rsid w:val="006A6AF2"/>
    <w:rsid w:val="006A711B"/>
    <w:rsid w:val="006A751F"/>
    <w:rsid w:val="006A752C"/>
    <w:rsid w:val="006A75CE"/>
    <w:rsid w:val="006A770D"/>
    <w:rsid w:val="006A7D8E"/>
    <w:rsid w:val="006B0107"/>
    <w:rsid w:val="006B02BF"/>
    <w:rsid w:val="006B03B9"/>
    <w:rsid w:val="006B0812"/>
    <w:rsid w:val="006B0BE7"/>
    <w:rsid w:val="006B12C4"/>
    <w:rsid w:val="006B1380"/>
    <w:rsid w:val="006B13E5"/>
    <w:rsid w:val="006B17A3"/>
    <w:rsid w:val="006B1BC6"/>
    <w:rsid w:val="006B1F1C"/>
    <w:rsid w:val="006B23F9"/>
    <w:rsid w:val="006B2A03"/>
    <w:rsid w:val="006B3E8E"/>
    <w:rsid w:val="006B4F72"/>
    <w:rsid w:val="006B561D"/>
    <w:rsid w:val="006B5628"/>
    <w:rsid w:val="006B59D8"/>
    <w:rsid w:val="006B6743"/>
    <w:rsid w:val="006B7519"/>
    <w:rsid w:val="006B7B97"/>
    <w:rsid w:val="006C03EC"/>
    <w:rsid w:val="006C0BE3"/>
    <w:rsid w:val="006C0D78"/>
    <w:rsid w:val="006C0DB8"/>
    <w:rsid w:val="006C1522"/>
    <w:rsid w:val="006C1926"/>
    <w:rsid w:val="006C1FA9"/>
    <w:rsid w:val="006C2537"/>
    <w:rsid w:val="006C2864"/>
    <w:rsid w:val="006C2E42"/>
    <w:rsid w:val="006C32F7"/>
    <w:rsid w:val="006C3D0F"/>
    <w:rsid w:val="006C4606"/>
    <w:rsid w:val="006C4645"/>
    <w:rsid w:val="006C4AFA"/>
    <w:rsid w:val="006C4AFB"/>
    <w:rsid w:val="006C529C"/>
    <w:rsid w:val="006C53E7"/>
    <w:rsid w:val="006C5C47"/>
    <w:rsid w:val="006C6386"/>
    <w:rsid w:val="006C67D8"/>
    <w:rsid w:val="006C6A5E"/>
    <w:rsid w:val="006C735C"/>
    <w:rsid w:val="006D1380"/>
    <w:rsid w:val="006D2424"/>
    <w:rsid w:val="006D3835"/>
    <w:rsid w:val="006D3A68"/>
    <w:rsid w:val="006D4A91"/>
    <w:rsid w:val="006D5245"/>
    <w:rsid w:val="006D58E4"/>
    <w:rsid w:val="006D5CB3"/>
    <w:rsid w:val="006D60D3"/>
    <w:rsid w:val="006D6545"/>
    <w:rsid w:val="006D659E"/>
    <w:rsid w:val="006D7270"/>
    <w:rsid w:val="006D771F"/>
    <w:rsid w:val="006D7F9D"/>
    <w:rsid w:val="006E03F8"/>
    <w:rsid w:val="006E126B"/>
    <w:rsid w:val="006E1C02"/>
    <w:rsid w:val="006E1CBB"/>
    <w:rsid w:val="006E2598"/>
    <w:rsid w:val="006E2CFC"/>
    <w:rsid w:val="006E32C7"/>
    <w:rsid w:val="006E32EB"/>
    <w:rsid w:val="006E3785"/>
    <w:rsid w:val="006E4AFC"/>
    <w:rsid w:val="006E4EBC"/>
    <w:rsid w:val="006E53E4"/>
    <w:rsid w:val="006E5BA8"/>
    <w:rsid w:val="006E5D2C"/>
    <w:rsid w:val="006E5D99"/>
    <w:rsid w:val="006E5E84"/>
    <w:rsid w:val="006E692F"/>
    <w:rsid w:val="006E6C64"/>
    <w:rsid w:val="006E6C7D"/>
    <w:rsid w:val="006E737B"/>
    <w:rsid w:val="006E75F6"/>
    <w:rsid w:val="006F0068"/>
    <w:rsid w:val="006F01EA"/>
    <w:rsid w:val="006F11C8"/>
    <w:rsid w:val="006F12A8"/>
    <w:rsid w:val="006F1510"/>
    <w:rsid w:val="006F1962"/>
    <w:rsid w:val="006F1BEF"/>
    <w:rsid w:val="006F22CF"/>
    <w:rsid w:val="006F2410"/>
    <w:rsid w:val="006F2C9F"/>
    <w:rsid w:val="006F2D20"/>
    <w:rsid w:val="006F32E2"/>
    <w:rsid w:val="006F333F"/>
    <w:rsid w:val="006F3588"/>
    <w:rsid w:val="006F418E"/>
    <w:rsid w:val="006F452B"/>
    <w:rsid w:val="006F4CD8"/>
    <w:rsid w:val="006F57C7"/>
    <w:rsid w:val="006F5EBB"/>
    <w:rsid w:val="006F68DA"/>
    <w:rsid w:val="006F6A2A"/>
    <w:rsid w:val="006F6AFE"/>
    <w:rsid w:val="006F6C25"/>
    <w:rsid w:val="006F6D41"/>
    <w:rsid w:val="006F7AFF"/>
    <w:rsid w:val="0070013C"/>
    <w:rsid w:val="007005F0"/>
    <w:rsid w:val="00701282"/>
    <w:rsid w:val="007012B5"/>
    <w:rsid w:val="00701CAC"/>
    <w:rsid w:val="0070224D"/>
    <w:rsid w:val="00702578"/>
    <w:rsid w:val="00702C6F"/>
    <w:rsid w:val="007035F7"/>
    <w:rsid w:val="007042EE"/>
    <w:rsid w:val="007042FA"/>
    <w:rsid w:val="0070482A"/>
    <w:rsid w:val="007049B1"/>
    <w:rsid w:val="00704A18"/>
    <w:rsid w:val="00704ECD"/>
    <w:rsid w:val="0070538C"/>
    <w:rsid w:val="00706573"/>
    <w:rsid w:val="00706618"/>
    <w:rsid w:val="007066E8"/>
    <w:rsid w:val="007074D5"/>
    <w:rsid w:val="007075A5"/>
    <w:rsid w:val="007076D4"/>
    <w:rsid w:val="007078E8"/>
    <w:rsid w:val="00707C58"/>
    <w:rsid w:val="00707CE1"/>
    <w:rsid w:val="00710321"/>
    <w:rsid w:val="00710336"/>
    <w:rsid w:val="007104FA"/>
    <w:rsid w:val="0071089C"/>
    <w:rsid w:val="00710CB3"/>
    <w:rsid w:val="007129C3"/>
    <w:rsid w:val="007137A8"/>
    <w:rsid w:val="00714870"/>
    <w:rsid w:val="007148CB"/>
    <w:rsid w:val="00714AEF"/>
    <w:rsid w:val="00714C8C"/>
    <w:rsid w:val="00715FB5"/>
    <w:rsid w:val="00716D71"/>
    <w:rsid w:val="00717253"/>
    <w:rsid w:val="0071733D"/>
    <w:rsid w:val="007200B8"/>
    <w:rsid w:val="00720C39"/>
    <w:rsid w:val="00720C71"/>
    <w:rsid w:val="0072156A"/>
    <w:rsid w:val="00721D56"/>
    <w:rsid w:val="00721D87"/>
    <w:rsid w:val="00722037"/>
    <w:rsid w:val="0072264B"/>
    <w:rsid w:val="00722774"/>
    <w:rsid w:val="007228B2"/>
    <w:rsid w:val="00722A24"/>
    <w:rsid w:val="00722A47"/>
    <w:rsid w:val="00723444"/>
    <w:rsid w:val="007234D6"/>
    <w:rsid w:val="007234F9"/>
    <w:rsid w:val="0072385C"/>
    <w:rsid w:val="007239ED"/>
    <w:rsid w:val="00724879"/>
    <w:rsid w:val="00725601"/>
    <w:rsid w:val="0072572B"/>
    <w:rsid w:val="00725781"/>
    <w:rsid w:val="007269BB"/>
    <w:rsid w:val="00726BA8"/>
    <w:rsid w:val="00726EA8"/>
    <w:rsid w:val="007274D6"/>
    <w:rsid w:val="00727748"/>
    <w:rsid w:val="00730144"/>
    <w:rsid w:val="007303BA"/>
    <w:rsid w:val="007309FC"/>
    <w:rsid w:val="0073101B"/>
    <w:rsid w:val="007317B4"/>
    <w:rsid w:val="007319A6"/>
    <w:rsid w:val="007320C4"/>
    <w:rsid w:val="0073287A"/>
    <w:rsid w:val="007329C9"/>
    <w:rsid w:val="00733113"/>
    <w:rsid w:val="00733340"/>
    <w:rsid w:val="00733557"/>
    <w:rsid w:val="00733C89"/>
    <w:rsid w:val="00734545"/>
    <w:rsid w:val="007345B6"/>
    <w:rsid w:val="0073467C"/>
    <w:rsid w:val="007348BB"/>
    <w:rsid w:val="0073493B"/>
    <w:rsid w:val="00734E52"/>
    <w:rsid w:val="00735307"/>
    <w:rsid w:val="007357D9"/>
    <w:rsid w:val="00735A32"/>
    <w:rsid w:val="00735DAA"/>
    <w:rsid w:val="00736F88"/>
    <w:rsid w:val="0073708C"/>
    <w:rsid w:val="00737161"/>
    <w:rsid w:val="007371CC"/>
    <w:rsid w:val="00737C2C"/>
    <w:rsid w:val="00737E2A"/>
    <w:rsid w:val="00741279"/>
    <w:rsid w:val="007415B6"/>
    <w:rsid w:val="00741B8F"/>
    <w:rsid w:val="007420B0"/>
    <w:rsid w:val="0074280A"/>
    <w:rsid w:val="00742DC7"/>
    <w:rsid w:val="00743C3A"/>
    <w:rsid w:val="00744E6B"/>
    <w:rsid w:val="007451D0"/>
    <w:rsid w:val="00745855"/>
    <w:rsid w:val="007458B3"/>
    <w:rsid w:val="00746671"/>
    <w:rsid w:val="007466D7"/>
    <w:rsid w:val="0074690C"/>
    <w:rsid w:val="007471EA"/>
    <w:rsid w:val="00747483"/>
    <w:rsid w:val="00747524"/>
    <w:rsid w:val="00747E70"/>
    <w:rsid w:val="007505F4"/>
    <w:rsid w:val="0075063C"/>
    <w:rsid w:val="00750890"/>
    <w:rsid w:val="00750B1C"/>
    <w:rsid w:val="00750C4E"/>
    <w:rsid w:val="0075121C"/>
    <w:rsid w:val="007514A4"/>
    <w:rsid w:val="00751707"/>
    <w:rsid w:val="007519C1"/>
    <w:rsid w:val="00751E42"/>
    <w:rsid w:val="00752156"/>
    <w:rsid w:val="00752412"/>
    <w:rsid w:val="00752B05"/>
    <w:rsid w:val="0075300B"/>
    <w:rsid w:val="00753B0A"/>
    <w:rsid w:val="00754891"/>
    <w:rsid w:val="00755332"/>
    <w:rsid w:val="00755384"/>
    <w:rsid w:val="00755EA0"/>
    <w:rsid w:val="007572E0"/>
    <w:rsid w:val="00757664"/>
    <w:rsid w:val="00760A94"/>
    <w:rsid w:val="00760C48"/>
    <w:rsid w:val="00761C62"/>
    <w:rsid w:val="00762A53"/>
    <w:rsid w:val="00763448"/>
    <w:rsid w:val="007638BC"/>
    <w:rsid w:val="007638C4"/>
    <w:rsid w:val="00763A5A"/>
    <w:rsid w:val="00763CE0"/>
    <w:rsid w:val="00763E87"/>
    <w:rsid w:val="00763FD9"/>
    <w:rsid w:val="0076445D"/>
    <w:rsid w:val="007646E8"/>
    <w:rsid w:val="007647C4"/>
    <w:rsid w:val="00764AFA"/>
    <w:rsid w:val="0076559E"/>
    <w:rsid w:val="0076571F"/>
    <w:rsid w:val="00766397"/>
    <w:rsid w:val="00766E9F"/>
    <w:rsid w:val="007671EB"/>
    <w:rsid w:val="00767D1C"/>
    <w:rsid w:val="00770328"/>
    <w:rsid w:val="007706AB"/>
    <w:rsid w:val="007710FC"/>
    <w:rsid w:val="00771A00"/>
    <w:rsid w:val="00771D54"/>
    <w:rsid w:val="00771E0D"/>
    <w:rsid w:val="0077266B"/>
    <w:rsid w:val="007732C9"/>
    <w:rsid w:val="00773372"/>
    <w:rsid w:val="007737D6"/>
    <w:rsid w:val="00774AA7"/>
    <w:rsid w:val="00774D23"/>
    <w:rsid w:val="007755EF"/>
    <w:rsid w:val="00775779"/>
    <w:rsid w:val="00775FA2"/>
    <w:rsid w:val="007761EE"/>
    <w:rsid w:val="0077715D"/>
    <w:rsid w:val="0077792E"/>
    <w:rsid w:val="007801AE"/>
    <w:rsid w:val="00780B9D"/>
    <w:rsid w:val="00781C0A"/>
    <w:rsid w:val="00781EC3"/>
    <w:rsid w:val="0078202E"/>
    <w:rsid w:val="00782225"/>
    <w:rsid w:val="00782C36"/>
    <w:rsid w:val="00782D8D"/>
    <w:rsid w:val="00783828"/>
    <w:rsid w:val="0078449D"/>
    <w:rsid w:val="00784692"/>
    <w:rsid w:val="00784A6E"/>
    <w:rsid w:val="00785012"/>
    <w:rsid w:val="0078672F"/>
    <w:rsid w:val="007872A7"/>
    <w:rsid w:val="00787613"/>
    <w:rsid w:val="00787DAD"/>
    <w:rsid w:val="00787DD8"/>
    <w:rsid w:val="00787E75"/>
    <w:rsid w:val="007905EC"/>
    <w:rsid w:val="007906D9"/>
    <w:rsid w:val="00791104"/>
    <w:rsid w:val="00791344"/>
    <w:rsid w:val="007913E6"/>
    <w:rsid w:val="00791880"/>
    <w:rsid w:val="00791B23"/>
    <w:rsid w:val="007921B7"/>
    <w:rsid w:val="00792526"/>
    <w:rsid w:val="0079270D"/>
    <w:rsid w:val="00793A7B"/>
    <w:rsid w:val="00793B9C"/>
    <w:rsid w:val="00793D6F"/>
    <w:rsid w:val="00793F54"/>
    <w:rsid w:val="00794126"/>
    <w:rsid w:val="007949C0"/>
    <w:rsid w:val="0079505C"/>
    <w:rsid w:val="007953DF"/>
    <w:rsid w:val="007969EE"/>
    <w:rsid w:val="00797165"/>
    <w:rsid w:val="00797399"/>
    <w:rsid w:val="00797B96"/>
    <w:rsid w:val="007A01D9"/>
    <w:rsid w:val="007A07CC"/>
    <w:rsid w:val="007A0E0E"/>
    <w:rsid w:val="007A131E"/>
    <w:rsid w:val="007A2D1E"/>
    <w:rsid w:val="007A35DC"/>
    <w:rsid w:val="007A36A9"/>
    <w:rsid w:val="007A37F8"/>
    <w:rsid w:val="007A3E06"/>
    <w:rsid w:val="007A462E"/>
    <w:rsid w:val="007A46B0"/>
    <w:rsid w:val="007A4BB6"/>
    <w:rsid w:val="007A4E05"/>
    <w:rsid w:val="007A4E82"/>
    <w:rsid w:val="007A56A4"/>
    <w:rsid w:val="007A5A9C"/>
    <w:rsid w:val="007A6458"/>
    <w:rsid w:val="007A6739"/>
    <w:rsid w:val="007A677D"/>
    <w:rsid w:val="007A6A24"/>
    <w:rsid w:val="007A7A06"/>
    <w:rsid w:val="007A7A56"/>
    <w:rsid w:val="007B0055"/>
    <w:rsid w:val="007B016B"/>
    <w:rsid w:val="007B04F6"/>
    <w:rsid w:val="007B06FB"/>
    <w:rsid w:val="007B07F3"/>
    <w:rsid w:val="007B17AD"/>
    <w:rsid w:val="007B20BF"/>
    <w:rsid w:val="007B2732"/>
    <w:rsid w:val="007B5DD5"/>
    <w:rsid w:val="007B63F8"/>
    <w:rsid w:val="007B6677"/>
    <w:rsid w:val="007B70E7"/>
    <w:rsid w:val="007B7B75"/>
    <w:rsid w:val="007C0516"/>
    <w:rsid w:val="007C136E"/>
    <w:rsid w:val="007C169B"/>
    <w:rsid w:val="007C266D"/>
    <w:rsid w:val="007C2A0F"/>
    <w:rsid w:val="007C2ED0"/>
    <w:rsid w:val="007C3922"/>
    <w:rsid w:val="007C3A4E"/>
    <w:rsid w:val="007C3C17"/>
    <w:rsid w:val="007C3F2D"/>
    <w:rsid w:val="007C43F1"/>
    <w:rsid w:val="007C45BE"/>
    <w:rsid w:val="007C5741"/>
    <w:rsid w:val="007C5FD8"/>
    <w:rsid w:val="007C60DD"/>
    <w:rsid w:val="007C63AB"/>
    <w:rsid w:val="007C6A94"/>
    <w:rsid w:val="007C7179"/>
    <w:rsid w:val="007C752C"/>
    <w:rsid w:val="007C7910"/>
    <w:rsid w:val="007C7AC0"/>
    <w:rsid w:val="007C7E02"/>
    <w:rsid w:val="007C7F73"/>
    <w:rsid w:val="007D03E8"/>
    <w:rsid w:val="007D0820"/>
    <w:rsid w:val="007D0878"/>
    <w:rsid w:val="007D0884"/>
    <w:rsid w:val="007D0CDE"/>
    <w:rsid w:val="007D124E"/>
    <w:rsid w:val="007D1B35"/>
    <w:rsid w:val="007D1CE0"/>
    <w:rsid w:val="007D1E6F"/>
    <w:rsid w:val="007D1FF4"/>
    <w:rsid w:val="007D3111"/>
    <w:rsid w:val="007D3714"/>
    <w:rsid w:val="007D37E3"/>
    <w:rsid w:val="007D4184"/>
    <w:rsid w:val="007D478B"/>
    <w:rsid w:val="007D4981"/>
    <w:rsid w:val="007D4DFA"/>
    <w:rsid w:val="007D53D1"/>
    <w:rsid w:val="007D5766"/>
    <w:rsid w:val="007D65B3"/>
    <w:rsid w:val="007D6C2F"/>
    <w:rsid w:val="007D7135"/>
    <w:rsid w:val="007D776D"/>
    <w:rsid w:val="007D78E4"/>
    <w:rsid w:val="007D7F1C"/>
    <w:rsid w:val="007E02C6"/>
    <w:rsid w:val="007E0470"/>
    <w:rsid w:val="007E0B6F"/>
    <w:rsid w:val="007E1586"/>
    <w:rsid w:val="007E1838"/>
    <w:rsid w:val="007E1B0D"/>
    <w:rsid w:val="007E2EE4"/>
    <w:rsid w:val="007E3D0A"/>
    <w:rsid w:val="007E3F74"/>
    <w:rsid w:val="007E4581"/>
    <w:rsid w:val="007E4597"/>
    <w:rsid w:val="007E45AF"/>
    <w:rsid w:val="007E47EA"/>
    <w:rsid w:val="007E48DF"/>
    <w:rsid w:val="007E49FF"/>
    <w:rsid w:val="007E4D06"/>
    <w:rsid w:val="007E535F"/>
    <w:rsid w:val="007E6573"/>
    <w:rsid w:val="007E65BC"/>
    <w:rsid w:val="007E6C0B"/>
    <w:rsid w:val="007E7190"/>
    <w:rsid w:val="007E723B"/>
    <w:rsid w:val="007E7419"/>
    <w:rsid w:val="007F0271"/>
    <w:rsid w:val="007F04B8"/>
    <w:rsid w:val="007F16BA"/>
    <w:rsid w:val="007F196A"/>
    <w:rsid w:val="007F1B7F"/>
    <w:rsid w:val="007F1DAE"/>
    <w:rsid w:val="007F2006"/>
    <w:rsid w:val="007F2607"/>
    <w:rsid w:val="007F2975"/>
    <w:rsid w:val="007F3316"/>
    <w:rsid w:val="007F3C78"/>
    <w:rsid w:val="007F4A90"/>
    <w:rsid w:val="007F4AAD"/>
    <w:rsid w:val="007F4B13"/>
    <w:rsid w:val="007F5BC5"/>
    <w:rsid w:val="007F6B8D"/>
    <w:rsid w:val="007F71AD"/>
    <w:rsid w:val="0080028C"/>
    <w:rsid w:val="008004B6"/>
    <w:rsid w:val="008004DB"/>
    <w:rsid w:val="00800578"/>
    <w:rsid w:val="0080133C"/>
    <w:rsid w:val="00802377"/>
    <w:rsid w:val="0080243A"/>
    <w:rsid w:val="0080263D"/>
    <w:rsid w:val="00802BAF"/>
    <w:rsid w:val="00802DBA"/>
    <w:rsid w:val="00802FCC"/>
    <w:rsid w:val="00803790"/>
    <w:rsid w:val="00803F02"/>
    <w:rsid w:val="008043D3"/>
    <w:rsid w:val="008048E8"/>
    <w:rsid w:val="0080493F"/>
    <w:rsid w:val="00805370"/>
    <w:rsid w:val="00805AF4"/>
    <w:rsid w:val="0080648A"/>
    <w:rsid w:val="008066B2"/>
    <w:rsid w:val="00806D95"/>
    <w:rsid w:val="00807982"/>
    <w:rsid w:val="00807FA8"/>
    <w:rsid w:val="00810010"/>
    <w:rsid w:val="00810112"/>
    <w:rsid w:val="008104B1"/>
    <w:rsid w:val="0081084B"/>
    <w:rsid w:val="00810A04"/>
    <w:rsid w:val="00810E1A"/>
    <w:rsid w:val="00810E87"/>
    <w:rsid w:val="0081127D"/>
    <w:rsid w:val="008120A3"/>
    <w:rsid w:val="00812ABE"/>
    <w:rsid w:val="00812AFB"/>
    <w:rsid w:val="00813166"/>
    <w:rsid w:val="0081435B"/>
    <w:rsid w:val="00814748"/>
    <w:rsid w:val="0081475C"/>
    <w:rsid w:val="0081480B"/>
    <w:rsid w:val="00814B76"/>
    <w:rsid w:val="00814C40"/>
    <w:rsid w:val="00815311"/>
    <w:rsid w:val="00815C79"/>
    <w:rsid w:val="008160F0"/>
    <w:rsid w:val="00816BE3"/>
    <w:rsid w:val="00817123"/>
    <w:rsid w:val="008171FB"/>
    <w:rsid w:val="00820087"/>
    <w:rsid w:val="00820192"/>
    <w:rsid w:val="008205EE"/>
    <w:rsid w:val="00820E17"/>
    <w:rsid w:val="00821449"/>
    <w:rsid w:val="008221D1"/>
    <w:rsid w:val="00822DD4"/>
    <w:rsid w:val="0082314C"/>
    <w:rsid w:val="00823353"/>
    <w:rsid w:val="0082343D"/>
    <w:rsid w:val="00823ADC"/>
    <w:rsid w:val="0082423F"/>
    <w:rsid w:val="008243D0"/>
    <w:rsid w:val="008258DB"/>
    <w:rsid w:val="00825F75"/>
    <w:rsid w:val="008263E5"/>
    <w:rsid w:val="0082641A"/>
    <w:rsid w:val="008266BA"/>
    <w:rsid w:val="00826E7C"/>
    <w:rsid w:val="008273C2"/>
    <w:rsid w:val="00827729"/>
    <w:rsid w:val="008278F4"/>
    <w:rsid w:val="00827AD7"/>
    <w:rsid w:val="008300F6"/>
    <w:rsid w:val="00830267"/>
    <w:rsid w:val="008312C0"/>
    <w:rsid w:val="008318C3"/>
    <w:rsid w:val="00831A33"/>
    <w:rsid w:val="00831EEF"/>
    <w:rsid w:val="00832286"/>
    <w:rsid w:val="008329EE"/>
    <w:rsid w:val="00833FF0"/>
    <w:rsid w:val="00834019"/>
    <w:rsid w:val="0083427A"/>
    <w:rsid w:val="008343C6"/>
    <w:rsid w:val="008347E7"/>
    <w:rsid w:val="00835089"/>
    <w:rsid w:val="00835407"/>
    <w:rsid w:val="00835558"/>
    <w:rsid w:val="00836CFB"/>
    <w:rsid w:val="00836E66"/>
    <w:rsid w:val="00840772"/>
    <w:rsid w:val="008422C0"/>
    <w:rsid w:val="0084486D"/>
    <w:rsid w:val="00844B84"/>
    <w:rsid w:val="00844D88"/>
    <w:rsid w:val="0084512A"/>
    <w:rsid w:val="0084546F"/>
    <w:rsid w:val="008457BE"/>
    <w:rsid w:val="00845911"/>
    <w:rsid w:val="00845D35"/>
    <w:rsid w:val="00846405"/>
    <w:rsid w:val="00846513"/>
    <w:rsid w:val="00846FC8"/>
    <w:rsid w:val="00847563"/>
    <w:rsid w:val="00850100"/>
    <w:rsid w:val="008501E8"/>
    <w:rsid w:val="008505C2"/>
    <w:rsid w:val="0085110C"/>
    <w:rsid w:val="00851685"/>
    <w:rsid w:val="00851959"/>
    <w:rsid w:val="00851DDD"/>
    <w:rsid w:val="008523B6"/>
    <w:rsid w:val="00854139"/>
    <w:rsid w:val="0085413C"/>
    <w:rsid w:val="008541DC"/>
    <w:rsid w:val="008552B9"/>
    <w:rsid w:val="00855B25"/>
    <w:rsid w:val="00856026"/>
    <w:rsid w:val="00856641"/>
    <w:rsid w:val="00856BAF"/>
    <w:rsid w:val="00857444"/>
    <w:rsid w:val="00857618"/>
    <w:rsid w:val="00857951"/>
    <w:rsid w:val="008579EF"/>
    <w:rsid w:val="00857B91"/>
    <w:rsid w:val="00857D26"/>
    <w:rsid w:val="00861532"/>
    <w:rsid w:val="008626AD"/>
    <w:rsid w:val="0086312C"/>
    <w:rsid w:val="00863F31"/>
    <w:rsid w:val="008657B1"/>
    <w:rsid w:val="00865A22"/>
    <w:rsid w:val="008666C2"/>
    <w:rsid w:val="00866BFA"/>
    <w:rsid w:val="00866EE0"/>
    <w:rsid w:val="00867728"/>
    <w:rsid w:val="0086792F"/>
    <w:rsid w:val="00867A7F"/>
    <w:rsid w:val="00867B10"/>
    <w:rsid w:val="00870918"/>
    <w:rsid w:val="00870AE0"/>
    <w:rsid w:val="00871F90"/>
    <w:rsid w:val="00871F99"/>
    <w:rsid w:val="00872FF1"/>
    <w:rsid w:val="0087387E"/>
    <w:rsid w:val="008738B3"/>
    <w:rsid w:val="00873F53"/>
    <w:rsid w:val="008740D7"/>
    <w:rsid w:val="00874549"/>
    <w:rsid w:val="00874AC0"/>
    <w:rsid w:val="00874F78"/>
    <w:rsid w:val="0087530A"/>
    <w:rsid w:val="00875AF4"/>
    <w:rsid w:val="00875B09"/>
    <w:rsid w:val="00875B53"/>
    <w:rsid w:val="00875F4E"/>
    <w:rsid w:val="0087610D"/>
    <w:rsid w:val="008762B4"/>
    <w:rsid w:val="00876982"/>
    <w:rsid w:val="00877191"/>
    <w:rsid w:val="0087767C"/>
    <w:rsid w:val="00877767"/>
    <w:rsid w:val="00877C4C"/>
    <w:rsid w:val="00877F68"/>
    <w:rsid w:val="008801E1"/>
    <w:rsid w:val="008801FD"/>
    <w:rsid w:val="00880CAB"/>
    <w:rsid w:val="00881679"/>
    <w:rsid w:val="00881A10"/>
    <w:rsid w:val="00883101"/>
    <w:rsid w:val="008839C9"/>
    <w:rsid w:val="00883A0E"/>
    <w:rsid w:val="00884159"/>
    <w:rsid w:val="008856BF"/>
    <w:rsid w:val="00885DA0"/>
    <w:rsid w:val="008863EB"/>
    <w:rsid w:val="008869C7"/>
    <w:rsid w:val="00886E18"/>
    <w:rsid w:val="00887789"/>
    <w:rsid w:val="008908BD"/>
    <w:rsid w:val="00890F0B"/>
    <w:rsid w:val="008912FF"/>
    <w:rsid w:val="008921C1"/>
    <w:rsid w:val="008924BC"/>
    <w:rsid w:val="00892E0B"/>
    <w:rsid w:val="00892E16"/>
    <w:rsid w:val="008945DD"/>
    <w:rsid w:val="00894789"/>
    <w:rsid w:val="00895459"/>
    <w:rsid w:val="00895C72"/>
    <w:rsid w:val="008965A5"/>
    <w:rsid w:val="0089799C"/>
    <w:rsid w:val="00897C70"/>
    <w:rsid w:val="00897CD4"/>
    <w:rsid w:val="008A08D4"/>
    <w:rsid w:val="008A0FA3"/>
    <w:rsid w:val="008A13F2"/>
    <w:rsid w:val="008A17FD"/>
    <w:rsid w:val="008A1C04"/>
    <w:rsid w:val="008A20EA"/>
    <w:rsid w:val="008A31CD"/>
    <w:rsid w:val="008A34AD"/>
    <w:rsid w:val="008A35EC"/>
    <w:rsid w:val="008A3AC2"/>
    <w:rsid w:val="008A4879"/>
    <w:rsid w:val="008A4FC0"/>
    <w:rsid w:val="008A51EE"/>
    <w:rsid w:val="008A59AD"/>
    <w:rsid w:val="008A5C2C"/>
    <w:rsid w:val="008A64F3"/>
    <w:rsid w:val="008A65B7"/>
    <w:rsid w:val="008A7CA5"/>
    <w:rsid w:val="008B010B"/>
    <w:rsid w:val="008B0514"/>
    <w:rsid w:val="008B09A9"/>
    <w:rsid w:val="008B0D0F"/>
    <w:rsid w:val="008B0D30"/>
    <w:rsid w:val="008B0F64"/>
    <w:rsid w:val="008B1535"/>
    <w:rsid w:val="008B1B6D"/>
    <w:rsid w:val="008B2560"/>
    <w:rsid w:val="008B26FB"/>
    <w:rsid w:val="008B3349"/>
    <w:rsid w:val="008B496E"/>
    <w:rsid w:val="008B4C88"/>
    <w:rsid w:val="008B56DC"/>
    <w:rsid w:val="008B6335"/>
    <w:rsid w:val="008B655B"/>
    <w:rsid w:val="008B6952"/>
    <w:rsid w:val="008B7D26"/>
    <w:rsid w:val="008B7F72"/>
    <w:rsid w:val="008C0A08"/>
    <w:rsid w:val="008C0F85"/>
    <w:rsid w:val="008C15EF"/>
    <w:rsid w:val="008C169F"/>
    <w:rsid w:val="008C1DEF"/>
    <w:rsid w:val="008C275F"/>
    <w:rsid w:val="008C2AF3"/>
    <w:rsid w:val="008C4031"/>
    <w:rsid w:val="008C4627"/>
    <w:rsid w:val="008C4B2A"/>
    <w:rsid w:val="008C4C1A"/>
    <w:rsid w:val="008C4D87"/>
    <w:rsid w:val="008C6276"/>
    <w:rsid w:val="008C62E6"/>
    <w:rsid w:val="008C64A0"/>
    <w:rsid w:val="008C6B36"/>
    <w:rsid w:val="008C747D"/>
    <w:rsid w:val="008D0DE7"/>
    <w:rsid w:val="008D101A"/>
    <w:rsid w:val="008D1348"/>
    <w:rsid w:val="008D185A"/>
    <w:rsid w:val="008D1966"/>
    <w:rsid w:val="008D288B"/>
    <w:rsid w:val="008D2EBC"/>
    <w:rsid w:val="008D30FF"/>
    <w:rsid w:val="008D318F"/>
    <w:rsid w:val="008D3DCC"/>
    <w:rsid w:val="008D4267"/>
    <w:rsid w:val="008D43F5"/>
    <w:rsid w:val="008D4738"/>
    <w:rsid w:val="008D47FC"/>
    <w:rsid w:val="008D48B3"/>
    <w:rsid w:val="008D48D2"/>
    <w:rsid w:val="008D4F4A"/>
    <w:rsid w:val="008D503C"/>
    <w:rsid w:val="008D5805"/>
    <w:rsid w:val="008D5A28"/>
    <w:rsid w:val="008D6047"/>
    <w:rsid w:val="008D6854"/>
    <w:rsid w:val="008D72D4"/>
    <w:rsid w:val="008D7FB3"/>
    <w:rsid w:val="008E0459"/>
    <w:rsid w:val="008E05E9"/>
    <w:rsid w:val="008E098B"/>
    <w:rsid w:val="008E0BD8"/>
    <w:rsid w:val="008E19F8"/>
    <w:rsid w:val="008E1ECA"/>
    <w:rsid w:val="008E2754"/>
    <w:rsid w:val="008E292C"/>
    <w:rsid w:val="008E4239"/>
    <w:rsid w:val="008E4DA8"/>
    <w:rsid w:val="008E4EF7"/>
    <w:rsid w:val="008E56AE"/>
    <w:rsid w:val="008E5DB0"/>
    <w:rsid w:val="008E5F2A"/>
    <w:rsid w:val="008E660D"/>
    <w:rsid w:val="008E67FC"/>
    <w:rsid w:val="008E74F0"/>
    <w:rsid w:val="008E7744"/>
    <w:rsid w:val="008F00C7"/>
    <w:rsid w:val="008F027F"/>
    <w:rsid w:val="008F09C8"/>
    <w:rsid w:val="008F0B39"/>
    <w:rsid w:val="008F0E54"/>
    <w:rsid w:val="008F1769"/>
    <w:rsid w:val="008F17EF"/>
    <w:rsid w:val="008F1839"/>
    <w:rsid w:val="008F1A94"/>
    <w:rsid w:val="008F21E5"/>
    <w:rsid w:val="008F2909"/>
    <w:rsid w:val="008F33D5"/>
    <w:rsid w:val="008F3679"/>
    <w:rsid w:val="008F3923"/>
    <w:rsid w:val="008F39AD"/>
    <w:rsid w:val="008F45F7"/>
    <w:rsid w:val="008F4D20"/>
    <w:rsid w:val="008F51DA"/>
    <w:rsid w:val="008F5AAC"/>
    <w:rsid w:val="008F6688"/>
    <w:rsid w:val="008F6C8C"/>
    <w:rsid w:val="008F757F"/>
    <w:rsid w:val="008F75DB"/>
    <w:rsid w:val="008F76FE"/>
    <w:rsid w:val="008F7DC8"/>
    <w:rsid w:val="008F7FBF"/>
    <w:rsid w:val="0090046F"/>
    <w:rsid w:val="00900ABD"/>
    <w:rsid w:val="00900DA5"/>
    <w:rsid w:val="00900EBE"/>
    <w:rsid w:val="00900EC6"/>
    <w:rsid w:val="0090100D"/>
    <w:rsid w:val="0090208D"/>
    <w:rsid w:val="0090314C"/>
    <w:rsid w:val="00903B4F"/>
    <w:rsid w:val="009043A9"/>
    <w:rsid w:val="009043CA"/>
    <w:rsid w:val="0090469C"/>
    <w:rsid w:val="00904929"/>
    <w:rsid w:val="00904D1F"/>
    <w:rsid w:val="009051D1"/>
    <w:rsid w:val="009052EA"/>
    <w:rsid w:val="0090606B"/>
    <w:rsid w:val="00906B49"/>
    <w:rsid w:val="009079C7"/>
    <w:rsid w:val="00907C4C"/>
    <w:rsid w:val="00910BE9"/>
    <w:rsid w:val="00910CED"/>
    <w:rsid w:val="00910E4E"/>
    <w:rsid w:val="00911481"/>
    <w:rsid w:val="009119A7"/>
    <w:rsid w:val="009119B4"/>
    <w:rsid w:val="00911ED7"/>
    <w:rsid w:val="00913224"/>
    <w:rsid w:val="009132F8"/>
    <w:rsid w:val="00913639"/>
    <w:rsid w:val="00913EC9"/>
    <w:rsid w:val="00914668"/>
    <w:rsid w:val="0091483E"/>
    <w:rsid w:val="00914D5F"/>
    <w:rsid w:val="009155C2"/>
    <w:rsid w:val="00915839"/>
    <w:rsid w:val="00915FD0"/>
    <w:rsid w:val="009162E6"/>
    <w:rsid w:val="00916F74"/>
    <w:rsid w:val="0091747E"/>
    <w:rsid w:val="009179CF"/>
    <w:rsid w:val="00917D83"/>
    <w:rsid w:val="009200D1"/>
    <w:rsid w:val="00920607"/>
    <w:rsid w:val="009215E4"/>
    <w:rsid w:val="009220A7"/>
    <w:rsid w:val="009234A6"/>
    <w:rsid w:val="009235F1"/>
    <w:rsid w:val="00924496"/>
    <w:rsid w:val="00924691"/>
    <w:rsid w:val="0092472D"/>
    <w:rsid w:val="00925501"/>
    <w:rsid w:val="00925A35"/>
    <w:rsid w:val="00926031"/>
    <w:rsid w:val="00927009"/>
    <w:rsid w:val="0092709D"/>
    <w:rsid w:val="00927184"/>
    <w:rsid w:val="00927213"/>
    <w:rsid w:val="0092768B"/>
    <w:rsid w:val="0093010E"/>
    <w:rsid w:val="009303B3"/>
    <w:rsid w:val="0093071E"/>
    <w:rsid w:val="0093095B"/>
    <w:rsid w:val="00930A1C"/>
    <w:rsid w:val="00930C8B"/>
    <w:rsid w:val="00930EC1"/>
    <w:rsid w:val="00931D48"/>
    <w:rsid w:val="00932A29"/>
    <w:rsid w:val="00932C58"/>
    <w:rsid w:val="00933244"/>
    <w:rsid w:val="00933488"/>
    <w:rsid w:val="009336B8"/>
    <w:rsid w:val="00933956"/>
    <w:rsid w:val="00934E4B"/>
    <w:rsid w:val="00935363"/>
    <w:rsid w:val="009353AE"/>
    <w:rsid w:val="009356BC"/>
    <w:rsid w:val="0093587E"/>
    <w:rsid w:val="00935BD6"/>
    <w:rsid w:val="0093708F"/>
    <w:rsid w:val="00937E47"/>
    <w:rsid w:val="009406BE"/>
    <w:rsid w:val="00940DA4"/>
    <w:rsid w:val="00941D8D"/>
    <w:rsid w:val="00943276"/>
    <w:rsid w:val="00943287"/>
    <w:rsid w:val="00943583"/>
    <w:rsid w:val="00943FBE"/>
    <w:rsid w:val="009442D2"/>
    <w:rsid w:val="00944CFD"/>
    <w:rsid w:val="009453F2"/>
    <w:rsid w:val="00945A40"/>
    <w:rsid w:val="00945CA5"/>
    <w:rsid w:val="009463B8"/>
    <w:rsid w:val="009464F0"/>
    <w:rsid w:val="0094782E"/>
    <w:rsid w:val="009500A7"/>
    <w:rsid w:val="00950233"/>
    <w:rsid w:val="009503CE"/>
    <w:rsid w:val="00950406"/>
    <w:rsid w:val="00950945"/>
    <w:rsid w:val="009514EF"/>
    <w:rsid w:val="00952150"/>
    <w:rsid w:val="00953AD0"/>
    <w:rsid w:val="00954730"/>
    <w:rsid w:val="00955A50"/>
    <w:rsid w:val="00955D8F"/>
    <w:rsid w:val="00956D8E"/>
    <w:rsid w:val="0095771F"/>
    <w:rsid w:val="00957DD4"/>
    <w:rsid w:val="00957EA9"/>
    <w:rsid w:val="0096001B"/>
    <w:rsid w:val="009602FD"/>
    <w:rsid w:val="009604B1"/>
    <w:rsid w:val="00961593"/>
    <w:rsid w:val="0096303F"/>
    <w:rsid w:val="009631F6"/>
    <w:rsid w:val="009634EF"/>
    <w:rsid w:val="00963815"/>
    <w:rsid w:val="00963B13"/>
    <w:rsid w:val="00964256"/>
    <w:rsid w:val="00964C49"/>
    <w:rsid w:val="00965685"/>
    <w:rsid w:val="00966DD4"/>
    <w:rsid w:val="00966E74"/>
    <w:rsid w:val="00967D22"/>
    <w:rsid w:val="009704E0"/>
    <w:rsid w:val="00970513"/>
    <w:rsid w:val="009715F8"/>
    <w:rsid w:val="00971615"/>
    <w:rsid w:val="00971D61"/>
    <w:rsid w:val="009722B4"/>
    <w:rsid w:val="0097254D"/>
    <w:rsid w:val="0097262D"/>
    <w:rsid w:val="00972D16"/>
    <w:rsid w:val="00972EDF"/>
    <w:rsid w:val="00972FB6"/>
    <w:rsid w:val="00973586"/>
    <w:rsid w:val="00973CAB"/>
    <w:rsid w:val="009740FD"/>
    <w:rsid w:val="0097423F"/>
    <w:rsid w:val="009754E8"/>
    <w:rsid w:val="00975779"/>
    <w:rsid w:val="00976314"/>
    <w:rsid w:val="00976A1B"/>
    <w:rsid w:val="00976CB2"/>
    <w:rsid w:val="00976D87"/>
    <w:rsid w:val="00976E87"/>
    <w:rsid w:val="00976F45"/>
    <w:rsid w:val="00977392"/>
    <w:rsid w:val="0097767F"/>
    <w:rsid w:val="00977F13"/>
    <w:rsid w:val="00980183"/>
    <w:rsid w:val="0098073D"/>
    <w:rsid w:val="00980F12"/>
    <w:rsid w:val="0098109F"/>
    <w:rsid w:val="00981CC5"/>
    <w:rsid w:val="0098279A"/>
    <w:rsid w:val="00982C85"/>
    <w:rsid w:val="009835C1"/>
    <w:rsid w:val="00983859"/>
    <w:rsid w:val="0098398B"/>
    <w:rsid w:val="00984D4C"/>
    <w:rsid w:val="00987F36"/>
    <w:rsid w:val="00990E1D"/>
    <w:rsid w:val="00992086"/>
    <w:rsid w:val="00992794"/>
    <w:rsid w:val="00992B73"/>
    <w:rsid w:val="00992C48"/>
    <w:rsid w:val="0099335D"/>
    <w:rsid w:val="00993431"/>
    <w:rsid w:val="00994536"/>
    <w:rsid w:val="00995F86"/>
    <w:rsid w:val="00996767"/>
    <w:rsid w:val="00996D9F"/>
    <w:rsid w:val="0099707E"/>
    <w:rsid w:val="00997216"/>
    <w:rsid w:val="009978C6"/>
    <w:rsid w:val="009A08F2"/>
    <w:rsid w:val="009A09E6"/>
    <w:rsid w:val="009A0A03"/>
    <w:rsid w:val="009A0C97"/>
    <w:rsid w:val="009A0EFB"/>
    <w:rsid w:val="009A12C8"/>
    <w:rsid w:val="009A1B99"/>
    <w:rsid w:val="009A1CF7"/>
    <w:rsid w:val="009A26AA"/>
    <w:rsid w:val="009A2A63"/>
    <w:rsid w:val="009A2B80"/>
    <w:rsid w:val="009A2EA4"/>
    <w:rsid w:val="009A2F24"/>
    <w:rsid w:val="009A721D"/>
    <w:rsid w:val="009A7ADC"/>
    <w:rsid w:val="009B3A8B"/>
    <w:rsid w:val="009B3C68"/>
    <w:rsid w:val="009B3FC0"/>
    <w:rsid w:val="009B537D"/>
    <w:rsid w:val="009B5476"/>
    <w:rsid w:val="009B61B2"/>
    <w:rsid w:val="009B6643"/>
    <w:rsid w:val="009B6CAC"/>
    <w:rsid w:val="009C07D8"/>
    <w:rsid w:val="009C0A7B"/>
    <w:rsid w:val="009C0F39"/>
    <w:rsid w:val="009C127D"/>
    <w:rsid w:val="009C224D"/>
    <w:rsid w:val="009C2A42"/>
    <w:rsid w:val="009C3133"/>
    <w:rsid w:val="009C378F"/>
    <w:rsid w:val="009C3E24"/>
    <w:rsid w:val="009C47B2"/>
    <w:rsid w:val="009C4FE8"/>
    <w:rsid w:val="009C524A"/>
    <w:rsid w:val="009C577D"/>
    <w:rsid w:val="009C5C4A"/>
    <w:rsid w:val="009C6428"/>
    <w:rsid w:val="009C7B0F"/>
    <w:rsid w:val="009C7D14"/>
    <w:rsid w:val="009D0189"/>
    <w:rsid w:val="009D0D1C"/>
    <w:rsid w:val="009D0DD6"/>
    <w:rsid w:val="009D0E97"/>
    <w:rsid w:val="009D1BBC"/>
    <w:rsid w:val="009D20EA"/>
    <w:rsid w:val="009D282B"/>
    <w:rsid w:val="009D3356"/>
    <w:rsid w:val="009D3832"/>
    <w:rsid w:val="009D39DB"/>
    <w:rsid w:val="009D3B11"/>
    <w:rsid w:val="009D3CB2"/>
    <w:rsid w:val="009D3E06"/>
    <w:rsid w:val="009D4D0C"/>
    <w:rsid w:val="009D50B8"/>
    <w:rsid w:val="009D51C9"/>
    <w:rsid w:val="009D5246"/>
    <w:rsid w:val="009D5464"/>
    <w:rsid w:val="009D59AE"/>
    <w:rsid w:val="009D6168"/>
    <w:rsid w:val="009D6891"/>
    <w:rsid w:val="009E0AEA"/>
    <w:rsid w:val="009E1459"/>
    <w:rsid w:val="009E1CC2"/>
    <w:rsid w:val="009E20A1"/>
    <w:rsid w:val="009E254A"/>
    <w:rsid w:val="009E2750"/>
    <w:rsid w:val="009E2BD9"/>
    <w:rsid w:val="009E2C45"/>
    <w:rsid w:val="009E31B6"/>
    <w:rsid w:val="009E4555"/>
    <w:rsid w:val="009E4576"/>
    <w:rsid w:val="009E4752"/>
    <w:rsid w:val="009E4CE6"/>
    <w:rsid w:val="009E4EA7"/>
    <w:rsid w:val="009E5129"/>
    <w:rsid w:val="009E5FE3"/>
    <w:rsid w:val="009E6B55"/>
    <w:rsid w:val="009E735F"/>
    <w:rsid w:val="009F0369"/>
    <w:rsid w:val="009F047E"/>
    <w:rsid w:val="009F06C3"/>
    <w:rsid w:val="009F1213"/>
    <w:rsid w:val="009F1DB9"/>
    <w:rsid w:val="009F1E31"/>
    <w:rsid w:val="009F21AC"/>
    <w:rsid w:val="009F220E"/>
    <w:rsid w:val="009F3401"/>
    <w:rsid w:val="009F358B"/>
    <w:rsid w:val="009F35BD"/>
    <w:rsid w:val="009F35E1"/>
    <w:rsid w:val="009F38B4"/>
    <w:rsid w:val="009F4793"/>
    <w:rsid w:val="009F4CD1"/>
    <w:rsid w:val="009F5292"/>
    <w:rsid w:val="009F5A81"/>
    <w:rsid w:val="009F5AFF"/>
    <w:rsid w:val="009F5C4D"/>
    <w:rsid w:val="009F6042"/>
    <w:rsid w:val="009F6FD9"/>
    <w:rsid w:val="009F6FF6"/>
    <w:rsid w:val="009F739C"/>
    <w:rsid w:val="009F7B41"/>
    <w:rsid w:val="009F7FB4"/>
    <w:rsid w:val="00A00471"/>
    <w:rsid w:val="00A004C0"/>
    <w:rsid w:val="00A005E4"/>
    <w:rsid w:val="00A006FA"/>
    <w:rsid w:val="00A01A34"/>
    <w:rsid w:val="00A01A82"/>
    <w:rsid w:val="00A01DB8"/>
    <w:rsid w:val="00A0269A"/>
    <w:rsid w:val="00A02A57"/>
    <w:rsid w:val="00A04425"/>
    <w:rsid w:val="00A04B8C"/>
    <w:rsid w:val="00A04F1F"/>
    <w:rsid w:val="00A04F3C"/>
    <w:rsid w:val="00A057D2"/>
    <w:rsid w:val="00A05F24"/>
    <w:rsid w:val="00A0652B"/>
    <w:rsid w:val="00A06676"/>
    <w:rsid w:val="00A066C2"/>
    <w:rsid w:val="00A075A6"/>
    <w:rsid w:val="00A07A4C"/>
    <w:rsid w:val="00A100E6"/>
    <w:rsid w:val="00A112CE"/>
    <w:rsid w:val="00A11654"/>
    <w:rsid w:val="00A119A9"/>
    <w:rsid w:val="00A12379"/>
    <w:rsid w:val="00A1342B"/>
    <w:rsid w:val="00A13DB1"/>
    <w:rsid w:val="00A13E09"/>
    <w:rsid w:val="00A14581"/>
    <w:rsid w:val="00A145C1"/>
    <w:rsid w:val="00A1464E"/>
    <w:rsid w:val="00A147A2"/>
    <w:rsid w:val="00A14EED"/>
    <w:rsid w:val="00A15BD4"/>
    <w:rsid w:val="00A168AF"/>
    <w:rsid w:val="00A16DDC"/>
    <w:rsid w:val="00A16E03"/>
    <w:rsid w:val="00A17471"/>
    <w:rsid w:val="00A175BA"/>
    <w:rsid w:val="00A2015B"/>
    <w:rsid w:val="00A20A8E"/>
    <w:rsid w:val="00A20D35"/>
    <w:rsid w:val="00A20F60"/>
    <w:rsid w:val="00A22A9C"/>
    <w:rsid w:val="00A232E9"/>
    <w:rsid w:val="00A23525"/>
    <w:rsid w:val="00A23558"/>
    <w:rsid w:val="00A243B6"/>
    <w:rsid w:val="00A24B01"/>
    <w:rsid w:val="00A24B82"/>
    <w:rsid w:val="00A24EC0"/>
    <w:rsid w:val="00A25370"/>
    <w:rsid w:val="00A25903"/>
    <w:rsid w:val="00A263C0"/>
    <w:rsid w:val="00A26756"/>
    <w:rsid w:val="00A26CAE"/>
    <w:rsid w:val="00A271FF"/>
    <w:rsid w:val="00A27B84"/>
    <w:rsid w:val="00A27B87"/>
    <w:rsid w:val="00A32826"/>
    <w:rsid w:val="00A330C6"/>
    <w:rsid w:val="00A34F45"/>
    <w:rsid w:val="00A34F47"/>
    <w:rsid w:val="00A35B81"/>
    <w:rsid w:val="00A36FB5"/>
    <w:rsid w:val="00A372EB"/>
    <w:rsid w:val="00A374AA"/>
    <w:rsid w:val="00A407BD"/>
    <w:rsid w:val="00A40D77"/>
    <w:rsid w:val="00A40DF9"/>
    <w:rsid w:val="00A4116C"/>
    <w:rsid w:val="00A41487"/>
    <w:rsid w:val="00A41701"/>
    <w:rsid w:val="00A41B23"/>
    <w:rsid w:val="00A42461"/>
    <w:rsid w:val="00A426F0"/>
    <w:rsid w:val="00A42BAC"/>
    <w:rsid w:val="00A4301D"/>
    <w:rsid w:val="00A43F8B"/>
    <w:rsid w:val="00A44674"/>
    <w:rsid w:val="00A44B6C"/>
    <w:rsid w:val="00A44CB0"/>
    <w:rsid w:val="00A44EBB"/>
    <w:rsid w:val="00A44FE0"/>
    <w:rsid w:val="00A451A2"/>
    <w:rsid w:val="00A454A8"/>
    <w:rsid w:val="00A45A97"/>
    <w:rsid w:val="00A45D97"/>
    <w:rsid w:val="00A45FE3"/>
    <w:rsid w:val="00A46626"/>
    <w:rsid w:val="00A46645"/>
    <w:rsid w:val="00A468EF"/>
    <w:rsid w:val="00A46D7D"/>
    <w:rsid w:val="00A47E9D"/>
    <w:rsid w:val="00A47F35"/>
    <w:rsid w:val="00A50450"/>
    <w:rsid w:val="00A508D0"/>
    <w:rsid w:val="00A5177F"/>
    <w:rsid w:val="00A51B9D"/>
    <w:rsid w:val="00A51BB4"/>
    <w:rsid w:val="00A5261D"/>
    <w:rsid w:val="00A5264A"/>
    <w:rsid w:val="00A52655"/>
    <w:rsid w:val="00A537F9"/>
    <w:rsid w:val="00A54159"/>
    <w:rsid w:val="00A54386"/>
    <w:rsid w:val="00A552D9"/>
    <w:rsid w:val="00A55487"/>
    <w:rsid w:val="00A563B2"/>
    <w:rsid w:val="00A564CE"/>
    <w:rsid w:val="00A566F0"/>
    <w:rsid w:val="00A569DF"/>
    <w:rsid w:val="00A56C76"/>
    <w:rsid w:val="00A56D34"/>
    <w:rsid w:val="00A575FD"/>
    <w:rsid w:val="00A57658"/>
    <w:rsid w:val="00A57A75"/>
    <w:rsid w:val="00A57BF8"/>
    <w:rsid w:val="00A60AEB"/>
    <w:rsid w:val="00A60DBF"/>
    <w:rsid w:val="00A61C53"/>
    <w:rsid w:val="00A6278A"/>
    <w:rsid w:val="00A627EC"/>
    <w:rsid w:val="00A64344"/>
    <w:rsid w:val="00A644D6"/>
    <w:rsid w:val="00A64F26"/>
    <w:rsid w:val="00A66023"/>
    <w:rsid w:val="00A66645"/>
    <w:rsid w:val="00A66A3F"/>
    <w:rsid w:val="00A66A8B"/>
    <w:rsid w:val="00A6733F"/>
    <w:rsid w:val="00A67A19"/>
    <w:rsid w:val="00A67AD1"/>
    <w:rsid w:val="00A7066C"/>
    <w:rsid w:val="00A70E7E"/>
    <w:rsid w:val="00A72156"/>
    <w:rsid w:val="00A72B08"/>
    <w:rsid w:val="00A72EBA"/>
    <w:rsid w:val="00A734E6"/>
    <w:rsid w:val="00A73AC4"/>
    <w:rsid w:val="00A74197"/>
    <w:rsid w:val="00A7452A"/>
    <w:rsid w:val="00A74B61"/>
    <w:rsid w:val="00A74F6A"/>
    <w:rsid w:val="00A7511F"/>
    <w:rsid w:val="00A7563B"/>
    <w:rsid w:val="00A75BEF"/>
    <w:rsid w:val="00A76231"/>
    <w:rsid w:val="00A763D0"/>
    <w:rsid w:val="00A76D7C"/>
    <w:rsid w:val="00A7743A"/>
    <w:rsid w:val="00A77AC4"/>
    <w:rsid w:val="00A77B47"/>
    <w:rsid w:val="00A77CF6"/>
    <w:rsid w:val="00A8086C"/>
    <w:rsid w:val="00A8134A"/>
    <w:rsid w:val="00A81ACE"/>
    <w:rsid w:val="00A81E16"/>
    <w:rsid w:val="00A828E2"/>
    <w:rsid w:val="00A82C38"/>
    <w:rsid w:val="00A83471"/>
    <w:rsid w:val="00A8389B"/>
    <w:rsid w:val="00A83FD5"/>
    <w:rsid w:val="00A84367"/>
    <w:rsid w:val="00A85C7F"/>
    <w:rsid w:val="00A860AA"/>
    <w:rsid w:val="00A87E0A"/>
    <w:rsid w:val="00A90A26"/>
    <w:rsid w:val="00A91675"/>
    <w:rsid w:val="00A918EC"/>
    <w:rsid w:val="00A91E34"/>
    <w:rsid w:val="00A9215C"/>
    <w:rsid w:val="00A924DF"/>
    <w:rsid w:val="00A93782"/>
    <w:rsid w:val="00A93812"/>
    <w:rsid w:val="00A93BF4"/>
    <w:rsid w:val="00A93C24"/>
    <w:rsid w:val="00A943CD"/>
    <w:rsid w:val="00A94579"/>
    <w:rsid w:val="00A94B8A"/>
    <w:rsid w:val="00A94DC1"/>
    <w:rsid w:val="00A95E47"/>
    <w:rsid w:val="00A95EB3"/>
    <w:rsid w:val="00A9628A"/>
    <w:rsid w:val="00A963D8"/>
    <w:rsid w:val="00A96B32"/>
    <w:rsid w:val="00A96C7A"/>
    <w:rsid w:val="00A97208"/>
    <w:rsid w:val="00A97784"/>
    <w:rsid w:val="00A97B54"/>
    <w:rsid w:val="00AA05A6"/>
    <w:rsid w:val="00AA0B00"/>
    <w:rsid w:val="00AA0DFF"/>
    <w:rsid w:val="00AA0EA1"/>
    <w:rsid w:val="00AA100E"/>
    <w:rsid w:val="00AA14B4"/>
    <w:rsid w:val="00AA1B6E"/>
    <w:rsid w:val="00AA2013"/>
    <w:rsid w:val="00AA2669"/>
    <w:rsid w:val="00AA3500"/>
    <w:rsid w:val="00AA3CE7"/>
    <w:rsid w:val="00AA642E"/>
    <w:rsid w:val="00AA64FE"/>
    <w:rsid w:val="00AA6DFB"/>
    <w:rsid w:val="00AA6ED9"/>
    <w:rsid w:val="00AA7158"/>
    <w:rsid w:val="00AA71BC"/>
    <w:rsid w:val="00AA72D4"/>
    <w:rsid w:val="00AA7D10"/>
    <w:rsid w:val="00AB05E9"/>
    <w:rsid w:val="00AB09E2"/>
    <w:rsid w:val="00AB0F65"/>
    <w:rsid w:val="00AB11C6"/>
    <w:rsid w:val="00AB3249"/>
    <w:rsid w:val="00AB3686"/>
    <w:rsid w:val="00AB4FBA"/>
    <w:rsid w:val="00AB550A"/>
    <w:rsid w:val="00AB598F"/>
    <w:rsid w:val="00AB5B69"/>
    <w:rsid w:val="00AB5F65"/>
    <w:rsid w:val="00AB69D8"/>
    <w:rsid w:val="00AB7856"/>
    <w:rsid w:val="00AB7C6D"/>
    <w:rsid w:val="00AC0652"/>
    <w:rsid w:val="00AC0CE8"/>
    <w:rsid w:val="00AC14AA"/>
    <w:rsid w:val="00AC1EB8"/>
    <w:rsid w:val="00AC1F02"/>
    <w:rsid w:val="00AC21DA"/>
    <w:rsid w:val="00AC3148"/>
    <w:rsid w:val="00AC3250"/>
    <w:rsid w:val="00AC349B"/>
    <w:rsid w:val="00AC46C2"/>
    <w:rsid w:val="00AC589B"/>
    <w:rsid w:val="00AC6396"/>
    <w:rsid w:val="00AD0528"/>
    <w:rsid w:val="00AD120F"/>
    <w:rsid w:val="00AD1353"/>
    <w:rsid w:val="00AD187D"/>
    <w:rsid w:val="00AD189E"/>
    <w:rsid w:val="00AD24AF"/>
    <w:rsid w:val="00AD24F5"/>
    <w:rsid w:val="00AD2A4D"/>
    <w:rsid w:val="00AD2A5C"/>
    <w:rsid w:val="00AD4216"/>
    <w:rsid w:val="00AD4AA8"/>
    <w:rsid w:val="00AD4B04"/>
    <w:rsid w:val="00AD5DCA"/>
    <w:rsid w:val="00AD6787"/>
    <w:rsid w:val="00AD68D8"/>
    <w:rsid w:val="00AD6B7C"/>
    <w:rsid w:val="00AD6E41"/>
    <w:rsid w:val="00AD723E"/>
    <w:rsid w:val="00AE023F"/>
    <w:rsid w:val="00AE03DD"/>
    <w:rsid w:val="00AE0F88"/>
    <w:rsid w:val="00AE2336"/>
    <w:rsid w:val="00AE23F9"/>
    <w:rsid w:val="00AE2418"/>
    <w:rsid w:val="00AE2BF1"/>
    <w:rsid w:val="00AE358C"/>
    <w:rsid w:val="00AE3779"/>
    <w:rsid w:val="00AE3A27"/>
    <w:rsid w:val="00AE3B14"/>
    <w:rsid w:val="00AE3D14"/>
    <w:rsid w:val="00AE406C"/>
    <w:rsid w:val="00AE4128"/>
    <w:rsid w:val="00AE4EC1"/>
    <w:rsid w:val="00AE54CF"/>
    <w:rsid w:val="00AE5DDB"/>
    <w:rsid w:val="00AE5DE5"/>
    <w:rsid w:val="00AE6368"/>
    <w:rsid w:val="00AE66A8"/>
    <w:rsid w:val="00AE6EAA"/>
    <w:rsid w:val="00AE7891"/>
    <w:rsid w:val="00AF03E8"/>
    <w:rsid w:val="00AF0791"/>
    <w:rsid w:val="00AF0B46"/>
    <w:rsid w:val="00AF0FA0"/>
    <w:rsid w:val="00AF152B"/>
    <w:rsid w:val="00AF1967"/>
    <w:rsid w:val="00AF1D08"/>
    <w:rsid w:val="00AF2078"/>
    <w:rsid w:val="00AF2351"/>
    <w:rsid w:val="00AF2A77"/>
    <w:rsid w:val="00AF3CDC"/>
    <w:rsid w:val="00AF4C48"/>
    <w:rsid w:val="00AF4C81"/>
    <w:rsid w:val="00AF5AB5"/>
    <w:rsid w:val="00AF5FF7"/>
    <w:rsid w:val="00AF6BD7"/>
    <w:rsid w:val="00B00851"/>
    <w:rsid w:val="00B00D34"/>
    <w:rsid w:val="00B00FC4"/>
    <w:rsid w:val="00B012C0"/>
    <w:rsid w:val="00B01468"/>
    <w:rsid w:val="00B028B3"/>
    <w:rsid w:val="00B0297D"/>
    <w:rsid w:val="00B03304"/>
    <w:rsid w:val="00B033E7"/>
    <w:rsid w:val="00B03AEC"/>
    <w:rsid w:val="00B03ED1"/>
    <w:rsid w:val="00B04064"/>
    <w:rsid w:val="00B04303"/>
    <w:rsid w:val="00B0540B"/>
    <w:rsid w:val="00B05A80"/>
    <w:rsid w:val="00B05BB4"/>
    <w:rsid w:val="00B05FD9"/>
    <w:rsid w:val="00B06C75"/>
    <w:rsid w:val="00B07045"/>
    <w:rsid w:val="00B0733E"/>
    <w:rsid w:val="00B10267"/>
    <w:rsid w:val="00B1050B"/>
    <w:rsid w:val="00B112A4"/>
    <w:rsid w:val="00B11700"/>
    <w:rsid w:val="00B11729"/>
    <w:rsid w:val="00B124B1"/>
    <w:rsid w:val="00B12F20"/>
    <w:rsid w:val="00B1307F"/>
    <w:rsid w:val="00B13BC4"/>
    <w:rsid w:val="00B13D75"/>
    <w:rsid w:val="00B16758"/>
    <w:rsid w:val="00B16B51"/>
    <w:rsid w:val="00B16DAF"/>
    <w:rsid w:val="00B20251"/>
    <w:rsid w:val="00B2068A"/>
    <w:rsid w:val="00B208CB"/>
    <w:rsid w:val="00B20E96"/>
    <w:rsid w:val="00B212BE"/>
    <w:rsid w:val="00B21F22"/>
    <w:rsid w:val="00B22DA2"/>
    <w:rsid w:val="00B22F77"/>
    <w:rsid w:val="00B23CAC"/>
    <w:rsid w:val="00B23E5C"/>
    <w:rsid w:val="00B25242"/>
    <w:rsid w:val="00B25697"/>
    <w:rsid w:val="00B25C49"/>
    <w:rsid w:val="00B25C70"/>
    <w:rsid w:val="00B26180"/>
    <w:rsid w:val="00B261B6"/>
    <w:rsid w:val="00B27777"/>
    <w:rsid w:val="00B27A2B"/>
    <w:rsid w:val="00B3063B"/>
    <w:rsid w:val="00B309E7"/>
    <w:rsid w:val="00B30FC6"/>
    <w:rsid w:val="00B31004"/>
    <w:rsid w:val="00B3103C"/>
    <w:rsid w:val="00B315EA"/>
    <w:rsid w:val="00B317BA"/>
    <w:rsid w:val="00B31EDC"/>
    <w:rsid w:val="00B32354"/>
    <w:rsid w:val="00B3239D"/>
    <w:rsid w:val="00B32453"/>
    <w:rsid w:val="00B32CA8"/>
    <w:rsid w:val="00B32EBA"/>
    <w:rsid w:val="00B34A78"/>
    <w:rsid w:val="00B34CA7"/>
    <w:rsid w:val="00B35FC6"/>
    <w:rsid w:val="00B362C3"/>
    <w:rsid w:val="00B366E0"/>
    <w:rsid w:val="00B36A08"/>
    <w:rsid w:val="00B36B95"/>
    <w:rsid w:val="00B36CBB"/>
    <w:rsid w:val="00B3773D"/>
    <w:rsid w:val="00B400A0"/>
    <w:rsid w:val="00B41C4A"/>
    <w:rsid w:val="00B41D3E"/>
    <w:rsid w:val="00B425F8"/>
    <w:rsid w:val="00B42E27"/>
    <w:rsid w:val="00B42FD7"/>
    <w:rsid w:val="00B43755"/>
    <w:rsid w:val="00B43799"/>
    <w:rsid w:val="00B441D4"/>
    <w:rsid w:val="00B44F40"/>
    <w:rsid w:val="00B45515"/>
    <w:rsid w:val="00B45832"/>
    <w:rsid w:val="00B46323"/>
    <w:rsid w:val="00B4695C"/>
    <w:rsid w:val="00B46A12"/>
    <w:rsid w:val="00B4729B"/>
    <w:rsid w:val="00B47566"/>
    <w:rsid w:val="00B47B98"/>
    <w:rsid w:val="00B47C8C"/>
    <w:rsid w:val="00B50A4B"/>
    <w:rsid w:val="00B50AD4"/>
    <w:rsid w:val="00B51B49"/>
    <w:rsid w:val="00B5276A"/>
    <w:rsid w:val="00B52C0B"/>
    <w:rsid w:val="00B53161"/>
    <w:rsid w:val="00B53505"/>
    <w:rsid w:val="00B537A3"/>
    <w:rsid w:val="00B53CC3"/>
    <w:rsid w:val="00B53E65"/>
    <w:rsid w:val="00B54EAC"/>
    <w:rsid w:val="00B555D3"/>
    <w:rsid w:val="00B55B27"/>
    <w:rsid w:val="00B55E2C"/>
    <w:rsid w:val="00B56272"/>
    <w:rsid w:val="00B567DF"/>
    <w:rsid w:val="00B56E37"/>
    <w:rsid w:val="00B56F21"/>
    <w:rsid w:val="00B57675"/>
    <w:rsid w:val="00B57908"/>
    <w:rsid w:val="00B57F1A"/>
    <w:rsid w:val="00B60298"/>
    <w:rsid w:val="00B607A4"/>
    <w:rsid w:val="00B60C34"/>
    <w:rsid w:val="00B61123"/>
    <w:rsid w:val="00B611D4"/>
    <w:rsid w:val="00B61B31"/>
    <w:rsid w:val="00B61FB3"/>
    <w:rsid w:val="00B626BE"/>
    <w:rsid w:val="00B628F3"/>
    <w:rsid w:val="00B62906"/>
    <w:rsid w:val="00B62C3C"/>
    <w:rsid w:val="00B632ED"/>
    <w:rsid w:val="00B635C5"/>
    <w:rsid w:val="00B6418B"/>
    <w:rsid w:val="00B650AB"/>
    <w:rsid w:val="00B657C1"/>
    <w:rsid w:val="00B65FEC"/>
    <w:rsid w:val="00B661A7"/>
    <w:rsid w:val="00B6717D"/>
    <w:rsid w:val="00B6765A"/>
    <w:rsid w:val="00B67BA4"/>
    <w:rsid w:val="00B67D4D"/>
    <w:rsid w:val="00B67E73"/>
    <w:rsid w:val="00B67E9E"/>
    <w:rsid w:val="00B71260"/>
    <w:rsid w:val="00B730A6"/>
    <w:rsid w:val="00B73305"/>
    <w:rsid w:val="00B73D44"/>
    <w:rsid w:val="00B7429C"/>
    <w:rsid w:val="00B75803"/>
    <w:rsid w:val="00B758D0"/>
    <w:rsid w:val="00B75EE4"/>
    <w:rsid w:val="00B7622A"/>
    <w:rsid w:val="00B764EB"/>
    <w:rsid w:val="00B7668F"/>
    <w:rsid w:val="00B76C78"/>
    <w:rsid w:val="00B7768D"/>
    <w:rsid w:val="00B7794F"/>
    <w:rsid w:val="00B8049B"/>
    <w:rsid w:val="00B80C59"/>
    <w:rsid w:val="00B81242"/>
    <w:rsid w:val="00B8157A"/>
    <w:rsid w:val="00B81971"/>
    <w:rsid w:val="00B82210"/>
    <w:rsid w:val="00B82306"/>
    <w:rsid w:val="00B82AA9"/>
    <w:rsid w:val="00B82EDC"/>
    <w:rsid w:val="00B830E6"/>
    <w:rsid w:val="00B859D3"/>
    <w:rsid w:val="00B8632C"/>
    <w:rsid w:val="00B86416"/>
    <w:rsid w:val="00B8660F"/>
    <w:rsid w:val="00B86980"/>
    <w:rsid w:val="00B86FC1"/>
    <w:rsid w:val="00B871E9"/>
    <w:rsid w:val="00B87B66"/>
    <w:rsid w:val="00B87BAA"/>
    <w:rsid w:val="00B90549"/>
    <w:rsid w:val="00B906CD"/>
    <w:rsid w:val="00B907F2"/>
    <w:rsid w:val="00B90A20"/>
    <w:rsid w:val="00B9129C"/>
    <w:rsid w:val="00B92551"/>
    <w:rsid w:val="00B92626"/>
    <w:rsid w:val="00B92CA6"/>
    <w:rsid w:val="00B93DBB"/>
    <w:rsid w:val="00B9620D"/>
    <w:rsid w:val="00B964C4"/>
    <w:rsid w:val="00B96BA5"/>
    <w:rsid w:val="00B97435"/>
    <w:rsid w:val="00B976D2"/>
    <w:rsid w:val="00BA1F5E"/>
    <w:rsid w:val="00BA26BC"/>
    <w:rsid w:val="00BA2971"/>
    <w:rsid w:val="00BA2A4C"/>
    <w:rsid w:val="00BA312E"/>
    <w:rsid w:val="00BA32FF"/>
    <w:rsid w:val="00BA3381"/>
    <w:rsid w:val="00BA354C"/>
    <w:rsid w:val="00BA3619"/>
    <w:rsid w:val="00BA39E4"/>
    <w:rsid w:val="00BA3FDF"/>
    <w:rsid w:val="00BA423A"/>
    <w:rsid w:val="00BA5903"/>
    <w:rsid w:val="00BA6A91"/>
    <w:rsid w:val="00BA6ADE"/>
    <w:rsid w:val="00BA707C"/>
    <w:rsid w:val="00BA7D91"/>
    <w:rsid w:val="00BB04BA"/>
    <w:rsid w:val="00BB12FE"/>
    <w:rsid w:val="00BB1BDE"/>
    <w:rsid w:val="00BB1D27"/>
    <w:rsid w:val="00BB29D9"/>
    <w:rsid w:val="00BB3007"/>
    <w:rsid w:val="00BB3245"/>
    <w:rsid w:val="00BB3A6D"/>
    <w:rsid w:val="00BB418F"/>
    <w:rsid w:val="00BB5B9E"/>
    <w:rsid w:val="00BB5BD6"/>
    <w:rsid w:val="00BB5D97"/>
    <w:rsid w:val="00BB60AF"/>
    <w:rsid w:val="00BB6EAC"/>
    <w:rsid w:val="00BB7747"/>
    <w:rsid w:val="00BC105B"/>
    <w:rsid w:val="00BC112C"/>
    <w:rsid w:val="00BC14B3"/>
    <w:rsid w:val="00BC2675"/>
    <w:rsid w:val="00BC2AAF"/>
    <w:rsid w:val="00BC31DA"/>
    <w:rsid w:val="00BC366A"/>
    <w:rsid w:val="00BC44A6"/>
    <w:rsid w:val="00BC477D"/>
    <w:rsid w:val="00BC4D6D"/>
    <w:rsid w:val="00BC6075"/>
    <w:rsid w:val="00BC74FC"/>
    <w:rsid w:val="00BC7D7C"/>
    <w:rsid w:val="00BC7DA2"/>
    <w:rsid w:val="00BC7E4E"/>
    <w:rsid w:val="00BD0300"/>
    <w:rsid w:val="00BD0929"/>
    <w:rsid w:val="00BD0A6E"/>
    <w:rsid w:val="00BD0B5F"/>
    <w:rsid w:val="00BD1C7F"/>
    <w:rsid w:val="00BD222A"/>
    <w:rsid w:val="00BD2EBB"/>
    <w:rsid w:val="00BD392D"/>
    <w:rsid w:val="00BD4E25"/>
    <w:rsid w:val="00BD5399"/>
    <w:rsid w:val="00BD5520"/>
    <w:rsid w:val="00BD573B"/>
    <w:rsid w:val="00BD5C85"/>
    <w:rsid w:val="00BD5C96"/>
    <w:rsid w:val="00BD60D7"/>
    <w:rsid w:val="00BD7E4B"/>
    <w:rsid w:val="00BE01D1"/>
    <w:rsid w:val="00BE0723"/>
    <w:rsid w:val="00BE09DA"/>
    <w:rsid w:val="00BE0DC6"/>
    <w:rsid w:val="00BE1EDF"/>
    <w:rsid w:val="00BE22AE"/>
    <w:rsid w:val="00BE22E7"/>
    <w:rsid w:val="00BE27A6"/>
    <w:rsid w:val="00BE2821"/>
    <w:rsid w:val="00BE2823"/>
    <w:rsid w:val="00BE36A6"/>
    <w:rsid w:val="00BE387E"/>
    <w:rsid w:val="00BE3D92"/>
    <w:rsid w:val="00BE43DE"/>
    <w:rsid w:val="00BE550B"/>
    <w:rsid w:val="00BE5F59"/>
    <w:rsid w:val="00BE6811"/>
    <w:rsid w:val="00BE6FAB"/>
    <w:rsid w:val="00BE701E"/>
    <w:rsid w:val="00BE72D8"/>
    <w:rsid w:val="00BE7AA0"/>
    <w:rsid w:val="00BE7C26"/>
    <w:rsid w:val="00BE7FC8"/>
    <w:rsid w:val="00BF02D2"/>
    <w:rsid w:val="00BF06C9"/>
    <w:rsid w:val="00BF07A1"/>
    <w:rsid w:val="00BF0C80"/>
    <w:rsid w:val="00BF0CE5"/>
    <w:rsid w:val="00BF0F12"/>
    <w:rsid w:val="00BF14CC"/>
    <w:rsid w:val="00BF1FD5"/>
    <w:rsid w:val="00BF23F5"/>
    <w:rsid w:val="00BF23F6"/>
    <w:rsid w:val="00BF27A6"/>
    <w:rsid w:val="00BF2DD2"/>
    <w:rsid w:val="00BF3307"/>
    <w:rsid w:val="00BF378D"/>
    <w:rsid w:val="00BF43E3"/>
    <w:rsid w:val="00BF46E5"/>
    <w:rsid w:val="00BF47B3"/>
    <w:rsid w:val="00BF4991"/>
    <w:rsid w:val="00BF4B07"/>
    <w:rsid w:val="00BF5221"/>
    <w:rsid w:val="00BF66E2"/>
    <w:rsid w:val="00BF68EA"/>
    <w:rsid w:val="00BF6D47"/>
    <w:rsid w:val="00BF78A8"/>
    <w:rsid w:val="00BF7C32"/>
    <w:rsid w:val="00C00ACE"/>
    <w:rsid w:val="00C01044"/>
    <w:rsid w:val="00C0119E"/>
    <w:rsid w:val="00C0331A"/>
    <w:rsid w:val="00C03A67"/>
    <w:rsid w:val="00C03FE4"/>
    <w:rsid w:val="00C0425D"/>
    <w:rsid w:val="00C047F6"/>
    <w:rsid w:val="00C06156"/>
    <w:rsid w:val="00C0672A"/>
    <w:rsid w:val="00C07498"/>
    <w:rsid w:val="00C07F8B"/>
    <w:rsid w:val="00C11696"/>
    <w:rsid w:val="00C11AF6"/>
    <w:rsid w:val="00C12020"/>
    <w:rsid w:val="00C124B4"/>
    <w:rsid w:val="00C128F2"/>
    <w:rsid w:val="00C12DAF"/>
    <w:rsid w:val="00C132E9"/>
    <w:rsid w:val="00C13B89"/>
    <w:rsid w:val="00C13DBB"/>
    <w:rsid w:val="00C14862"/>
    <w:rsid w:val="00C15505"/>
    <w:rsid w:val="00C1561B"/>
    <w:rsid w:val="00C1571A"/>
    <w:rsid w:val="00C16338"/>
    <w:rsid w:val="00C16B13"/>
    <w:rsid w:val="00C179D5"/>
    <w:rsid w:val="00C17B9E"/>
    <w:rsid w:val="00C2072D"/>
    <w:rsid w:val="00C207E5"/>
    <w:rsid w:val="00C20D9F"/>
    <w:rsid w:val="00C210E2"/>
    <w:rsid w:val="00C21865"/>
    <w:rsid w:val="00C21A5F"/>
    <w:rsid w:val="00C21D27"/>
    <w:rsid w:val="00C22563"/>
    <w:rsid w:val="00C227DD"/>
    <w:rsid w:val="00C229A6"/>
    <w:rsid w:val="00C23105"/>
    <w:rsid w:val="00C237EF"/>
    <w:rsid w:val="00C23A6A"/>
    <w:rsid w:val="00C25507"/>
    <w:rsid w:val="00C2558C"/>
    <w:rsid w:val="00C25A29"/>
    <w:rsid w:val="00C2673C"/>
    <w:rsid w:val="00C268D6"/>
    <w:rsid w:val="00C26C36"/>
    <w:rsid w:val="00C26E76"/>
    <w:rsid w:val="00C26FA7"/>
    <w:rsid w:val="00C2737F"/>
    <w:rsid w:val="00C27E1E"/>
    <w:rsid w:val="00C30075"/>
    <w:rsid w:val="00C3048E"/>
    <w:rsid w:val="00C30516"/>
    <w:rsid w:val="00C312F9"/>
    <w:rsid w:val="00C31561"/>
    <w:rsid w:val="00C317F9"/>
    <w:rsid w:val="00C31DF7"/>
    <w:rsid w:val="00C32A41"/>
    <w:rsid w:val="00C32BAC"/>
    <w:rsid w:val="00C339C9"/>
    <w:rsid w:val="00C342A6"/>
    <w:rsid w:val="00C34317"/>
    <w:rsid w:val="00C34922"/>
    <w:rsid w:val="00C34E64"/>
    <w:rsid w:val="00C3503B"/>
    <w:rsid w:val="00C3593B"/>
    <w:rsid w:val="00C35FA1"/>
    <w:rsid w:val="00C367E6"/>
    <w:rsid w:val="00C36A89"/>
    <w:rsid w:val="00C36F6D"/>
    <w:rsid w:val="00C37555"/>
    <w:rsid w:val="00C4064B"/>
    <w:rsid w:val="00C40988"/>
    <w:rsid w:val="00C40EAE"/>
    <w:rsid w:val="00C40F79"/>
    <w:rsid w:val="00C41176"/>
    <w:rsid w:val="00C41194"/>
    <w:rsid w:val="00C41913"/>
    <w:rsid w:val="00C42D3D"/>
    <w:rsid w:val="00C42E68"/>
    <w:rsid w:val="00C42FEF"/>
    <w:rsid w:val="00C4363C"/>
    <w:rsid w:val="00C43A2F"/>
    <w:rsid w:val="00C43A51"/>
    <w:rsid w:val="00C4527C"/>
    <w:rsid w:val="00C453CD"/>
    <w:rsid w:val="00C45EF1"/>
    <w:rsid w:val="00C45EFC"/>
    <w:rsid w:val="00C45F21"/>
    <w:rsid w:val="00C467D4"/>
    <w:rsid w:val="00C46924"/>
    <w:rsid w:val="00C469CC"/>
    <w:rsid w:val="00C46D6F"/>
    <w:rsid w:val="00C4790D"/>
    <w:rsid w:val="00C50109"/>
    <w:rsid w:val="00C50466"/>
    <w:rsid w:val="00C50DE1"/>
    <w:rsid w:val="00C51455"/>
    <w:rsid w:val="00C5172A"/>
    <w:rsid w:val="00C52175"/>
    <w:rsid w:val="00C52296"/>
    <w:rsid w:val="00C52446"/>
    <w:rsid w:val="00C524D7"/>
    <w:rsid w:val="00C52E83"/>
    <w:rsid w:val="00C53926"/>
    <w:rsid w:val="00C53A09"/>
    <w:rsid w:val="00C53C44"/>
    <w:rsid w:val="00C53FDA"/>
    <w:rsid w:val="00C5408F"/>
    <w:rsid w:val="00C550EC"/>
    <w:rsid w:val="00C5511F"/>
    <w:rsid w:val="00C56D3F"/>
    <w:rsid w:val="00C56F0B"/>
    <w:rsid w:val="00C575AA"/>
    <w:rsid w:val="00C60054"/>
    <w:rsid w:val="00C607CB"/>
    <w:rsid w:val="00C60B05"/>
    <w:rsid w:val="00C61036"/>
    <w:rsid w:val="00C6134E"/>
    <w:rsid w:val="00C61CB3"/>
    <w:rsid w:val="00C6227B"/>
    <w:rsid w:val="00C6262D"/>
    <w:rsid w:val="00C62CC8"/>
    <w:rsid w:val="00C638E7"/>
    <w:rsid w:val="00C63B5C"/>
    <w:rsid w:val="00C64062"/>
    <w:rsid w:val="00C64451"/>
    <w:rsid w:val="00C64AA0"/>
    <w:rsid w:val="00C64BFE"/>
    <w:rsid w:val="00C64E3A"/>
    <w:rsid w:val="00C65580"/>
    <w:rsid w:val="00C655DE"/>
    <w:rsid w:val="00C662C8"/>
    <w:rsid w:val="00C670D1"/>
    <w:rsid w:val="00C6736F"/>
    <w:rsid w:val="00C7031A"/>
    <w:rsid w:val="00C7055F"/>
    <w:rsid w:val="00C70628"/>
    <w:rsid w:val="00C70969"/>
    <w:rsid w:val="00C70B22"/>
    <w:rsid w:val="00C70B4D"/>
    <w:rsid w:val="00C70B57"/>
    <w:rsid w:val="00C70BF8"/>
    <w:rsid w:val="00C70F44"/>
    <w:rsid w:val="00C713C3"/>
    <w:rsid w:val="00C71E1A"/>
    <w:rsid w:val="00C7248F"/>
    <w:rsid w:val="00C72545"/>
    <w:rsid w:val="00C725C1"/>
    <w:rsid w:val="00C73E4E"/>
    <w:rsid w:val="00C740A6"/>
    <w:rsid w:val="00C744B2"/>
    <w:rsid w:val="00C74C5C"/>
    <w:rsid w:val="00C74D12"/>
    <w:rsid w:val="00C74D76"/>
    <w:rsid w:val="00C750AF"/>
    <w:rsid w:val="00C75AD9"/>
    <w:rsid w:val="00C75B75"/>
    <w:rsid w:val="00C75F9B"/>
    <w:rsid w:val="00C76335"/>
    <w:rsid w:val="00C76FE5"/>
    <w:rsid w:val="00C77237"/>
    <w:rsid w:val="00C7734C"/>
    <w:rsid w:val="00C7772D"/>
    <w:rsid w:val="00C778DB"/>
    <w:rsid w:val="00C77C10"/>
    <w:rsid w:val="00C80034"/>
    <w:rsid w:val="00C808EE"/>
    <w:rsid w:val="00C80B95"/>
    <w:rsid w:val="00C80CCA"/>
    <w:rsid w:val="00C82778"/>
    <w:rsid w:val="00C83740"/>
    <w:rsid w:val="00C838A8"/>
    <w:rsid w:val="00C84281"/>
    <w:rsid w:val="00C847E4"/>
    <w:rsid w:val="00C84ADA"/>
    <w:rsid w:val="00C850F2"/>
    <w:rsid w:val="00C859A7"/>
    <w:rsid w:val="00C85A28"/>
    <w:rsid w:val="00C85CAD"/>
    <w:rsid w:val="00C86379"/>
    <w:rsid w:val="00C86520"/>
    <w:rsid w:val="00C86748"/>
    <w:rsid w:val="00C86BC2"/>
    <w:rsid w:val="00C86F49"/>
    <w:rsid w:val="00C87CEF"/>
    <w:rsid w:val="00C9018B"/>
    <w:rsid w:val="00C90A56"/>
    <w:rsid w:val="00C91EFB"/>
    <w:rsid w:val="00C9281D"/>
    <w:rsid w:val="00C92BF0"/>
    <w:rsid w:val="00C935F9"/>
    <w:rsid w:val="00C93C8F"/>
    <w:rsid w:val="00C94CEA"/>
    <w:rsid w:val="00C9614C"/>
    <w:rsid w:val="00C96773"/>
    <w:rsid w:val="00C97542"/>
    <w:rsid w:val="00C97585"/>
    <w:rsid w:val="00C975E5"/>
    <w:rsid w:val="00C97721"/>
    <w:rsid w:val="00C97792"/>
    <w:rsid w:val="00C97D46"/>
    <w:rsid w:val="00CA0263"/>
    <w:rsid w:val="00CA1516"/>
    <w:rsid w:val="00CA153D"/>
    <w:rsid w:val="00CA2AAB"/>
    <w:rsid w:val="00CA32F9"/>
    <w:rsid w:val="00CA332D"/>
    <w:rsid w:val="00CA3CED"/>
    <w:rsid w:val="00CA4435"/>
    <w:rsid w:val="00CA495A"/>
    <w:rsid w:val="00CA4A76"/>
    <w:rsid w:val="00CA4BB8"/>
    <w:rsid w:val="00CA56A3"/>
    <w:rsid w:val="00CA5769"/>
    <w:rsid w:val="00CA5889"/>
    <w:rsid w:val="00CA59A0"/>
    <w:rsid w:val="00CA6167"/>
    <w:rsid w:val="00CA69B5"/>
    <w:rsid w:val="00CA7812"/>
    <w:rsid w:val="00CA78D9"/>
    <w:rsid w:val="00CA7B1C"/>
    <w:rsid w:val="00CA7BFD"/>
    <w:rsid w:val="00CB0A84"/>
    <w:rsid w:val="00CB0CE3"/>
    <w:rsid w:val="00CB15B5"/>
    <w:rsid w:val="00CB18B0"/>
    <w:rsid w:val="00CB27C7"/>
    <w:rsid w:val="00CB29F0"/>
    <w:rsid w:val="00CB3ADA"/>
    <w:rsid w:val="00CB3D34"/>
    <w:rsid w:val="00CB3FCE"/>
    <w:rsid w:val="00CB4188"/>
    <w:rsid w:val="00CB4407"/>
    <w:rsid w:val="00CB5330"/>
    <w:rsid w:val="00CB58FA"/>
    <w:rsid w:val="00CB618C"/>
    <w:rsid w:val="00CB6988"/>
    <w:rsid w:val="00CB6B88"/>
    <w:rsid w:val="00CB71D4"/>
    <w:rsid w:val="00CB7755"/>
    <w:rsid w:val="00CB7E0A"/>
    <w:rsid w:val="00CC0596"/>
    <w:rsid w:val="00CC106A"/>
    <w:rsid w:val="00CC1833"/>
    <w:rsid w:val="00CC1B1B"/>
    <w:rsid w:val="00CC391C"/>
    <w:rsid w:val="00CC3BF0"/>
    <w:rsid w:val="00CC4DBB"/>
    <w:rsid w:val="00CC6493"/>
    <w:rsid w:val="00CC6614"/>
    <w:rsid w:val="00CC6B03"/>
    <w:rsid w:val="00CC711F"/>
    <w:rsid w:val="00CC721D"/>
    <w:rsid w:val="00CC7375"/>
    <w:rsid w:val="00CC7616"/>
    <w:rsid w:val="00CD008A"/>
    <w:rsid w:val="00CD0231"/>
    <w:rsid w:val="00CD0244"/>
    <w:rsid w:val="00CD0757"/>
    <w:rsid w:val="00CD08E2"/>
    <w:rsid w:val="00CD099C"/>
    <w:rsid w:val="00CD09A3"/>
    <w:rsid w:val="00CD0A42"/>
    <w:rsid w:val="00CD0D8C"/>
    <w:rsid w:val="00CD1258"/>
    <w:rsid w:val="00CD17CE"/>
    <w:rsid w:val="00CD1FA2"/>
    <w:rsid w:val="00CD2C0E"/>
    <w:rsid w:val="00CD310F"/>
    <w:rsid w:val="00CD334D"/>
    <w:rsid w:val="00CD3A51"/>
    <w:rsid w:val="00CD41FD"/>
    <w:rsid w:val="00CD47EF"/>
    <w:rsid w:val="00CD49FF"/>
    <w:rsid w:val="00CD4AB6"/>
    <w:rsid w:val="00CD5304"/>
    <w:rsid w:val="00CD585C"/>
    <w:rsid w:val="00CD63C3"/>
    <w:rsid w:val="00CD647B"/>
    <w:rsid w:val="00CD689C"/>
    <w:rsid w:val="00CD6A17"/>
    <w:rsid w:val="00CD6AE4"/>
    <w:rsid w:val="00CD73AA"/>
    <w:rsid w:val="00CD7513"/>
    <w:rsid w:val="00CD7554"/>
    <w:rsid w:val="00CD7FB1"/>
    <w:rsid w:val="00CE0218"/>
    <w:rsid w:val="00CE037F"/>
    <w:rsid w:val="00CE0A57"/>
    <w:rsid w:val="00CE0BC7"/>
    <w:rsid w:val="00CE10BF"/>
    <w:rsid w:val="00CE13E4"/>
    <w:rsid w:val="00CE1AD8"/>
    <w:rsid w:val="00CE1D6B"/>
    <w:rsid w:val="00CE1FAC"/>
    <w:rsid w:val="00CE22F3"/>
    <w:rsid w:val="00CE3477"/>
    <w:rsid w:val="00CE4FAD"/>
    <w:rsid w:val="00CE590D"/>
    <w:rsid w:val="00CE59EE"/>
    <w:rsid w:val="00CE5B73"/>
    <w:rsid w:val="00CE5E35"/>
    <w:rsid w:val="00CE61F5"/>
    <w:rsid w:val="00CE65BC"/>
    <w:rsid w:val="00CE6B34"/>
    <w:rsid w:val="00CE7A7D"/>
    <w:rsid w:val="00CF0959"/>
    <w:rsid w:val="00CF1391"/>
    <w:rsid w:val="00CF1431"/>
    <w:rsid w:val="00CF1527"/>
    <w:rsid w:val="00CF1E1A"/>
    <w:rsid w:val="00CF1E40"/>
    <w:rsid w:val="00CF2028"/>
    <w:rsid w:val="00CF2CFC"/>
    <w:rsid w:val="00CF3529"/>
    <w:rsid w:val="00CF46B1"/>
    <w:rsid w:val="00CF56B2"/>
    <w:rsid w:val="00CF575F"/>
    <w:rsid w:val="00CF5F31"/>
    <w:rsid w:val="00CF606F"/>
    <w:rsid w:val="00CF68AC"/>
    <w:rsid w:val="00CF73E5"/>
    <w:rsid w:val="00CF75E8"/>
    <w:rsid w:val="00CF771B"/>
    <w:rsid w:val="00D00478"/>
    <w:rsid w:val="00D00929"/>
    <w:rsid w:val="00D010E7"/>
    <w:rsid w:val="00D01550"/>
    <w:rsid w:val="00D01A39"/>
    <w:rsid w:val="00D02607"/>
    <w:rsid w:val="00D02AE0"/>
    <w:rsid w:val="00D03B79"/>
    <w:rsid w:val="00D03D59"/>
    <w:rsid w:val="00D0497E"/>
    <w:rsid w:val="00D04AA9"/>
    <w:rsid w:val="00D04C6F"/>
    <w:rsid w:val="00D05355"/>
    <w:rsid w:val="00D05AF8"/>
    <w:rsid w:val="00D05BBF"/>
    <w:rsid w:val="00D0612C"/>
    <w:rsid w:val="00D062BB"/>
    <w:rsid w:val="00D06C97"/>
    <w:rsid w:val="00D07781"/>
    <w:rsid w:val="00D07A9C"/>
    <w:rsid w:val="00D101F1"/>
    <w:rsid w:val="00D102FC"/>
    <w:rsid w:val="00D105F0"/>
    <w:rsid w:val="00D10842"/>
    <w:rsid w:val="00D108E2"/>
    <w:rsid w:val="00D1114B"/>
    <w:rsid w:val="00D112DE"/>
    <w:rsid w:val="00D116B7"/>
    <w:rsid w:val="00D11782"/>
    <w:rsid w:val="00D121C4"/>
    <w:rsid w:val="00D13052"/>
    <w:rsid w:val="00D1363C"/>
    <w:rsid w:val="00D136AE"/>
    <w:rsid w:val="00D13B69"/>
    <w:rsid w:val="00D13F3B"/>
    <w:rsid w:val="00D14B90"/>
    <w:rsid w:val="00D15624"/>
    <w:rsid w:val="00D16825"/>
    <w:rsid w:val="00D2043C"/>
    <w:rsid w:val="00D216CF"/>
    <w:rsid w:val="00D21A8E"/>
    <w:rsid w:val="00D222B4"/>
    <w:rsid w:val="00D22F16"/>
    <w:rsid w:val="00D22F6F"/>
    <w:rsid w:val="00D22FF5"/>
    <w:rsid w:val="00D23DF8"/>
    <w:rsid w:val="00D2442C"/>
    <w:rsid w:val="00D25D9D"/>
    <w:rsid w:val="00D25EB5"/>
    <w:rsid w:val="00D263DC"/>
    <w:rsid w:val="00D269F5"/>
    <w:rsid w:val="00D26A9E"/>
    <w:rsid w:val="00D26DEF"/>
    <w:rsid w:val="00D26ED6"/>
    <w:rsid w:val="00D27021"/>
    <w:rsid w:val="00D270BB"/>
    <w:rsid w:val="00D2760B"/>
    <w:rsid w:val="00D277A3"/>
    <w:rsid w:val="00D2783B"/>
    <w:rsid w:val="00D27D13"/>
    <w:rsid w:val="00D27D45"/>
    <w:rsid w:val="00D301FD"/>
    <w:rsid w:val="00D30228"/>
    <w:rsid w:val="00D30E2B"/>
    <w:rsid w:val="00D3146C"/>
    <w:rsid w:val="00D317E5"/>
    <w:rsid w:val="00D31B72"/>
    <w:rsid w:val="00D31CBB"/>
    <w:rsid w:val="00D31CE3"/>
    <w:rsid w:val="00D330F3"/>
    <w:rsid w:val="00D331C0"/>
    <w:rsid w:val="00D331C2"/>
    <w:rsid w:val="00D33B5C"/>
    <w:rsid w:val="00D33DE7"/>
    <w:rsid w:val="00D34577"/>
    <w:rsid w:val="00D34987"/>
    <w:rsid w:val="00D356F6"/>
    <w:rsid w:val="00D36240"/>
    <w:rsid w:val="00D3693C"/>
    <w:rsid w:val="00D36ADC"/>
    <w:rsid w:val="00D372C1"/>
    <w:rsid w:val="00D37382"/>
    <w:rsid w:val="00D374F4"/>
    <w:rsid w:val="00D40CA1"/>
    <w:rsid w:val="00D41981"/>
    <w:rsid w:val="00D42E57"/>
    <w:rsid w:val="00D42FBB"/>
    <w:rsid w:val="00D43588"/>
    <w:rsid w:val="00D43649"/>
    <w:rsid w:val="00D43775"/>
    <w:rsid w:val="00D4378A"/>
    <w:rsid w:val="00D43926"/>
    <w:rsid w:val="00D4419D"/>
    <w:rsid w:val="00D4465F"/>
    <w:rsid w:val="00D44BFC"/>
    <w:rsid w:val="00D44C77"/>
    <w:rsid w:val="00D44D4A"/>
    <w:rsid w:val="00D45268"/>
    <w:rsid w:val="00D45416"/>
    <w:rsid w:val="00D45773"/>
    <w:rsid w:val="00D457F1"/>
    <w:rsid w:val="00D45AAE"/>
    <w:rsid w:val="00D46A49"/>
    <w:rsid w:val="00D476BC"/>
    <w:rsid w:val="00D4797D"/>
    <w:rsid w:val="00D47D5C"/>
    <w:rsid w:val="00D50BBE"/>
    <w:rsid w:val="00D514A1"/>
    <w:rsid w:val="00D515A1"/>
    <w:rsid w:val="00D51A8D"/>
    <w:rsid w:val="00D5285B"/>
    <w:rsid w:val="00D52FB4"/>
    <w:rsid w:val="00D53145"/>
    <w:rsid w:val="00D5333C"/>
    <w:rsid w:val="00D53728"/>
    <w:rsid w:val="00D5690E"/>
    <w:rsid w:val="00D56928"/>
    <w:rsid w:val="00D56991"/>
    <w:rsid w:val="00D56D97"/>
    <w:rsid w:val="00D57DE1"/>
    <w:rsid w:val="00D60CD3"/>
    <w:rsid w:val="00D60D3A"/>
    <w:rsid w:val="00D61138"/>
    <w:rsid w:val="00D618FD"/>
    <w:rsid w:val="00D61D96"/>
    <w:rsid w:val="00D61E29"/>
    <w:rsid w:val="00D62613"/>
    <w:rsid w:val="00D63006"/>
    <w:rsid w:val="00D6311E"/>
    <w:rsid w:val="00D64A1F"/>
    <w:rsid w:val="00D64E46"/>
    <w:rsid w:val="00D6529B"/>
    <w:rsid w:val="00D6605C"/>
    <w:rsid w:val="00D66403"/>
    <w:rsid w:val="00D66AAB"/>
    <w:rsid w:val="00D67266"/>
    <w:rsid w:val="00D67304"/>
    <w:rsid w:val="00D6749C"/>
    <w:rsid w:val="00D67BF0"/>
    <w:rsid w:val="00D67DD0"/>
    <w:rsid w:val="00D67DDA"/>
    <w:rsid w:val="00D701A4"/>
    <w:rsid w:val="00D701A8"/>
    <w:rsid w:val="00D7051A"/>
    <w:rsid w:val="00D705DF"/>
    <w:rsid w:val="00D70817"/>
    <w:rsid w:val="00D7093F"/>
    <w:rsid w:val="00D71485"/>
    <w:rsid w:val="00D72289"/>
    <w:rsid w:val="00D72953"/>
    <w:rsid w:val="00D7297D"/>
    <w:rsid w:val="00D731E3"/>
    <w:rsid w:val="00D732E2"/>
    <w:rsid w:val="00D73589"/>
    <w:rsid w:val="00D73A53"/>
    <w:rsid w:val="00D74618"/>
    <w:rsid w:val="00D75098"/>
    <w:rsid w:val="00D76251"/>
    <w:rsid w:val="00D76409"/>
    <w:rsid w:val="00D76553"/>
    <w:rsid w:val="00D76724"/>
    <w:rsid w:val="00D76C11"/>
    <w:rsid w:val="00D77269"/>
    <w:rsid w:val="00D7758C"/>
    <w:rsid w:val="00D776B5"/>
    <w:rsid w:val="00D77EB4"/>
    <w:rsid w:val="00D77EE4"/>
    <w:rsid w:val="00D80AFC"/>
    <w:rsid w:val="00D80DEE"/>
    <w:rsid w:val="00D810A6"/>
    <w:rsid w:val="00D811C4"/>
    <w:rsid w:val="00D81831"/>
    <w:rsid w:val="00D8184D"/>
    <w:rsid w:val="00D82EFE"/>
    <w:rsid w:val="00D837DC"/>
    <w:rsid w:val="00D83DAC"/>
    <w:rsid w:val="00D8480B"/>
    <w:rsid w:val="00D856CB"/>
    <w:rsid w:val="00D85DF9"/>
    <w:rsid w:val="00D85ED1"/>
    <w:rsid w:val="00D861C8"/>
    <w:rsid w:val="00D8659E"/>
    <w:rsid w:val="00D86679"/>
    <w:rsid w:val="00D86EA1"/>
    <w:rsid w:val="00D87231"/>
    <w:rsid w:val="00D87598"/>
    <w:rsid w:val="00D876DF"/>
    <w:rsid w:val="00D87ED1"/>
    <w:rsid w:val="00D90602"/>
    <w:rsid w:val="00D90919"/>
    <w:rsid w:val="00D90A3A"/>
    <w:rsid w:val="00D912A2"/>
    <w:rsid w:val="00D91F21"/>
    <w:rsid w:val="00D920B2"/>
    <w:rsid w:val="00D923A6"/>
    <w:rsid w:val="00D92595"/>
    <w:rsid w:val="00D9270C"/>
    <w:rsid w:val="00D92F94"/>
    <w:rsid w:val="00D93477"/>
    <w:rsid w:val="00D94712"/>
    <w:rsid w:val="00D94A22"/>
    <w:rsid w:val="00D95786"/>
    <w:rsid w:val="00D95B92"/>
    <w:rsid w:val="00D95DDD"/>
    <w:rsid w:val="00D96159"/>
    <w:rsid w:val="00D9616C"/>
    <w:rsid w:val="00D968FE"/>
    <w:rsid w:val="00D96ABD"/>
    <w:rsid w:val="00D96C22"/>
    <w:rsid w:val="00D975A9"/>
    <w:rsid w:val="00D977B9"/>
    <w:rsid w:val="00DA0C5C"/>
    <w:rsid w:val="00DA11BF"/>
    <w:rsid w:val="00DA1A98"/>
    <w:rsid w:val="00DA223E"/>
    <w:rsid w:val="00DA29D4"/>
    <w:rsid w:val="00DA2B22"/>
    <w:rsid w:val="00DA33C0"/>
    <w:rsid w:val="00DA3427"/>
    <w:rsid w:val="00DA3D05"/>
    <w:rsid w:val="00DA438B"/>
    <w:rsid w:val="00DA4E32"/>
    <w:rsid w:val="00DA4E7E"/>
    <w:rsid w:val="00DA5854"/>
    <w:rsid w:val="00DA5BA6"/>
    <w:rsid w:val="00DA5C58"/>
    <w:rsid w:val="00DA5CF2"/>
    <w:rsid w:val="00DA670C"/>
    <w:rsid w:val="00DA7D46"/>
    <w:rsid w:val="00DA7F5F"/>
    <w:rsid w:val="00DB03BA"/>
    <w:rsid w:val="00DB0525"/>
    <w:rsid w:val="00DB0FA4"/>
    <w:rsid w:val="00DB2038"/>
    <w:rsid w:val="00DB260B"/>
    <w:rsid w:val="00DB2A28"/>
    <w:rsid w:val="00DB3C46"/>
    <w:rsid w:val="00DB40A6"/>
    <w:rsid w:val="00DB4146"/>
    <w:rsid w:val="00DB49B3"/>
    <w:rsid w:val="00DB4B9E"/>
    <w:rsid w:val="00DB4D5E"/>
    <w:rsid w:val="00DB5C19"/>
    <w:rsid w:val="00DB68E2"/>
    <w:rsid w:val="00DB696D"/>
    <w:rsid w:val="00DB6978"/>
    <w:rsid w:val="00DB6D6F"/>
    <w:rsid w:val="00DB70CF"/>
    <w:rsid w:val="00DB7553"/>
    <w:rsid w:val="00DB7797"/>
    <w:rsid w:val="00DC0721"/>
    <w:rsid w:val="00DC094E"/>
    <w:rsid w:val="00DC1425"/>
    <w:rsid w:val="00DC14B9"/>
    <w:rsid w:val="00DC23C3"/>
    <w:rsid w:val="00DC4438"/>
    <w:rsid w:val="00DC5A28"/>
    <w:rsid w:val="00DC6486"/>
    <w:rsid w:val="00DC6B4E"/>
    <w:rsid w:val="00DC6F30"/>
    <w:rsid w:val="00DC7156"/>
    <w:rsid w:val="00DC7B9F"/>
    <w:rsid w:val="00DD0689"/>
    <w:rsid w:val="00DD0B7C"/>
    <w:rsid w:val="00DD0EC1"/>
    <w:rsid w:val="00DD1B44"/>
    <w:rsid w:val="00DD2653"/>
    <w:rsid w:val="00DD2825"/>
    <w:rsid w:val="00DD2835"/>
    <w:rsid w:val="00DD2B15"/>
    <w:rsid w:val="00DD322C"/>
    <w:rsid w:val="00DD33F4"/>
    <w:rsid w:val="00DD3485"/>
    <w:rsid w:val="00DD40B3"/>
    <w:rsid w:val="00DD4240"/>
    <w:rsid w:val="00DD4AA8"/>
    <w:rsid w:val="00DD4E35"/>
    <w:rsid w:val="00DD51D3"/>
    <w:rsid w:val="00DD5246"/>
    <w:rsid w:val="00DD53F1"/>
    <w:rsid w:val="00DD5576"/>
    <w:rsid w:val="00DD559C"/>
    <w:rsid w:val="00DD55FB"/>
    <w:rsid w:val="00DD5C67"/>
    <w:rsid w:val="00DD61F9"/>
    <w:rsid w:val="00DD65E1"/>
    <w:rsid w:val="00DD6A8A"/>
    <w:rsid w:val="00DD6B34"/>
    <w:rsid w:val="00DD6C6A"/>
    <w:rsid w:val="00DD7117"/>
    <w:rsid w:val="00DD7451"/>
    <w:rsid w:val="00DD76BD"/>
    <w:rsid w:val="00DD77B8"/>
    <w:rsid w:val="00DD7B95"/>
    <w:rsid w:val="00DE03CB"/>
    <w:rsid w:val="00DE103F"/>
    <w:rsid w:val="00DE1717"/>
    <w:rsid w:val="00DE1F1B"/>
    <w:rsid w:val="00DE1F6E"/>
    <w:rsid w:val="00DE1FB8"/>
    <w:rsid w:val="00DE2317"/>
    <w:rsid w:val="00DE2BB5"/>
    <w:rsid w:val="00DE2EF4"/>
    <w:rsid w:val="00DE3D6F"/>
    <w:rsid w:val="00DE4A7E"/>
    <w:rsid w:val="00DE4BF5"/>
    <w:rsid w:val="00DE5409"/>
    <w:rsid w:val="00DE5E80"/>
    <w:rsid w:val="00DE5F09"/>
    <w:rsid w:val="00DE5F95"/>
    <w:rsid w:val="00DE608D"/>
    <w:rsid w:val="00DE74DC"/>
    <w:rsid w:val="00DE766A"/>
    <w:rsid w:val="00DE7DA8"/>
    <w:rsid w:val="00DE7E02"/>
    <w:rsid w:val="00DF0A6C"/>
    <w:rsid w:val="00DF0D5E"/>
    <w:rsid w:val="00DF1150"/>
    <w:rsid w:val="00DF11A1"/>
    <w:rsid w:val="00DF3D5B"/>
    <w:rsid w:val="00DF3DBF"/>
    <w:rsid w:val="00DF4704"/>
    <w:rsid w:val="00DF570B"/>
    <w:rsid w:val="00DF58B9"/>
    <w:rsid w:val="00DF5CAD"/>
    <w:rsid w:val="00DF5EC3"/>
    <w:rsid w:val="00DF614D"/>
    <w:rsid w:val="00DF645B"/>
    <w:rsid w:val="00DF6592"/>
    <w:rsid w:val="00DF73D5"/>
    <w:rsid w:val="00DF7484"/>
    <w:rsid w:val="00DF78D3"/>
    <w:rsid w:val="00E00EC6"/>
    <w:rsid w:val="00E01184"/>
    <w:rsid w:val="00E013DE"/>
    <w:rsid w:val="00E016FA"/>
    <w:rsid w:val="00E01A08"/>
    <w:rsid w:val="00E0221E"/>
    <w:rsid w:val="00E02885"/>
    <w:rsid w:val="00E0294C"/>
    <w:rsid w:val="00E02ABF"/>
    <w:rsid w:val="00E02E03"/>
    <w:rsid w:val="00E03025"/>
    <w:rsid w:val="00E030B4"/>
    <w:rsid w:val="00E0335B"/>
    <w:rsid w:val="00E03409"/>
    <w:rsid w:val="00E034C1"/>
    <w:rsid w:val="00E037CB"/>
    <w:rsid w:val="00E03C85"/>
    <w:rsid w:val="00E043C4"/>
    <w:rsid w:val="00E046C3"/>
    <w:rsid w:val="00E0477F"/>
    <w:rsid w:val="00E049B1"/>
    <w:rsid w:val="00E04C9E"/>
    <w:rsid w:val="00E04FBF"/>
    <w:rsid w:val="00E05522"/>
    <w:rsid w:val="00E05994"/>
    <w:rsid w:val="00E05D32"/>
    <w:rsid w:val="00E05E4A"/>
    <w:rsid w:val="00E061BE"/>
    <w:rsid w:val="00E0681E"/>
    <w:rsid w:val="00E06B53"/>
    <w:rsid w:val="00E06FDE"/>
    <w:rsid w:val="00E07229"/>
    <w:rsid w:val="00E07868"/>
    <w:rsid w:val="00E07981"/>
    <w:rsid w:val="00E07A6D"/>
    <w:rsid w:val="00E10198"/>
    <w:rsid w:val="00E10267"/>
    <w:rsid w:val="00E106F9"/>
    <w:rsid w:val="00E10B9A"/>
    <w:rsid w:val="00E11130"/>
    <w:rsid w:val="00E11CFC"/>
    <w:rsid w:val="00E1201F"/>
    <w:rsid w:val="00E1272D"/>
    <w:rsid w:val="00E12EEA"/>
    <w:rsid w:val="00E13634"/>
    <w:rsid w:val="00E13C44"/>
    <w:rsid w:val="00E13D7F"/>
    <w:rsid w:val="00E143E3"/>
    <w:rsid w:val="00E1450C"/>
    <w:rsid w:val="00E150A0"/>
    <w:rsid w:val="00E155B2"/>
    <w:rsid w:val="00E157E1"/>
    <w:rsid w:val="00E15E21"/>
    <w:rsid w:val="00E16F81"/>
    <w:rsid w:val="00E20462"/>
    <w:rsid w:val="00E20CD3"/>
    <w:rsid w:val="00E21C66"/>
    <w:rsid w:val="00E22564"/>
    <w:rsid w:val="00E22819"/>
    <w:rsid w:val="00E230FF"/>
    <w:rsid w:val="00E23434"/>
    <w:rsid w:val="00E23925"/>
    <w:rsid w:val="00E24DF0"/>
    <w:rsid w:val="00E257FF"/>
    <w:rsid w:val="00E25ABA"/>
    <w:rsid w:val="00E26220"/>
    <w:rsid w:val="00E270D9"/>
    <w:rsid w:val="00E27212"/>
    <w:rsid w:val="00E27350"/>
    <w:rsid w:val="00E274B0"/>
    <w:rsid w:val="00E275F5"/>
    <w:rsid w:val="00E27EE9"/>
    <w:rsid w:val="00E3025B"/>
    <w:rsid w:val="00E303DC"/>
    <w:rsid w:val="00E30A63"/>
    <w:rsid w:val="00E30E76"/>
    <w:rsid w:val="00E31A33"/>
    <w:rsid w:val="00E320C7"/>
    <w:rsid w:val="00E321B2"/>
    <w:rsid w:val="00E32429"/>
    <w:rsid w:val="00E3277B"/>
    <w:rsid w:val="00E32A6D"/>
    <w:rsid w:val="00E33073"/>
    <w:rsid w:val="00E33E29"/>
    <w:rsid w:val="00E33F6D"/>
    <w:rsid w:val="00E34C46"/>
    <w:rsid w:val="00E34F02"/>
    <w:rsid w:val="00E34F9C"/>
    <w:rsid w:val="00E35A8B"/>
    <w:rsid w:val="00E35BAA"/>
    <w:rsid w:val="00E35DED"/>
    <w:rsid w:val="00E361E9"/>
    <w:rsid w:val="00E37187"/>
    <w:rsid w:val="00E37CF5"/>
    <w:rsid w:val="00E37DB5"/>
    <w:rsid w:val="00E40A05"/>
    <w:rsid w:val="00E40A54"/>
    <w:rsid w:val="00E40C5A"/>
    <w:rsid w:val="00E40CF5"/>
    <w:rsid w:val="00E40E16"/>
    <w:rsid w:val="00E41428"/>
    <w:rsid w:val="00E41925"/>
    <w:rsid w:val="00E41BA9"/>
    <w:rsid w:val="00E43872"/>
    <w:rsid w:val="00E43E96"/>
    <w:rsid w:val="00E44042"/>
    <w:rsid w:val="00E44E3C"/>
    <w:rsid w:val="00E44EC3"/>
    <w:rsid w:val="00E45871"/>
    <w:rsid w:val="00E45C38"/>
    <w:rsid w:val="00E4630F"/>
    <w:rsid w:val="00E47CF3"/>
    <w:rsid w:val="00E47F32"/>
    <w:rsid w:val="00E5047F"/>
    <w:rsid w:val="00E5079C"/>
    <w:rsid w:val="00E511FD"/>
    <w:rsid w:val="00E51606"/>
    <w:rsid w:val="00E528C3"/>
    <w:rsid w:val="00E539A5"/>
    <w:rsid w:val="00E541C3"/>
    <w:rsid w:val="00E552D4"/>
    <w:rsid w:val="00E55676"/>
    <w:rsid w:val="00E55801"/>
    <w:rsid w:val="00E56108"/>
    <w:rsid w:val="00E56229"/>
    <w:rsid w:val="00E563EC"/>
    <w:rsid w:val="00E5694E"/>
    <w:rsid w:val="00E56FCC"/>
    <w:rsid w:val="00E57663"/>
    <w:rsid w:val="00E57807"/>
    <w:rsid w:val="00E60111"/>
    <w:rsid w:val="00E604BB"/>
    <w:rsid w:val="00E61164"/>
    <w:rsid w:val="00E613C0"/>
    <w:rsid w:val="00E6156C"/>
    <w:rsid w:val="00E618A0"/>
    <w:rsid w:val="00E61FEC"/>
    <w:rsid w:val="00E620E3"/>
    <w:rsid w:val="00E62139"/>
    <w:rsid w:val="00E62D5A"/>
    <w:rsid w:val="00E632D5"/>
    <w:rsid w:val="00E63530"/>
    <w:rsid w:val="00E6375A"/>
    <w:rsid w:val="00E63D27"/>
    <w:rsid w:val="00E64848"/>
    <w:rsid w:val="00E64BC5"/>
    <w:rsid w:val="00E65A3D"/>
    <w:rsid w:val="00E66645"/>
    <w:rsid w:val="00E67086"/>
    <w:rsid w:val="00E67D2E"/>
    <w:rsid w:val="00E701B9"/>
    <w:rsid w:val="00E70831"/>
    <w:rsid w:val="00E70966"/>
    <w:rsid w:val="00E71887"/>
    <w:rsid w:val="00E727C0"/>
    <w:rsid w:val="00E72BC6"/>
    <w:rsid w:val="00E72C10"/>
    <w:rsid w:val="00E73044"/>
    <w:rsid w:val="00E731DB"/>
    <w:rsid w:val="00E732BD"/>
    <w:rsid w:val="00E74B72"/>
    <w:rsid w:val="00E75367"/>
    <w:rsid w:val="00E75403"/>
    <w:rsid w:val="00E75417"/>
    <w:rsid w:val="00E75737"/>
    <w:rsid w:val="00E759D4"/>
    <w:rsid w:val="00E75B30"/>
    <w:rsid w:val="00E75C10"/>
    <w:rsid w:val="00E75E5B"/>
    <w:rsid w:val="00E76CEA"/>
    <w:rsid w:val="00E76DFF"/>
    <w:rsid w:val="00E76F5D"/>
    <w:rsid w:val="00E800DC"/>
    <w:rsid w:val="00E80140"/>
    <w:rsid w:val="00E812FB"/>
    <w:rsid w:val="00E81686"/>
    <w:rsid w:val="00E8173E"/>
    <w:rsid w:val="00E818E1"/>
    <w:rsid w:val="00E82911"/>
    <w:rsid w:val="00E83B74"/>
    <w:rsid w:val="00E83E93"/>
    <w:rsid w:val="00E83FFC"/>
    <w:rsid w:val="00E845DA"/>
    <w:rsid w:val="00E84FEA"/>
    <w:rsid w:val="00E874E2"/>
    <w:rsid w:val="00E876A2"/>
    <w:rsid w:val="00E87E31"/>
    <w:rsid w:val="00E90001"/>
    <w:rsid w:val="00E904F8"/>
    <w:rsid w:val="00E90A18"/>
    <w:rsid w:val="00E90E13"/>
    <w:rsid w:val="00E916C6"/>
    <w:rsid w:val="00E91A04"/>
    <w:rsid w:val="00E91CA6"/>
    <w:rsid w:val="00E91E7F"/>
    <w:rsid w:val="00E91FF2"/>
    <w:rsid w:val="00E92C05"/>
    <w:rsid w:val="00E92E9B"/>
    <w:rsid w:val="00E94774"/>
    <w:rsid w:val="00E94987"/>
    <w:rsid w:val="00E94B83"/>
    <w:rsid w:val="00E951E5"/>
    <w:rsid w:val="00E95438"/>
    <w:rsid w:val="00E9543C"/>
    <w:rsid w:val="00E95877"/>
    <w:rsid w:val="00E95EFF"/>
    <w:rsid w:val="00E96296"/>
    <w:rsid w:val="00E96313"/>
    <w:rsid w:val="00E96991"/>
    <w:rsid w:val="00E96C06"/>
    <w:rsid w:val="00E974A7"/>
    <w:rsid w:val="00E9752B"/>
    <w:rsid w:val="00E97899"/>
    <w:rsid w:val="00EA0154"/>
    <w:rsid w:val="00EA0733"/>
    <w:rsid w:val="00EA0EF3"/>
    <w:rsid w:val="00EA222C"/>
    <w:rsid w:val="00EA2830"/>
    <w:rsid w:val="00EA2B84"/>
    <w:rsid w:val="00EA2D05"/>
    <w:rsid w:val="00EA32A6"/>
    <w:rsid w:val="00EA3343"/>
    <w:rsid w:val="00EA3388"/>
    <w:rsid w:val="00EA3641"/>
    <w:rsid w:val="00EA3F5B"/>
    <w:rsid w:val="00EA3F9B"/>
    <w:rsid w:val="00EA5182"/>
    <w:rsid w:val="00EA5333"/>
    <w:rsid w:val="00EA5791"/>
    <w:rsid w:val="00EA5972"/>
    <w:rsid w:val="00EA6392"/>
    <w:rsid w:val="00EA6B6D"/>
    <w:rsid w:val="00EA793B"/>
    <w:rsid w:val="00EA7B87"/>
    <w:rsid w:val="00EA7DD6"/>
    <w:rsid w:val="00EB0208"/>
    <w:rsid w:val="00EB03E7"/>
    <w:rsid w:val="00EB0638"/>
    <w:rsid w:val="00EB08DC"/>
    <w:rsid w:val="00EB0AFA"/>
    <w:rsid w:val="00EB3005"/>
    <w:rsid w:val="00EB30A2"/>
    <w:rsid w:val="00EB3164"/>
    <w:rsid w:val="00EB3D9E"/>
    <w:rsid w:val="00EB4413"/>
    <w:rsid w:val="00EB444A"/>
    <w:rsid w:val="00EB44FC"/>
    <w:rsid w:val="00EB491A"/>
    <w:rsid w:val="00EB4AE8"/>
    <w:rsid w:val="00EB4B0C"/>
    <w:rsid w:val="00EB60CD"/>
    <w:rsid w:val="00EB67E8"/>
    <w:rsid w:val="00EB6CC8"/>
    <w:rsid w:val="00EB70C6"/>
    <w:rsid w:val="00EB713F"/>
    <w:rsid w:val="00EB74E2"/>
    <w:rsid w:val="00EB788A"/>
    <w:rsid w:val="00EB7942"/>
    <w:rsid w:val="00EC091B"/>
    <w:rsid w:val="00EC10D3"/>
    <w:rsid w:val="00EC139A"/>
    <w:rsid w:val="00EC197E"/>
    <w:rsid w:val="00EC3445"/>
    <w:rsid w:val="00EC38C8"/>
    <w:rsid w:val="00EC425B"/>
    <w:rsid w:val="00EC56E2"/>
    <w:rsid w:val="00EC5A27"/>
    <w:rsid w:val="00EC5E82"/>
    <w:rsid w:val="00EC683D"/>
    <w:rsid w:val="00EC6B7E"/>
    <w:rsid w:val="00EC6F5A"/>
    <w:rsid w:val="00EC7684"/>
    <w:rsid w:val="00EC792E"/>
    <w:rsid w:val="00ED0135"/>
    <w:rsid w:val="00ED1819"/>
    <w:rsid w:val="00ED1E6B"/>
    <w:rsid w:val="00ED29F3"/>
    <w:rsid w:val="00ED407D"/>
    <w:rsid w:val="00ED4C12"/>
    <w:rsid w:val="00ED4F80"/>
    <w:rsid w:val="00ED51E9"/>
    <w:rsid w:val="00ED58D8"/>
    <w:rsid w:val="00ED5E16"/>
    <w:rsid w:val="00ED6173"/>
    <w:rsid w:val="00ED6176"/>
    <w:rsid w:val="00ED653D"/>
    <w:rsid w:val="00ED72D4"/>
    <w:rsid w:val="00ED74A2"/>
    <w:rsid w:val="00ED75C2"/>
    <w:rsid w:val="00ED7B80"/>
    <w:rsid w:val="00EE0382"/>
    <w:rsid w:val="00EE076A"/>
    <w:rsid w:val="00EE07BF"/>
    <w:rsid w:val="00EE0944"/>
    <w:rsid w:val="00EE0FB1"/>
    <w:rsid w:val="00EE19AF"/>
    <w:rsid w:val="00EE1BEF"/>
    <w:rsid w:val="00EE1C86"/>
    <w:rsid w:val="00EE238E"/>
    <w:rsid w:val="00EE3007"/>
    <w:rsid w:val="00EE3519"/>
    <w:rsid w:val="00EE3A53"/>
    <w:rsid w:val="00EE3E94"/>
    <w:rsid w:val="00EE3F13"/>
    <w:rsid w:val="00EE42FA"/>
    <w:rsid w:val="00EE4A67"/>
    <w:rsid w:val="00EE4B82"/>
    <w:rsid w:val="00EE4EBF"/>
    <w:rsid w:val="00EE6197"/>
    <w:rsid w:val="00EF0162"/>
    <w:rsid w:val="00EF06CC"/>
    <w:rsid w:val="00EF10FE"/>
    <w:rsid w:val="00EF141B"/>
    <w:rsid w:val="00EF1562"/>
    <w:rsid w:val="00EF2CCF"/>
    <w:rsid w:val="00EF2EF2"/>
    <w:rsid w:val="00EF3286"/>
    <w:rsid w:val="00EF36BC"/>
    <w:rsid w:val="00EF37EB"/>
    <w:rsid w:val="00EF45B8"/>
    <w:rsid w:val="00EF4C6F"/>
    <w:rsid w:val="00EF53FD"/>
    <w:rsid w:val="00EF5419"/>
    <w:rsid w:val="00EF57B4"/>
    <w:rsid w:val="00EF5C69"/>
    <w:rsid w:val="00EF6733"/>
    <w:rsid w:val="00EF6FEC"/>
    <w:rsid w:val="00EF7233"/>
    <w:rsid w:val="00EF7BA1"/>
    <w:rsid w:val="00F009C7"/>
    <w:rsid w:val="00F00BB1"/>
    <w:rsid w:val="00F00F25"/>
    <w:rsid w:val="00F017F2"/>
    <w:rsid w:val="00F01909"/>
    <w:rsid w:val="00F0287F"/>
    <w:rsid w:val="00F02B00"/>
    <w:rsid w:val="00F02EAC"/>
    <w:rsid w:val="00F02EFD"/>
    <w:rsid w:val="00F02F42"/>
    <w:rsid w:val="00F030BE"/>
    <w:rsid w:val="00F04367"/>
    <w:rsid w:val="00F051F0"/>
    <w:rsid w:val="00F05A6F"/>
    <w:rsid w:val="00F05BCE"/>
    <w:rsid w:val="00F0613A"/>
    <w:rsid w:val="00F06D1F"/>
    <w:rsid w:val="00F07450"/>
    <w:rsid w:val="00F07A38"/>
    <w:rsid w:val="00F105EB"/>
    <w:rsid w:val="00F10C0B"/>
    <w:rsid w:val="00F10D67"/>
    <w:rsid w:val="00F11473"/>
    <w:rsid w:val="00F119A2"/>
    <w:rsid w:val="00F119C3"/>
    <w:rsid w:val="00F11BF2"/>
    <w:rsid w:val="00F12A00"/>
    <w:rsid w:val="00F12A9E"/>
    <w:rsid w:val="00F12AD3"/>
    <w:rsid w:val="00F12B78"/>
    <w:rsid w:val="00F12B8B"/>
    <w:rsid w:val="00F13625"/>
    <w:rsid w:val="00F13DE9"/>
    <w:rsid w:val="00F1459B"/>
    <w:rsid w:val="00F14BE9"/>
    <w:rsid w:val="00F15EE9"/>
    <w:rsid w:val="00F16666"/>
    <w:rsid w:val="00F16A19"/>
    <w:rsid w:val="00F16D16"/>
    <w:rsid w:val="00F16E02"/>
    <w:rsid w:val="00F17304"/>
    <w:rsid w:val="00F17EDD"/>
    <w:rsid w:val="00F20166"/>
    <w:rsid w:val="00F20A3A"/>
    <w:rsid w:val="00F20E50"/>
    <w:rsid w:val="00F212AC"/>
    <w:rsid w:val="00F227B1"/>
    <w:rsid w:val="00F22D03"/>
    <w:rsid w:val="00F22E89"/>
    <w:rsid w:val="00F22F0C"/>
    <w:rsid w:val="00F22FDA"/>
    <w:rsid w:val="00F23250"/>
    <w:rsid w:val="00F23D78"/>
    <w:rsid w:val="00F24804"/>
    <w:rsid w:val="00F249F0"/>
    <w:rsid w:val="00F24A0C"/>
    <w:rsid w:val="00F24C7B"/>
    <w:rsid w:val="00F25091"/>
    <w:rsid w:val="00F253BE"/>
    <w:rsid w:val="00F25404"/>
    <w:rsid w:val="00F25CA3"/>
    <w:rsid w:val="00F25E83"/>
    <w:rsid w:val="00F2697E"/>
    <w:rsid w:val="00F27408"/>
    <w:rsid w:val="00F32F36"/>
    <w:rsid w:val="00F334C6"/>
    <w:rsid w:val="00F339F2"/>
    <w:rsid w:val="00F340C5"/>
    <w:rsid w:val="00F34DE5"/>
    <w:rsid w:val="00F35A75"/>
    <w:rsid w:val="00F35BC1"/>
    <w:rsid w:val="00F35D08"/>
    <w:rsid w:val="00F4016A"/>
    <w:rsid w:val="00F4036D"/>
    <w:rsid w:val="00F4131A"/>
    <w:rsid w:val="00F414D7"/>
    <w:rsid w:val="00F41698"/>
    <w:rsid w:val="00F41FEF"/>
    <w:rsid w:val="00F43CAF"/>
    <w:rsid w:val="00F44180"/>
    <w:rsid w:val="00F44D06"/>
    <w:rsid w:val="00F459FC"/>
    <w:rsid w:val="00F45D3C"/>
    <w:rsid w:val="00F46533"/>
    <w:rsid w:val="00F4727F"/>
    <w:rsid w:val="00F47C2D"/>
    <w:rsid w:val="00F47D78"/>
    <w:rsid w:val="00F47EAF"/>
    <w:rsid w:val="00F50662"/>
    <w:rsid w:val="00F5088F"/>
    <w:rsid w:val="00F50CA7"/>
    <w:rsid w:val="00F50F1C"/>
    <w:rsid w:val="00F50F58"/>
    <w:rsid w:val="00F52912"/>
    <w:rsid w:val="00F52BA7"/>
    <w:rsid w:val="00F53160"/>
    <w:rsid w:val="00F53730"/>
    <w:rsid w:val="00F5434D"/>
    <w:rsid w:val="00F54E4E"/>
    <w:rsid w:val="00F55712"/>
    <w:rsid w:val="00F55AB4"/>
    <w:rsid w:val="00F568B1"/>
    <w:rsid w:val="00F56BA1"/>
    <w:rsid w:val="00F56D2E"/>
    <w:rsid w:val="00F607F2"/>
    <w:rsid w:val="00F60907"/>
    <w:rsid w:val="00F610DF"/>
    <w:rsid w:val="00F61249"/>
    <w:rsid w:val="00F61302"/>
    <w:rsid w:val="00F61964"/>
    <w:rsid w:val="00F62345"/>
    <w:rsid w:val="00F624DA"/>
    <w:rsid w:val="00F62600"/>
    <w:rsid w:val="00F627CA"/>
    <w:rsid w:val="00F62AEE"/>
    <w:rsid w:val="00F62BEC"/>
    <w:rsid w:val="00F6332B"/>
    <w:rsid w:val="00F63366"/>
    <w:rsid w:val="00F63640"/>
    <w:rsid w:val="00F63666"/>
    <w:rsid w:val="00F639B2"/>
    <w:rsid w:val="00F63D45"/>
    <w:rsid w:val="00F64327"/>
    <w:rsid w:val="00F6487B"/>
    <w:rsid w:val="00F64964"/>
    <w:rsid w:val="00F65670"/>
    <w:rsid w:val="00F65D0E"/>
    <w:rsid w:val="00F66166"/>
    <w:rsid w:val="00F662F4"/>
    <w:rsid w:val="00F665B0"/>
    <w:rsid w:val="00F66717"/>
    <w:rsid w:val="00F67096"/>
    <w:rsid w:val="00F673B7"/>
    <w:rsid w:val="00F6778A"/>
    <w:rsid w:val="00F67DA4"/>
    <w:rsid w:val="00F70F33"/>
    <w:rsid w:val="00F70F5D"/>
    <w:rsid w:val="00F71164"/>
    <w:rsid w:val="00F716AD"/>
    <w:rsid w:val="00F7199F"/>
    <w:rsid w:val="00F71C1F"/>
    <w:rsid w:val="00F7228E"/>
    <w:rsid w:val="00F72D8B"/>
    <w:rsid w:val="00F73252"/>
    <w:rsid w:val="00F73494"/>
    <w:rsid w:val="00F73589"/>
    <w:rsid w:val="00F7375B"/>
    <w:rsid w:val="00F7448E"/>
    <w:rsid w:val="00F74BA6"/>
    <w:rsid w:val="00F75565"/>
    <w:rsid w:val="00F7563F"/>
    <w:rsid w:val="00F75C61"/>
    <w:rsid w:val="00F75EA7"/>
    <w:rsid w:val="00F75EE0"/>
    <w:rsid w:val="00F76578"/>
    <w:rsid w:val="00F76792"/>
    <w:rsid w:val="00F76965"/>
    <w:rsid w:val="00F769E9"/>
    <w:rsid w:val="00F76F64"/>
    <w:rsid w:val="00F7773F"/>
    <w:rsid w:val="00F778EE"/>
    <w:rsid w:val="00F77C12"/>
    <w:rsid w:val="00F8045B"/>
    <w:rsid w:val="00F8064A"/>
    <w:rsid w:val="00F809FF"/>
    <w:rsid w:val="00F80EAC"/>
    <w:rsid w:val="00F817C3"/>
    <w:rsid w:val="00F81EBC"/>
    <w:rsid w:val="00F8294C"/>
    <w:rsid w:val="00F82D27"/>
    <w:rsid w:val="00F830CE"/>
    <w:rsid w:val="00F8319D"/>
    <w:rsid w:val="00F83387"/>
    <w:rsid w:val="00F83F01"/>
    <w:rsid w:val="00F84374"/>
    <w:rsid w:val="00F8446C"/>
    <w:rsid w:val="00F846C9"/>
    <w:rsid w:val="00F84733"/>
    <w:rsid w:val="00F8479A"/>
    <w:rsid w:val="00F84C68"/>
    <w:rsid w:val="00F8517C"/>
    <w:rsid w:val="00F851A2"/>
    <w:rsid w:val="00F859D1"/>
    <w:rsid w:val="00F85FF1"/>
    <w:rsid w:val="00F8777A"/>
    <w:rsid w:val="00F87863"/>
    <w:rsid w:val="00F87AFC"/>
    <w:rsid w:val="00F87BAC"/>
    <w:rsid w:val="00F90022"/>
    <w:rsid w:val="00F9003C"/>
    <w:rsid w:val="00F90181"/>
    <w:rsid w:val="00F905F1"/>
    <w:rsid w:val="00F910B8"/>
    <w:rsid w:val="00F92107"/>
    <w:rsid w:val="00F92623"/>
    <w:rsid w:val="00F9264C"/>
    <w:rsid w:val="00F927C9"/>
    <w:rsid w:val="00F931CF"/>
    <w:rsid w:val="00F93D16"/>
    <w:rsid w:val="00F9509F"/>
    <w:rsid w:val="00F952EA"/>
    <w:rsid w:val="00F953BB"/>
    <w:rsid w:val="00F95704"/>
    <w:rsid w:val="00F95AE2"/>
    <w:rsid w:val="00F95CD8"/>
    <w:rsid w:val="00F96CFA"/>
    <w:rsid w:val="00F975B0"/>
    <w:rsid w:val="00F97730"/>
    <w:rsid w:val="00F97E42"/>
    <w:rsid w:val="00F97F54"/>
    <w:rsid w:val="00FA0528"/>
    <w:rsid w:val="00FA0C9C"/>
    <w:rsid w:val="00FA0E1E"/>
    <w:rsid w:val="00FA1A61"/>
    <w:rsid w:val="00FA1DD2"/>
    <w:rsid w:val="00FA22DA"/>
    <w:rsid w:val="00FA2478"/>
    <w:rsid w:val="00FA29FB"/>
    <w:rsid w:val="00FA2FAD"/>
    <w:rsid w:val="00FA317B"/>
    <w:rsid w:val="00FA3359"/>
    <w:rsid w:val="00FA34FC"/>
    <w:rsid w:val="00FA3C19"/>
    <w:rsid w:val="00FA3F80"/>
    <w:rsid w:val="00FA461D"/>
    <w:rsid w:val="00FA477F"/>
    <w:rsid w:val="00FA4C51"/>
    <w:rsid w:val="00FA5140"/>
    <w:rsid w:val="00FA5C18"/>
    <w:rsid w:val="00FA61DB"/>
    <w:rsid w:val="00FA6AF2"/>
    <w:rsid w:val="00FA6B24"/>
    <w:rsid w:val="00FB080E"/>
    <w:rsid w:val="00FB0B43"/>
    <w:rsid w:val="00FB0DC4"/>
    <w:rsid w:val="00FB0E77"/>
    <w:rsid w:val="00FB1BA6"/>
    <w:rsid w:val="00FB1D3C"/>
    <w:rsid w:val="00FB2067"/>
    <w:rsid w:val="00FB2196"/>
    <w:rsid w:val="00FB269C"/>
    <w:rsid w:val="00FB2AFA"/>
    <w:rsid w:val="00FB2DDF"/>
    <w:rsid w:val="00FB2E1C"/>
    <w:rsid w:val="00FB3460"/>
    <w:rsid w:val="00FB37D3"/>
    <w:rsid w:val="00FB4C60"/>
    <w:rsid w:val="00FB4DE2"/>
    <w:rsid w:val="00FB575A"/>
    <w:rsid w:val="00FB7473"/>
    <w:rsid w:val="00FB748C"/>
    <w:rsid w:val="00FB79C3"/>
    <w:rsid w:val="00FC1215"/>
    <w:rsid w:val="00FC1392"/>
    <w:rsid w:val="00FC1CCC"/>
    <w:rsid w:val="00FC20E0"/>
    <w:rsid w:val="00FC24E1"/>
    <w:rsid w:val="00FC31BF"/>
    <w:rsid w:val="00FC3462"/>
    <w:rsid w:val="00FC3719"/>
    <w:rsid w:val="00FC3CA9"/>
    <w:rsid w:val="00FC433D"/>
    <w:rsid w:val="00FC4A8E"/>
    <w:rsid w:val="00FC5980"/>
    <w:rsid w:val="00FC5B57"/>
    <w:rsid w:val="00FC5BD8"/>
    <w:rsid w:val="00FC6B77"/>
    <w:rsid w:val="00FC6DE3"/>
    <w:rsid w:val="00FC70DA"/>
    <w:rsid w:val="00FC725A"/>
    <w:rsid w:val="00FC7849"/>
    <w:rsid w:val="00FC7C60"/>
    <w:rsid w:val="00FD0B72"/>
    <w:rsid w:val="00FD12D6"/>
    <w:rsid w:val="00FD1498"/>
    <w:rsid w:val="00FD1A96"/>
    <w:rsid w:val="00FD20B3"/>
    <w:rsid w:val="00FD2FDA"/>
    <w:rsid w:val="00FD4293"/>
    <w:rsid w:val="00FD430D"/>
    <w:rsid w:val="00FD4381"/>
    <w:rsid w:val="00FD46AF"/>
    <w:rsid w:val="00FD5976"/>
    <w:rsid w:val="00FD5AE1"/>
    <w:rsid w:val="00FD6878"/>
    <w:rsid w:val="00FD6A1C"/>
    <w:rsid w:val="00FD6FFA"/>
    <w:rsid w:val="00FD72B6"/>
    <w:rsid w:val="00FD73C5"/>
    <w:rsid w:val="00FD73EC"/>
    <w:rsid w:val="00FE06B0"/>
    <w:rsid w:val="00FE07DE"/>
    <w:rsid w:val="00FE0D8C"/>
    <w:rsid w:val="00FE168C"/>
    <w:rsid w:val="00FE1AEA"/>
    <w:rsid w:val="00FE1FFE"/>
    <w:rsid w:val="00FE2117"/>
    <w:rsid w:val="00FE23D1"/>
    <w:rsid w:val="00FE287B"/>
    <w:rsid w:val="00FE28A3"/>
    <w:rsid w:val="00FE28D3"/>
    <w:rsid w:val="00FE2DF3"/>
    <w:rsid w:val="00FE2E76"/>
    <w:rsid w:val="00FE332B"/>
    <w:rsid w:val="00FE406B"/>
    <w:rsid w:val="00FE4166"/>
    <w:rsid w:val="00FE4699"/>
    <w:rsid w:val="00FE53A0"/>
    <w:rsid w:val="00FE5938"/>
    <w:rsid w:val="00FE6DCB"/>
    <w:rsid w:val="00FE6F16"/>
    <w:rsid w:val="00FE70B3"/>
    <w:rsid w:val="00FE7EC1"/>
    <w:rsid w:val="00FF0162"/>
    <w:rsid w:val="00FF05E9"/>
    <w:rsid w:val="00FF05FE"/>
    <w:rsid w:val="00FF0A09"/>
    <w:rsid w:val="00FF0DDE"/>
    <w:rsid w:val="00FF0F4F"/>
    <w:rsid w:val="00FF1BC2"/>
    <w:rsid w:val="00FF1C21"/>
    <w:rsid w:val="00FF1D8A"/>
    <w:rsid w:val="00FF20E7"/>
    <w:rsid w:val="00FF27EB"/>
    <w:rsid w:val="00FF2A35"/>
    <w:rsid w:val="00FF2EAF"/>
    <w:rsid w:val="00FF30AC"/>
    <w:rsid w:val="00FF35DE"/>
    <w:rsid w:val="00FF38BB"/>
    <w:rsid w:val="00FF3C8A"/>
    <w:rsid w:val="00FF3D6C"/>
    <w:rsid w:val="00FF430A"/>
    <w:rsid w:val="00FF436E"/>
    <w:rsid w:val="00FF4473"/>
    <w:rsid w:val="00FF513E"/>
    <w:rsid w:val="00FF5498"/>
    <w:rsid w:val="00FF5FB4"/>
    <w:rsid w:val="00FF60EC"/>
    <w:rsid w:val="00FF6B72"/>
    <w:rsid w:val="00FF7213"/>
    <w:rsid w:val="00FF785B"/>
    <w:rsid w:val="00FF7CC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090F9"/>
  <w15:docId w15:val="{C799069F-6D56-45EB-A871-0B8E65EF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87E31"/>
    <w:pPr>
      <w:spacing w:line="360" w:lineRule="auto"/>
      <w:ind w:firstLine="851"/>
      <w:jc w:val="both"/>
    </w:pPr>
    <w:rPr>
      <w:snapToGrid w:val="0"/>
      <w:sz w:val="28"/>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2"/>
    <w:next w:val="a2"/>
    <w:qFormat/>
    <w:rsid w:val="00E87E31"/>
    <w:pPr>
      <w:keepNext/>
      <w:keepLines/>
      <w:suppressAutoHyphens/>
      <w:spacing w:before="360" w:after="120" w:line="240" w:lineRule="auto"/>
      <w:ind w:firstLine="0"/>
      <w:jc w:val="center"/>
      <w:outlineLvl w:val="0"/>
    </w:pPr>
    <w:rPr>
      <w:b/>
      <w:kern w:val="28"/>
      <w:sz w:val="36"/>
    </w:rPr>
  </w:style>
  <w:style w:type="paragraph" w:styleId="2">
    <w:name w:val="heading 2"/>
    <w:aliases w:val="Заголовок 2 Знак,h2,h21,5,Заголовок пункта (1.1),222,Reset numbering,H2,H2 Знак,Заголовок 21,2 Знак,Б2,RTC,iz2,Numbered text 3,HD2,heading 2,Heading 2 Hidden,Раздел Знак,Level 2 Topic Heading,H21,Major,CHS,H2-Heading 2,l2"/>
    <w:basedOn w:val="a2"/>
    <w:next w:val="a2"/>
    <w:qFormat/>
    <w:rsid w:val="00E87E31"/>
    <w:pPr>
      <w:keepNext/>
      <w:numPr>
        <w:ilvl w:val="1"/>
        <w:numId w:val="1"/>
      </w:numPr>
      <w:tabs>
        <w:tab w:val="clear" w:pos="567"/>
        <w:tab w:val="left" w:pos="540"/>
        <w:tab w:val="num" w:pos="2007"/>
      </w:tabs>
      <w:suppressAutoHyphens/>
      <w:spacing w:before="240" w:after="120" w:line="240" w:lineRule="auto"/>
      <w:ind w:left="2007" w:hanging="360"/>
      <w:jc w:val="left"/>
      <w:outlineLvl w:val="1"/>
    </w:pPr>
    <w:rPr>
      <w:rFonts w:ascii="Arial" w:hAnsi="Arial"/>
      <w:b/>
      <w:szCs w:val="22"/>
    </w:rPr>
  </w:style>
  <w:style w:type="paragraph" w:styleId="3">
    <w:name w:val="heading 3"/>
    <w:basedOn w:val="a2"/>
    <w:next w:val="a2"/>
    <w:qFormat/>
    <w:rsid w:val="00E87E31"/>
    <w:pPr>
      <w:keepNext/>
      <w:numPr>
        <w:ilvl w:val="2"/>
        <w:numId w:val="2"/>
      </w:numPr>
      <w:tabs>
        <w:tab w:val="clear" w:pos="1701"/>
        <w:tab w:val="num" w:pos="643"/>
      </w:tabs>
      <w:suppressAutoHyphens/>
      <w:spacing w:before="120" w:after="120"/>
      <w:ind w:left="643" w:hanging="360"/>
      <w:outlineLvl w:val="2"/>
    </w:pPr>
    <w:rPr>
      <w:b/>
    </w:rPr>
  </w:style>
  <w:style w:type="paragraph" w:styleId="40">
    <w:name w:val="heading 4"/>
    <w:basedOn w:val="a2"/>
    <w:next w:val="a2"/>
    <w:qFormat/>
    <w:rsid w:val="00E87E31"/>
    <w:pPr>
      <w:keepNext/>
      <w:numPr>
        <w:ilvl w:val="3"/>
        <w:numId w:val="2"/>
      </w:numPr>
      <w:tabs>
        <w:tab w:val="clear" w:pos="3969"/>
        <w:tab w:val="num" w:pos="643"/>
      </w:tabs>
      <w:suppressAutoHyphens/>
      <w:spacing w:before="240" w:after="60"/>
      <w:ind w:left="643" w:hanging="360"/>
      <w:outlineLvl w:val="3"/>
    </w:pPr>
    <w:rPr>
      <w:b/>
      <w:i/>
    </w:rPr>
  </w:style>
  <w:style w:type="paragraph" w:styleId="5">
    <w:name w:val="heading 5"/>
    <w:basedOn w:val="a2"/>
    <w:next w:val="a2"/>
    <w:qFormat/>
    <w:rsid w:val="00E87E31"/>
    <w:pPr>
      <w:keepNext/>
      <w:numPr>
        <w:ilvl w:val="4"/>
        <w:numId w:val="3"/>
      </w:numPr>
      <w:tabs>
        <w:tab w:val="clear" w:pos="1008"/>
        <w:tab w:val="num" w:pos="3348"/>
      </w:tabs>
      <w:suppressAutoHyphens/>
      <w:spacing w:before="60"/>
      <w:ind w:left="3348" w:hanging="1080"/>
      <w:outlineLvl w:val="4"/>
    </w:pPr>
    <w:rPr>
      <w:b/>
      <w:sz w:val="26"/>
    </w:rPr>
  </w:style>
  <w:style w:type="paragraph" w:styleId="6">
    <w:name w:val="heading 6"/>
    <w:basedOn w:val="a2"/>
    <w:next w:val="a2"/>
    <w:qFormat/>
    <w:rsid w:val="00E87E31"/>
    <w:pPr>
      <w:widowControl w:val="0"/>
      <w:numPr>
        <w:ilvl w:val="5"/>
        <w:numId w:val="3"/>
      </w:numPr>
      <w:tabs>
        <w:tab w:val="clear" w:pos="1152"/>
        <w:tab w:val="num" w:pos="3348"/>
      </w:tabs>
      <w:suppressAutoHyphens/>
      <w:spacing w:before="240" w:after="60"/>
      <w:ind w:left="3348" w:hanging="1080"/>
      <w:outlineLvl w:val="5"/>
    </w:pPr>
    <w:rPr>
      <w:b/>
      <w:sz w:val="22"/>
    </w:rPr>
  </w:style>
  <w:style w:type="paragraph" w:styleId="7">
    <w:name w:val="heading 7"/>
    <w:basedOn w:val="a2"/>
    <w:next w:val="a2"/>
    <w:qFormat/>
    <w:rsid w:val="00E87E31"/>
    <w:pPr>
      <w:widowControl w:val="0"/>
      <w:numPr>
        <w:ilvl w:val="6"/>
        <w:numId w:val="3"/>
      </w:numPr>
      <w:tabs>
        <w:tab w:val="clear" w:pos="1296"/>
        <w:tab w:val="num" w:pos="3708"/>
      </w:tabs>
      <w:suppressAutoHyphens/>
      <w:spacing w:before="240" w:after="60"/>
      <w:ind w:left="3708" w:hanging="1440"/>
      <w:outlineLvl w:val="6"/>
    </w:pPr>
    <w:rPr>
      <w:sz w:val="26"/>
    </w:rPr>
  </w:style>
  <w:style w:type="paragraph" w:styleId="8">
    <w:name w:val="heading 8"/>
    <w:basedOn w:val="a2"/>
    <w:next w:val="a2"/>
    <w:qFormat/>
    <w:rsid w:val="00E87E31"/>
    <w:pPr>
      <w:widowControl w:val="0"/>
      <w:numPr>
        <w:ilvl w:val="7"/>
        <w:numId w:val="3"/>
      </w:numPr>
      <w:tabs>
        <w:tab w:val="clear" w:pos="1440"/>
        <w:tab w:val="num" w:pos="3708"/>
      </w:tabs>
      <w:suppressAutoHyphens/>
      <w:spacing w:before="240" w:after="60"/>
      <w:ind w:left="3708"/>
      <w:outlineLvl w:val="7"/>
    </w:pPr>
    <w:rPr>
      <w:i/>
      <w:sz w:val="26"/>
    </w:rPr>
  </w:style>
  <w:style w:type="paragraph" w:styleId="9">
    <w:name w:val="heading 9"/>
    <w:basedOn w:val="a2"/>
    <w:next w:val="a2"/>
    <w:qFormat/>
    <w:rsid w:val="00E87E31"/>
    <w:pPr>
      <w:widowControl w:val="0"/>
      <w:numPr>
        <w:ilvl w:val="8"/>
        <w:numId w:val="3"/>
      </w:numPr>
      <w:tabs>
        <w:tab w:val="clear" w:pos="1584"/>
        <w:tab w:val="num" w:pos="4068"/>
      </w:tabs>
      <w:suppressAutoHyphens/>
      <w:spacing w:before="240" w:after="60"/>
      <w:ind w:left="4068" w:hanging="180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E87E31"/>
    <w:pPr>
      <w:pBdr>
        <w:bottom w:val="single" w:sz="4" w:space="1" w:color="auto"/>
      </w:pBdr>
      <w:tabs>
        <w:tab w:val="center" w:pos="4153"/>
        <w:tab w:val="right" w:pos="8306"/>
      </w:tabs>
      <w:spacing w:line="240" w:lineRule="auto"/>
      <w:ind w:firstLine="0"/>
      <w:jc w:val="center"/>
    </w:pPr>
    <w:rPr>
      <w:i/>
      <w:sz w:val="20"/>
    </w:rPr>
  </w:style>
  <w:style w:type="character" w:styleId="a8">
    <w:name w:val="Hyperlink"/>
    <w:uiPriority w:val="99"/>
    <w:rsid w:val="00E87E31"/>
    <w:rPr>
      <w:color w:val="0000FF"/>
      <w:sz w:val="28"/>
      <w:u w:val="single"/>
    </w:rPr>
  </w:style>
  <w:style w:type="character" w:styleId="a9">
    <w:name w:val="footnote reference"/>
    <w:rsid w:val="00E87E31"/>
    <w:rPr>
      <w:vertAlign w:val="superscript"/>
    </w:rPr>
  </w:style>
  <w:style w:type="paragraph" w:customStyle="1" w:styleId="31">
    <w:name w:val="Пункт_3_заглав"/>
    <w:basedOn w:val="30"/>
    <w:rsid w:val="00E87E31"/>
    <w:pPr>
      <w:keepNext/>
      <w:spacing w:before="240" w:after="120" w:line="240" w:lineRule="auto"/>
      <w:outlineLvl w:val="2"/>
    </w:pPr>
    <w:rPr>
      <w:b/>
    </w:rPr>
  </w:style>
  <w:style w:type="paragraph" w:styleId="aa">
    <w:name w:val="footer"/>
    <w:basedOn w:val="a2"/>
    <w:rsid w:val="00E87E31"/>
    <w:pPr>
      <w:tabs>
        <w:tab w:val="right" w:pos="9355"/>
      </w:tabs>
      <w:spacing w:line="240" w:lineRule="auto"/>
      <w:ind w:firstLine="0"/>
      <w:jc w:val="left"/>
    </w:pPr>
    <w:rPr>
      <w:sz w:val="20"/>
    </w:rPr>
  </w:style>
  <w:style w:type="paragraph" w:customStyle="1" w:styleId="a1">
    <w:name w:val="нумерованный"/>
    <w:basedOn w:val="a2"/>
    <w:rsid w:val="00E87E31"/>
    <w:pPr>
      <w:numPr>
        <w:numId w:val="4"/>
      </w:numPr>
      <w:tabs>
        <w:tab w:val="clear" w:pos="1134"/>
        <w:tab w:val="num" w:pos="432"/>
      </w:tabs>
      <w:ind w:left="432" w:hanging="432"/>
    </w:pPr>
  </w:style>
  <w:style w:type="paragraph" w:styleId="11">
    <w:name w:val="toc 1"/>
    <w:basedOn w:val="a2"/>
    <w:next w:val="a2"/>
    <w:uiPriority w:val="39"/>
    <w:rsid w:val="00E87E31"/>
    <w:pPr>
      <w:keepNext/>
      <w:tabs>
        <w:tab w:val="left" w:pos="1134"/>
        <w:tab w:val="right" w:leader="dot" w:pos="9072"/>
      </w:tabs>
      <w:spacing w:before="120" w:after="80" w:line="240" w:lineRule="auto"/>
      <w:ind w:left="1134" w:right="1134" w:hanging="567"/>
      <w:jc w:val="left"/>
    </w:pPr>
    <w:rPr>
      <w:b/>
      <w:noProof/>
      <w:sz w:val="24"/>
    </w:rPr>
  </w:style>
  <w:style w:type="paragraph" w:styleId="21">
    <w:name w:val="toc 2"/>
    <w:basedOn w:val="a2"/>
    <w:next w:val="a2"/>
    <w:autoRedefine/>
    <w:uiPriority w:val="39"/>
    <w:rsid w:val="00CB3FCE"/>
    <w:pPr>
      <w:tabs>
        <w:tab w:val="left" w:pos="1701"/>
        <w:tab w:val="right" w:leader="dot" w:pos="9072"/>
      </w:tabs>
      <w:spacing w:line="240" w:lineRule="auto"/>
      <w:ind w:right="1133" w:firstLine="540"/>
      <w:jc w:val="left"/>
    </w:pPr>
    <w:rPr>
      <w:rFonts w:ascii="Tahoma" w:hAnsi="Tahoma" w:cs="Tahoma"/>
      <w:noProof/>
      <w:sz w:val="20"/>
    </w:rPr>
  </w:style>
  <w:style w:type="paragraph" w:styleId="32">
    <w:name w:val="toc 3"/>
    <w:basedOn w:val="a2"/>
    <w:next w:val="a2"/>
    <w:autoRedefine/>
    <w:rsid w:val="00E87E31"/>
    <w:pPr>
      <w:tabs>
        <w:tab w:val="left" w:pos="2268"/>
        <w:tab w:val="right" w:leader="dot" w:pos="9061"/>
      </w:tabs>
      <w:spacing w:line="240" w:lineRule="auto"/>
      <w:ind w:left="2268" w:hanging="567"/>
    </w:pPr>
    <w:rPr>
      <w:noProof/>
      <w:sz w:val="24"/>
    </w:rPr>
  </w:style>
  <w:style w:type="paragraph" w:styleId="42">
    <w:name w:val="toc 4"/>
    <w:basedOn w:val="a2"/>
    <w:next w:val="a2"/>
    <w:autoRedefine/>
    <w:rsid w:val="00E87E31"/>
    <w:pPr>
      <w:ind w:left="840"/>
    </w:pPr>
  </w:style>
  <w:style w:type="paragraph" w:customStyle="1" w:styleId="20">
    <w:name w:val="Пункт_2"/>
    <w:basedOn w:val="a2"/>
    <w:rsid w:val="00E87E31"/>
    <w:pPr>
      <w:numPr>
        <w:ilvl w:val="1"/>
        <w:numId w:val="5"/>
      </w:numPr>
    </w:pPr>
  </w:style>
  <w:style w:type="paragraph" w:customStyle="1" w:styleId="30">
    <w:name w:val="Пункт_3"/>
    <w:basedOn w:val="20"/>
    <w:rsid w:val="00E87E31"/>
    <w:pPr>
      <w:numPr>
        <w:ilvl w:val="2"/>
      </w:numPr>
    </w:pPr>
  </w:style>
  <w:style w:type="paragraph" w:styleId="ab">
    <w:name w:val="Document Map"/>
    <w:basedOn w:val="a2"/>
    <w:rsid w:val="00E87E31"/>
    <w:pPr>
      <w:shd w:val="clear" w:color="auto" w:fill="000080"/>
    </w:pPr>
    <w:rPr>
      <w:rFonts w:ascii="Tahoma" w:hAnsi="Tahoma"/>
      <w:sz w:val="20"/>
    </w:rPr>
  </w:style>
  <w:style w:type="paragraph" w:customStyle="1" w:styleId="ac">
    <w:name w:val="Таблица шапка"/>
    <w:basedOn w:val="a2"/>
    <w:rsid w:val="00E87E31"/>
    <w:pPr>
      <w:keepNext/>
      <w:spacing w:before="40" w:after="40" w:line="240" w:lineRule="auto"/>
      <w:ind w:left="57" w:right="57" w:firstLine="0"/>
      <w:jc w:val="left"/>
    </w:pPr>
    <w:rPr>
      <w:sz w:val="22"/>
    </w:rPr>
  </w:style>
  <w:style w:type="paragraph" w:styleId="ad">
    <w:name w:val="footnote text"/>
    <w:basedOn w:val="a2"/>
    <w:rsid w:val="00E87E31"/>
    <w:pPr>
      <w:spacing w:line="240" w:lineRule="auto"/>
    </w:pPr>
    <w:rPr>
      <w:sz w:val="20"/>
    </w:rPr>
  </w:style>
  <w:style w:type="paragraph" w:customStyle="1" w:styleId="ae">
    <w:name w:val="Текст таблицы"/>
    <w:basedOn w:val="a2"/>
    <w:rsid w:val="00E87E31"/>
    <w:pPr>
      <w:spacing w:before="40" w:after="40" w:line="240" w:lineRule="auto"/>
      <w:ind w:left="57" w:right="57" w:firstLine="0"/>
      <w:jc w:val="left"/>
    </w:pPr>
    <w:rPr>
      <w:sz w:val="24"/>
    </w:rPr>
  </w:style>
  <w:style w:type="paragraph" w:customStyle="1" w:styleId="12">
    <w:name w:val="Цитата 1"/>
    <w:basedOn w:val="a2"/>
    <w:rsid w:val="00E87E31"/>
    <w:pPr>
      <w:ind w:left="567" w:right="567"/>
    </w:pPr>
    <w:rPr>
      <w:rFonts w:ascii="Courier New" w:hAnsi="Courier New"/>
      <w:sz w:val="24"/>
    </w:rPr>
  </w:style>
  <w:style w:type="paragraph" w:customStyle="1" w:styleId="13">
    <w:name w:val="Цитата 1 заголовок"/>
    <w:basedOn w:val="a2"/>
    <w:next w:val="12"/>
    <w:rsid w:val="00E87E31"/>
    <w:pPr>
      <w:keepNext/>
      <w:spacing w:before="240" w:after="120" w:line="240" w:lineRule="auto"/>
      <w:ind w:left="567" w:right="567"/>
    </w:pPr>
    <w:rPr>
      <w:rFonts w:ascii="Courier New" w:hAnsi="Courier New"/>
      <w:b/>
      <w:sz w:val="24"/>
    </w:rPr>
  </w:style>
  <w:style w:type="paragraph" w:customStyle="1" w:styleId="14">
    <w:name w:val="Цитата 1 маркированный"/>
    <w:basedOn w:val="12"/>
    <w:rsid w:val="00E87E31"/>
    <w:pPr>
      <w:tabs>
        <w:tab w:val="num" w:pos="432"/>
      </w:tabs>
      <w:ind w:left="432" w:hanging="432"/>
    </w:pPr>
  </w:style>
  <w:style w:type="paragraph" w:customStyle="1" w:styleId="15">
    <w:name w:val="Текст выноски1"/>
    <w:basedOn w:val="a2"/>
    <w:rsid w:val="00E87E31"/>
    <w:rPr>
      <w:rFonts w:ascii="Tahoma" w:hAnsi="Tahoma" w:cs="Tahoma"/>
      <w:sz w:val="16"/>
      <w:szCs w:val="16"/>
    </w:rPr>
  </w:style>
  <w:style w:type="paragraph" w:styleId="af">
    <w:name w:val="List Number"/>
    <w:basedOn w:val="a2"/>
    <w:uiPriority w:val="99"/>
    <w:rsid w:val="00E87E31"/>
    <w:pPr>
      <w:widowControl w:val="0"/>
      <w:tabs>
        <w:tab w:val="num" w:pos="1620"/>
      </w:tabs>
      <w:autoSpaceDE w:val="0"/>
      <w:autoSpaceDN w:val="0"/>
      <w:spacing w:before="120" w:line="240" w:lineRule="auto"/>
      <w:ind w:left="360" w:firstLine="720"/>
    </w:pPr>
    <w:rPr>
      <w:snapToGrid/>
      <w:sz w:val="20"/>
      <w:szCs w:val="24"/>
    </w:rPr>
  </w:style>
  <w:style w:type="character" w:styleId="af0">
    <w:name w:val="annotation reference"/>
    <w:rsid w:val="00E87E31"/>
    <w:rPr>
      <w:sz w:val="16"/>
      <w:szCs w:val="16"/>
    </w:rPr>
  </w:style>
  <w:style w:type="paragraph" w:styleId="af1">
    <w:name w:val="annotation text"/>
    <w:basedOn w:val="a2"/>
    <w:link w:val="af2"/>
    <w:rsid w:val="00E87E31"/>
    <w:rPr>
      <w:sz w:val="20"/>
    </w:rPr>
  </w:style>
  <w:style w:type="character" w:styleId="af3">
    <w:name w:val="page number"/>
    <w:basedOn w:val="a3"/>
    <w:rsid w:val="00E87E31"/>
  </w:style>
  <w:style w:type="character" w:styleId="af4">
    <w:name w:val="FollowedHyperlink"/>
    <w:rsid w:val="00E87E31"/>
    <w:rPr>
      <w:color w:val="800080"/>
      <w:u w:val="single"/>
    </w:rPr>
  </w:style>
  <w:style w:type="paragraph" w:styleId="af5">
    <w:name w:val="Balloon Text"/>
    <w:basedOn w:val="a2"/>
    <w:link w:val="af6"/>
    <w:uiPriority w:val="99"/>
    <w:rsid w:val="00E87E31"/>
    <w:rPr>
      <w:rFonts w:ascii="Tahoma" w:hAnsi="Tahoma" w:cs="Tahoma"/>
      <w:sz w:val="16"/>
      <w:szCs w:val="16"/>
    </w:rPr>
  </w:style>
  <w:style w:type="character" w:customStyle="1" w:styleId="af7">
    <w:name w:val="комментарий"/>
    <w:rsid w:val="00E87E31"/>
    <w:rPr>
      <w:b/>
      <w:i/>
      <w:sz w:val="28"/>
    </w:rPr>
  </w:style>
  <w:style w:type="paragraph" w:customStyle="1" w:styleId="41">
    <w:name w:val="Пункт_4"/>
    <w:basedOn w:val="30"/>
    <w:rsid w:val="00E87E31"/>
    <w:pPr>
      <w:numPr>
        <w:ilvl w:val="3"/>
      </w:numPr>
    </w:pPr>
    <w:rPr>
      <w:snapToGrid/>
    </w:rPr>
  </w:style>
  <w:style w:type="paragraph" w:styleId="af8">
    <w:name w:val="annotation subject"/>
    <w:basedOn w:val="af1"/>
    <w:next w:val="af1"/>
    <w:rsid w:val="00E87E31"/>
    <w:rPr>
      <w:b/>
      <w:bCs/>
    </w:rPr>
  </w:style>
  <w:style w:type="paragraph" w:customStyle="1" w:styleId="5ABCD">
    <w:name w:val="Пункт_5_ABCD"/>
    <w:basedOn w:val="a2"/>
    <w:rsid w:val="00E87E31"/>
    <w:pPr>
      <w:numPr>
        <w:ilvl w:val="4"/>
        <w:numId w:val="5"/>
      </w:numPr>
    </w:pPr>
  </w:style>
  <w:style w:type="paragraph" w:customStyle="1" w:styleId="1">
    <w:name w:val="Пункт_1"/>
    <w:basedOn w:val="a2"/>
    <w:rsid w:val="00E87E31"/>
    <w:pPr>
      <w:keepNext/>
      <w:numPr>
        <w:numId w:val="5"/>
      </w:numPr>
      <w:spacing w:before="480" w:after="240" w:line="240" w:lineRule="auto"/>
      <w:jc w:val="center"/>
      <w:outlineLvl w:val="0"/>
    </w:pPr>
    <w:rPr>
      <w:rFonts w:ascii="Arial" w:hAnsi="Arial"/>
      <w:b/>
      <w:sz w:val="32"/>
      <w:szCs w:val="28"/>
    </w:rPr>
  </w:style>
  <w:style w:type="paragraph" w:customStyle="1" w:styleId="af9">
    <w:name w:val="Примечание"/>
    <w:basedOn w:val="a2"/>
    <w:rsid w:val="00E87E31"/>
    <w:pPr>
      <w:numPr>
        <w:ilvl w:val="1"/>
      </w:numPr>
      <w:spacing w:before="240" w:after="240" w:line="240" w:lineRule="auto"/>
      <w:ind w:left="1701" w:right="567" w:firstLine="851"/>
    </w:pPr>
    <w:rPr>
      <w:spacing w:val="20"/>
      <w:sz w:val="24"/>
    </w:rPr>
  </w:style>
  <w:style w:type="paragraph" w:customStyle="1" w:styleId="afa">
    <w:name w:val="Пункт_б/н"/>
    <w:basedOn w:val="a2"/>
    <w:rsid w:val="00E87E31"/>
    <w:pPr>
      <w:ind w:left="1134" w:firstLine="0"/>
    </w:pPr>
    <w:rPr>
      <w:szCs w:val="28"/>
    </w:rPr>
  </w:style>
  <w:style w:type="paragraph" w:styleId="afb">
    <w:name w:val="Title"/>
    <w:basedOn w:val="a2"/>
    <w:qFormat/>
    <w:rsid w:val="00E87E31"/>
    <w:pPr>
      <w:widowControl w:val="0"/>
      <w:adjustRightInd w:val="0"/>
      <w:spacing w:line="360" w:lineRule="atLeast"/>
      <w:ind w:firstLine="0"/>
      <w:jc w:val="center"/>
      <w:textAlignment w:val="baseline"/>
    </w:pPr>
    <w:rPr>
      <w:b/>
      <w:bCs/>
      <w:snapToGrid/>
      <w:szCs w:val="24"/>
    </w:rPr>
  </w:style>
  <w:style w:type="paragraph" w:styleId="80">
    <w:name w:val="toc 8"/>
    <w:basedOn w:val="a2"/>
    <w:next w:val="a2"/>
    <w:autoRedefine/>
    <w:rsid w:val="00E87E31"/>
    <w:pPr>
      <w:spacing w:line="240" w:lineRule="auto"/>
      <w:ind w:left="1680" w:firstLine="0"/>
      <w:jc w:val="left"/>
    </w:pPr>
    <w:rPr>
      <w:snapToGrid/>
      <w:sz w:val="24"/>
      <w:szCs w:val="24"/>
    </w:rPr>
  </w:style>
  <w:style w:type="paragraph" w:styleId="50">
    <w:name w:val="toc 5"/>
    <w:basedOn w:val="a2"/>
    <w:next w:val="a2"/>
    <w:autoRedefine/>
    <w:rsid w:val="00E87E31"/>
    <w:pPr>
      <w:spacing w:line="240" w:lineRule="auto"/>
      <w:ind w:left="960" w:firstLine="0"/>
      <w:jc w:val="left"/>
    </w:pPr>
    <w:rPr>
      <w:snapToGrid/>
      <w:sz w:val="24"/>
      <w:szCs w:val="24"/>
    </w:rPr>
  </w:style>
  <w:style w:type="numbering" w:customStyle="1" w:styleId="a">
    <w:name w:val="Маркированный тире"/>
    <w:basedOn w:val="a5"/>
    <w:rsid w:val="00E87E31"/>
    <w:pPr>
      <w:numPr>
        <w:numId w:val="6"/>
      </w:numPr>
    </w:pPr>
  </w:style>
  <w:style w:type="paragraph" w:styleId="60">
    <w:name w:val="toc 6"/>
    <w:basedOn w:val="a2"/>
    <w:next w:val="a2"/>
    <w:autoRedefine/>
    <w:rsid w:val="00E87E31"/>
    <w:pPr>
      <w:spacing w:line="240" w:lineRule="auto"/>
      <w:ind w:left="1200" w:firstLine="0"/>
      <w:jc w:val="left"/>
    </w:pPr>
    <w:rPr>
      <w:snapToGrid/>
      <w:sz w:val="24"/>
      <w:szCs w:val="24"/>
    </w:rPr>
  </w:style>
  <w:style w:type="paragraph" w:styleId="70">
    <w:name w:val="toc 7"/>
    <w:basedOn w:val="a2"/>
    <w:next w:val="a2"/>
    <w:autoRedefine/>
    <w:rsid w:val="00E87E31"/>
    <w:pPr>
      <w:spacing w:line="240" w:lineRule="auto"/>
      <w:ind w:left="1440" w:firstLine="0"/>
      <w:jc w:val="left"/>
    </w:pPr>
    <w:rPr>
      <w:snapToGrid/>
      <w:sz w:val="24"/>
      <w:szCs w:val="24"/>
    </w:rPr>
  </w:style>
  <w:style w:type="paragraph" w:styleId="90">
    <w:name w:val="toc 9"/>
    <w:basedOn w:val="a2"/>
    <w:next w:val="a2"/>
    <w:autoRedefine/>
    <w:rsid w:val="00E87E31"/>
    <w:pPr>
      <w:spacing w:line="240" w:lineRule="auto"/>
      <w:ind w:left="1920" w:firstLine="0"/>
      <w:jc w:val="left"/>
    </w:pPr>
    <w:rPr>
      <w:snapToGrid/>
      <w:sz w:val="24"/>
      <w:szCs w:val="24"/>
    </w:rPr>
  </w:style>
  <w:style w:type="paragraph" w:customStyle="1" w:styleId="22">
    <w:name w:val="Пункт_2_заглав"/>
    <w:basedOn w:val="20"/>
    <w:next w:val="20"/>
    <w:rsid w:val="00E87E31"/>
    <w:pPr>
      <w:keepNext/>
      <w:suppressAutoHyphens/>
      <w:spacing w:before="360" w:after="120"/>
      <w:outlineLvl w:val="1"/>
    </w:pPr>
    <w:rPr>
      <w:b/>
    </w:rPr>
  </w:style>
  <w:style w:type="paragraph" w:customStyle="1" w:styleId="afc">
    <w:name w:val="Пункт"/>
    <w:basedOn w:val="a2"/>
    <w:link w:val="16"/>
    <w:rsid w:val="00D30228"/>
    <w:pPr>
      <w:tabs>
        <w:tab w:val="num" w:pos="1134"/>
      </w:tabs>
      <w:ind w:left="1134" w:hanging="1134"/>
    </w:pPr>
  </w:style>
  <w:style w:type="paragraph" w:customStyle="1" w:styleId="afd">
    <w:name w:val="Подпункт"/>
    <w:basedOn w:val="afc"/>
    <w:link w:val="17"/>
    <w:rsid w:val="00D30228"/>
    <w:pPr>
      <w:tabs>
        <w:tab w:val="clear" w:pos="1134"/>
        <w:tab w:val="num" w:pos="360"/>
      </w:tabs>
      <w:ind w:left="360" w:hanging="360"/>
    </w:pPr>
  </w:style>
  <w:style w:type="paragraph" w:customStyle="1" w:styleId="afe">
    <w:name w:val="Подподпункт"/>
    <w:basedOn w:val="afd"/>
    <w:rsid w:val="00D30228"/>
    <w:pPr>
      <w:ind w:left="1701" w:hanging="567"/>
    </w:pPr>
  </w:style>
  <w:style w:type="paragraph" w:customStyle="1" w:styleId="aff">
    <w:name w:val="Пункт б/н"/>
    <w:basedOn w:val="a2"/>
    <w:rsid w:val="00C34E64"/>
    <w:pPr>
      <w:tabs>
        <w:tab w:val="left" w:pos="1134"/>
      </w:tabs>
      <w:ind w:firstLine="567"/>
    </w:pPr>
  </w:style>
  <w:style w:type="paragraph" w:customStyle="1" w:styleId="ConsPlusNormal">
    <w:name w:val="ConsPlusNormal"/>
    <w:rsid w:val="009162E6"/>
    <w:pPr>
      <w:widowControl w:val="0"/>
      <w:autoSpaceDE w:val="0"/>
      <w:autoSpaceDN w:val="0"/>
      <w:adjustRightInd w:val="0"/>
      <w:ind w:firstLine="720"/>
    </w:pPr>
    <w:rPr>
      <w:rFonts w:ascii="Arial" w:hAnsi="Arial" w:cs="Arial"/>
    </w:rPr>
  </w:style>
  <w:style w:type="paragraph" w:customStyle="1" w:styleId="-4">
    <w:name w:val="Пункт-4"/>
    <w:basedOn w:val="a2"/>
    <w:link w:val="-40"/>
    <w:autoRedefine/>
    <w:rsid w:val="000E3312"/>
    <w:pPr>
      <w:numPr>
        <w:ilvl w:val="3"/>
        <w:numId w:val="7"/>
      </w:numPr>
      <w:tabs>
        <w:tab w:val="left" w:pos="993"/>
      </w:tabs>
      <w:spacing w:line="240" w:lineRule="auto"/>
      <w:ind w:firstLine="0"/>
    </w:pPr>
    <w:rPr>
      <w:snapToGrid/>
      <w:sz w:val="24"/>
      <w:szCs w:val="24"/>
    </w:rPr>
  </w:style>
  <w:style w:type="character" w:customStyle="1" w:styleId="-40">
    <w:name w:val="Пункт-4 Знак"/>
    <w:link w:val="-4"/>
    <w:locked/>
    <w:rsid w:val="000E3312"/>
    <w:rPr>
      <w:sz w:val="24"/>
      <w:szCs w:val="24"/>
    </w:rPr>
  </w:style>
  <w:style w:type="paragraph" w:customStyle="1" w:styleId="-5">
    <w:name w:val="Пункт-5"/>
    <w:basedOn w:val="a2"/>
    <w:rsid w:val="000E3312"/>
    <w:pPr>
      <w:numPr>
        <w:ilvl w:val="4"/>
        <w:numId w:val="7"/>
      </w:numPr>
      <w:spacing w:line="240" w:lineRule="auto"/>
      <w:ind w:firstLine="0"/>
    </w:pPr>
    <w:rPr>
      <w:snapToGrid/>
      <w:sz w:val="22"/>
      <w:szCs w:val="24"/>
    </w:rPr>
  </w:style>
  <w:style w:type="paragraph" w:customStyle="1" w:styleId="-6">
    <w:name w:val="Пункт-6"/>
    <w:basedOn w:val="a2"/>
    <w:rsid w:val="000E3312"/>
    <w:pPr>
      <w:numPr>
        <w:ilvl w:val="5"/>
        <w:numId w:val="7"/>
      </w:numPr>
      <w:spacing w:line="240" w:lineRule="auto"/>
      <w:ind w:firstLine="0"/>
    </w:pPr>
    <w:rPr>
      <w:snapToGrid/>
      <w:sz w:val="24"/>
      <w:szCs w:val="24"/>
    </w:rPr>
  </w:style>
  <w:style w:type="paragraph" w:styleId="aff0">
    <w:name w:val="TOC Heading"/>
    <w:basedOn w:val="10"/>
    <w:next w:val="a2"/>
    <w:qFormat/>
    <w:rsid w:val="00FD2FDA"/>
    <w:pPr>
      <w:suppressAutoHyphens w:val="0"/>
      <w:spacing w:before="480" w:after="0" w:line="276" w:lineRule="auto"/>
      <w:jc w:val="left"/>
      <w:outlineLvl w:val="9"/>
    </w:pPr>
    <w:rPr>
      <w:rFonts w:ascii="Cambria" w:hAnsi="Cambria"/>
      <w:bCs/>
      <w:snapToGrid/>
      <w:color w:val="365F91"/>
      <w:kern w:val="0"/>
      <w:sz w:val="28"/>
      <w:szCs w:val="28"/>
    </w:rPr>
  </w:style>
  <w:style w:type="table" w:styleId="aff1">
    <w:name w:val="Table Grid"/>
    <w:basedOn w:val="a4"/>
    <w:rsid w:val="0088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list">
    <w:name w:val="tz_txt_list"/>
    <w:basedOn w:val="a2"/>
    <w:rsid w:val="0009091C"/>
    <w:pPr>
      <w:numPr>
        <w:numId w:val="8"/>
      </w:numPr>
    </w:pPr>
  </w:style>
  <w:style w:type="character" w:customStyle="1" w:styleId="17">
    <w:name w:val="Подпункт Знак1"/>
    <w:link w:val="afd"/>
    <w:rsid w:val="0009091C"/>
    <w:rPr>
      <w:snapToGrid w:val="0"/>
      <w:sz w:val="28"/>
    </w:rPr>
  </w:style>
  <w:style w:type="paragraph" w:styleId="aff2">
    <w:name w:val="List Paragraph"/>
    <w:basedOn w:val="a2"/>
    <w:qFormat/>
    <w:rsid w:val="008579EF"/>
    <w:pPr>
      <w:ind w:left="720"/>
      <w:contextualSpacing/>
    </w:pPr>
  </w:style>
  <w:style w:type="character" w:customStyle="1" w:styleId="16">
    <w:name w:val="Пункт Знак1"/>
    <w:link w:val="afc"/>
    <w:rsid w:val="00C5408F"/>
    <w:rPr>
      <w:snapToGrid w:val="0"/>
      <w:sz w:val="28"/>
    </w:rPr>
  </w:style>
  <w:style w:type="character" w:customStyle="1" w:styleId="af2">
    <w:name w:val="Текст примечания Знак"/>
    <w:link w:val="af1"/>
    <w:rsid w:val="00121FC2"/>
    <w:rPr>
      <w:snapToGrid w:val="0"/>
    </w:rPr>
  </w:style>
  <w:style w:type="paragraph" w:customStyle="1" w:styleId="a0">
    <w:name w:val="РД Поручение"/>
    <w:basedOn w:val="a2"/>
    <w:rsid w:val="008F09C8"/>
    <w:pPr>
      <w:widowControl w:val="0"/>
      <w:numPr>
        <w:numId w:val="82"/>
      </w:numPr>
      <w:autoSpaceDE w:val="0"/>
      <w:autoSpaceDN w:val="0"/>
      <w:adjustRightInd w:val="0"/>
      <w:spacing w:line="240" w:lineRule="auto"/>
      <w:jc w:val="left"/>
    </w:pPr>
    <w:rPr>
      <w:rFonts w:eastAsia="SimSun"/>
      <w:snapToGrid/>
      <w:sz w:val="20"/>
      <w:lang w:eastAsia="zh-CN"/>
    </w:rPr>
  </w:style>
  <w:style w:type="character" w:customStyle="1" w:styleId="af6">
    <w:name w:val="Текст выноски Знак"/>
    <w:basedOn w:val="a3"/>
    <w:link w:val="af5"/>
    <w:uiPriority w:val="99"/>
    <w:rsid w:val="008F09C8"/>
    <w:rPr>
      <w:rFonts w:ascii="Tahoma" w:hAnsi="Tahoma" w:cs="Tahoma"/>
      <w:snapToGrid w:val="0"/>
      <w:sz w:val="16"/>
      <w:szCs w:val="16"/>
    </w:rPr>
  </w:style>
  <w:style w:type="character" w:customStyle="1" w:styleId="a7">
    <w:name w:val="Верхний колонтитул Знак"/>
    <w:basedOn w:val="a3"/>
    <w:link w:val="a6"/>
    <w:uiPriority w:val="99"/>
    <w:rsid w:val="004F7323"/>
    <w:rPr>
      <w:i/>
      <w:snapToGrid w:val="0"/>
    </w:rPr>
  </w:style>
  <w:style w:type="paragraph" w:styleId="aff3">
    <w:name w:val="Normal (Web)"/>
    <w:basedOn w:val="a2"/>
    <w:uiPriority w:val="99"/>
    <w:semiHidden/>
    <w:unhideWhenUsed/>
    <w:rsid w:val="003438EF"/>
    <w:pPr>
      <w:spacing w:before="100" w:beforeAutospacing="1" w:after="100" w:afterAutospacing="1" w:line="240" w:lineRule="auto"/>
      <w:ind w:firstLine="0"/>
      <w:jc w:val="left"/>
    </w:pPr>
    <w:rPr>
      <w:snapToGrid/>
      <w:sz w:val="24"/>
      <w:szCs w:val="24"/>
      <w:lang w:eastAsia="ja-JP"/>
    </w:rPr>
  </w:style>
  <w:style w:type="paragraph" w:customStyle="1" w:styleId="4">
    <w:name w:val="[Ростех] Текст Пункта (Уровень 4)"/>
    <w:link w:val="43"/>
    <w:uiPriority w:val="99"/>
    <w:qFormat/>
    <w:rsid w:val="009C6428"/>
    <w:pPr>
      <w:numPr>
        <w:ilvl w:val="2"/>
        <w:numId w:val="1"/>
      </w:numPr>
      <w:suppressAutoHyphens/>
      <w:spacing w:before="120"/>
      <w:ind w:hanging="1134"/>
      <w:jc w:val="both"/>
      <w:outlineLvl w:val="3"/>
    </w:pPr>
    <w:rPr>
      <w:rFonts w:ascii="Proxima Nova ExCn Rg" w:hAnsi="Proxima Nova ExCn Rg"/>
      <w:sz w:val="28"/>
      <w:szCs w:val="28"/>
    </w:rPr>
  </w:style>
  <w:style w:type="character" w:customStyle="1" w:styleId="43">
    <w:name w:val="[Ростех] Текст Пункта (Уровень 4) Знак"/>
    <w:basedOn w:val="a3"/>
    <w:link w:val="4"/>
    <w:uiPriority w:val="99"/>
    <w:locked/>
    <w:rsid w:val="009C6428"/>
    <w:rPr>
      <w:rFonts w:ascii="Proxima Nova ExCn Rg" w:hAnsi="Proxima Nova ExCn Rg"/>
      <w:sz w:val="28"/>
      <w:szCs w:val="28"/>
    </w:rPr>
  </w:style>
  <w:style w:type="paragraph" w:customStyle="1" w:styleId="formattext">
    <w:name w:val="formattext"/>
    <w:basedOn w:val="a2"/>
    <w:rsid w:val="00DA11BF"/>
    <w:pPr>
      <w:spacing w:before="100" w:beforeAutospacing="1" w:after="100" w:afterAutospacing="1" w:line="240" w:lineRule="auto"/>
      <w:ind w:firstLine="0"/>
      <w:jc w:val="left"/>
    </w:pPr>
    <w:rPr>
      <w:snapToGrid/>
      <w:sz w:val="24"/>
      <w:szCs w:val="24"/>
    </w:rPr>
  </w:style>
  <w:style w:type="paragraph" w:styleId="aff4">
    <w:name w:val="endnote text"/>
    <w:basedOn w:val="a2"/>
    <w:link w:val="aff5"/>
    <w:semiHidden/>
    <w:unhideWhenUsed/>
    <w:rsid w:val="00FB79C3"/>
    <w:pPr>
      <w:spacing w:line="240" w:lineRule="auto"/>
    </w:pPr>
    <w:rPr>
      <w:sz w:val="20"/>
    </w:rPr>
  </w:style>
  <w:style w:type="character" w:customStyle="1" w:styleId="aff5">
    <w:name w:val="Текст концевой сноски Знак"/>
    <w:basedOn w:val="a3"/>
    <w:link w:val="aff4"/>
    <w:semiHidden/>
    <w:rsid w:val="00FB79C3"/>
    <w:rPr>
      <w:snapToGrid w:val="0"/>
    </w:rPr>
  </w:style>
  <w:style w:type="character" w:styleId="aff6">
    <w:name w:val="endnote reference"/>
    <w:basedOn w:val="a3"/>
    <w:semiHidden/>
    <w:unhideWhenUsed/>
    <w:rsid w:val="00FB7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319">
      <w:bodyDiv w:val="1"/>
      <w:marLeft w:val="0"/>
      <w:marRight w:val="0"/>
      <w:marTop w:val="0"/>
      <w:marBottom w:val="0"/>
      <w:divBdr>
        <w:top w:val="none" w:sz="0" w:space="0" w:color="auto"/>
        <w:left w:val="none" w:sz="0" w:space="0" w:color="auto"/>
        <w:bottom w:val="none" w:sz="0" w:space="0" w:color="auto"/>
        <w:right w:val="none" w:sz="0" w:space="0" w:color="auto"/>
      </w:divBdr>
    </w:div>
    <w:div w:id="229462974">
      <w:bodyDiv w:val="1"/>
      <w:marLeft w:val="0"/>
      <w:marRight w:val="0"/>
      <w:marTop w:val="0"/>
      <w:marBottom w:val="0"/>
      <w:divBdr>
        <w:top w:val="none" w:sz="0" w:space="0" w:color="auto"/>
        <w:left w:val="none" w:sz="0" w:space="0" w:color="auto"/>
        <w:bottom w:val="none" w:sz="0" w:space="0" w:color="auto"/>
        <w:right w:val="none" w:sz="0" w:space="0" w:color="auto"/>
      </w:divBdr>
    </w:div>
    <w:div w:id="324433906">
      <w:bodyDiv w:val="1"/>
      <w:marLeft w:val="0"/>
      <w:marRight w:val="0"/>
      <w:marTop w:val="0"/>
      <w:marBottom w:val="0"/>
      <w:divBdr>
        <w:top w:val="none" w:sz="0" w:space="0" w:color="auto"/>
        <w:left w:val="none" w:sz="0" w:space="0" w:color="auto"/>
        <w:bottom w:val="none" w:sz="0" w:space="0" w:color="auto"/>
        <w:right w:val="none" w:sz="0" w:space="0" w:color="auto"/>
      </w:divBdr>
    </w:div>
    <w:div w:id="362556069">
      <w:bodyDiv w:val="1"/>
      <w:marLeft w:val="0"/>
      <w:marRight w:val="0"/>
      <w:marTop w:val="0"/>
      <w:marBottom w:val="0"/>
      <w:divBdr>
        <w:top w:val="none" w:sz="0" w:space="0" w:color="auto"/>
        <w:left w:val="none" w:sz="0" w:space="0" w:color="auto"/>
        <w:bottom w:val="none" w:sz="0" w:space="0" w:color="auto"/>
        <w:right w:val="none" w:sz="0" w:space="0" w:color="auto"/>
      </w:divBdr>
    </w:div>
    <w:div w:id="431053134">
      <w:bodyDiv w:val="1"/>
      <w:marLeft w:val="0"/>
      <w:marRight w:val="0"/>
      <w:marTop w:val="0"/>
      <w:marBottom w:val="0"/>
      <w:divBdr>
        <w:top w:val="none" w:sz="0" w:space="0" w:color="auto"/>
        <w:left w:val="none" w:sz="0" w:space="0" w:color="auto"/>
        <w:bottom w:val="none" w:sz="0" w:space="0" w:color="auto"/>
        <w:right w:val="none" w:sz="0" w:space="0" w:color="auto"/>
      </w:divBdr>
    </w:div>
    <w:div w:id="634798381">
      <w:bodyDiv w:val="1"/>
      <w:marLeft w:val="0"/>
      <w:marRight w:val="0"/>
      <w:marTop w:val="0"/>
      <w:marBottom w:val="0"/>
      <w:divBdr>
        <w:top w:val="none" w:sz="0" w:space="0" w:color="auto"/>
        <w:left w:val="none" w:sz="0" w:space="0" w:color="auto"/>
        <w:bottom w:val="none" w:sz="0" w:space="0" w:color="auto"/>
        <w:right w:val="none" w:sz="0" w:space="0" w:color="auto"/>
      </w:divBdr>
    </w:div>
    <w:div w:id="893658445">
      <w:bodyDiv w:val="1"/>
      <w:marLeft w:val="0"/>
      <w:marRight w:val="0"/>
      <w:marTop w:val="0"/>
      <w:marBottom w:val="0"/>
      <w:divBdr>
        <w:top w:val="none" w:sz="0" w:space="0" w:color="auto"/>
        <w:left w:val="none" w:sz="0" w:space="0" w:color="auto"/>
        <w:bottom w:val="none" w:sz="0" w:space="0" w:color="auto"/>
        <w:right w:val="none" w:sz="0" w:space="0" w:color="auto"/>
      </w:divBdr>
    </w:div>
    <w:div w:id="999893680">
      <w:bodyDiv w:val="1"/>
      <w:marLeft w:val="0"/>
      <w:marRight w:val="0"/>
      <w:marTop w:val="0"/>
      <w:marBottom w:val="0"/>
      <w:divBdr>
        <w:top w:val="none" w:sz="0" w:space="0" w:color="auto"/>
        <w:left w:val="none" w:sz="0" w:space="0" w:color="auto"/>
        <w:bottom w:val="none" w:sz="0" w:space="0" w:color="auto"/>
        <w:right w:val="none" w:sz="0" w:space="0" w:color="auto"/>
      </w:divBdr>
    </w:div>
    <w:div w:id="1022587170">
      <w:bodyDiv w:val="1"/>
      <w:marLeft w:val="0"/>
      <w:marRight w:val="0"/>
      <w:marTop w:val="0"/>
      <w:marBottom w:val="0"/>
      <w:divBdr>
        <w:top w:val="none" w:sz="0" w:space="0" w:color="auto"/>
        <w:left w:val="none" w:sz="0" w:space="0" w:color="auto"/>
        <w:bottom w:val="none" w:sz="0" w:space="0" w:color="auto"/>
        <w:right w:val="none" w:sz="0" w:space="0" w:color="auto"/>
      </w:divBdr>
    </w:div>
    <w:div w:id="1095515111">
      <w:bodyDiv w:val="1"/>
      <w:marLeft w:val="0"/>
      <w:marRight w:val="0"/>
      <w:marTop w:val="0"/>
      <w:marBottom w:val="0"/>
      <w:divBdr>
        <w:top w:val="none" w:sz="0" w:space="0" w:color="auto"/>
        <w:left w:val="none" w:sz="0" w:space="0" w:color="auto"/>
        <w:bottom w:val="none" w:sz="0" w:space="0" w:color="auto"/>
        <w:right w:val="none" w:sz="0" w:space="0" w:color="auto"/>
      </w:divBdr>
    </w:div>
    <w:div w:id="1215895011">
      <w:bodyDiv w:val="1"/>
      <w:marLeft w:val="0"/>
      <w:marRight w:val="0"/>
      <w:marTop w:val="0"/>
      <w:marBottom w:val="0"/>
      <w:divBdr>
        <w:top w:val="none" w:sz="0" w:space="0" w:color="auto"/>
        <w:left w:val="none" w:sz="0" w:space="0" w:color="auto"/>
        <w:bottom w:val="none" w:sz="0" w:space="0" w:color="auto"/>
        <w:right w:val="none" w:sz="0" w:space="0" w:color="auto"/>
      </w:divBdr>
    </w:div>
    <w:div w:id="1281186796">
      <w:bodyDiv w:val="1"/>
      <w:marLeft w:val="0"/>
      <w:marRight w:val="0"/>
      <w:marTop w:val="0"/>
      <w:marBottom w:val="0"/>
      <w:divBdr>
        <w:top w:val="none" w:sz="0" w:space="0" w:color="auto"/>
        <w:left w:val="none" w:sz="0" w:space="0" w:color="auto"/>
        <w:bottom w:val="none" w:sz="0" w:space="0" w:color="auto"/>
        <w:right w:val="none" w:sz="0" w:space="0" w:color="auto"/>
      </w:divBdr>
    </w:div>
    <w:div w:id="1407723295">
      <w:bodyDiv w:val="1"/>
      <w:marLeft w:val="0"/>
      <w:marRight w:val="0"/>
      <w:marTop w:val="0"/>
      <w:marBottom w:val="0"/>
      <w:divBdr>
        <w:top w:val="none" w:sz="0" w:space="0" w:color="auto"/>
        <w:left w:val="none" w:sz="0" w:space="0" w:color="auto"/>
        <w:bottom w:val="none" w:sz="0" w:space="0" w:color="auto"/>
        <w:right w:val="none" w:sz="0" w:space="0" w:color="auto"/>
      </w:divBdr>
    </w:div>
    <w:div w:id="1415740819">
      <w:bodyDiv w:val="1"/>
      <w:marLeft w:val="0"/>
      <w:marRight w:val="0"/>
      <w:marTop w:val="0"/>
      <w:marBottom w:val="0"/>
      <w:divBdr>
        <w:top w:val="none" w:sz="0" w:space="0" w:color="auto"/>
        <w:left w:val="none" w:sz="0" w:space="0" w:color="auto"/>
        <w:bottom w:val="none" w:sz="0" w:space="0" w:color="auto"/>
        <w:right w:val="none" w:sz="0" w:space="0" w:color="auto"/>
      </w:divBdr>
    </w:div>
    <w:div w:id="1498496665">
      <w:bodyDiv w:val="1"/>
      <w:marLeft w:val="0"/>
      <w:marRight w:val="0"/>
      <w:marTop w:val="0"/>
      <w:marBottom w:val="0"/>
      <w:divBdr>
        <w:top w:val="none" w:sz="0" w:space="0" w:color="auto"/>
        <w:left w:val="none" w:sz="0" w:space="0" w:color="auto"/>
        <w:bottom w:val="none" w:sz="0" w:space="0" w:color="auto"/>
        <w:right w:val="none" w:sz="0" w:space="0" w:color="auto"/>
      </w:divBdr>
    </w:div>
    <w:div w:id="1632514171">
      <w:bodyDiv w:val="1"/>
      <w:marLeft w:val="0"/>
      <w:marRight w:val="0"/>
      <w:marTop w:val="0"/>
      <w:marBottom w:val="0"/>
      <w:divBdr>
        <w:top w:val="none" w:sz="0" w:space="0" w:color="auto"/>
        <w:left w:val="none" w:sz="0" w:space="0" w:color="auto"/>
        <w:bottom w:val="none" w:sz="0" w:space="0" w:color="auto"/>
        <w:right w:val="none" w:sz="0" w:space="0" w:color="auto"/>
      </w:divBdr>
    </w:div>
    <w:div w:id="1784491523">
      <w:bodyDiv w:val="1"/>
      <w:marLeft w:val="0"/>
      <w:marRight w:val="0"/>
      <w:marTop w:val="0"/>
      <w:marBottom w:val="0"/>
      <w:divBdr>
        <w:top w:val="none" w:sz="0" w:space="0" w:color="auto"/>
        <w:left w:val="none" w:sz="0" w:space="0" w:color="auto"/>
        <w:bottom w:val="none" w:sz="0" w:space="0" w:color="auto"/>
        <w:right w:val="none" w:sz="0" w:space="0" w:color="auto"/>
      </w:divBdr>
    </w:div>
    <w:div w:id="2032611747">
      <w:bodyDiv w:val="1"/>
      <w:marLeft w:val="0"/>
      <w:marRight w:val="0"/>
      <w:marTop w:val="0"/>
      <w:marBottom w:val="0"/>
      <w:divBdr>
        <w:top w:val="none" w:sz="0" w:space="0" w:color="auto"/>
        <w:left w:val="none" w:sz="0" w:space="0" w:color="auto"/>
        <w:bottom w:val="none" w:sz="0" w:space="0" w:color="auto"/>
        <w:right w:val="none" w:sz="0" w:space="0" w:color="auto"/>
      </w:divBdr>
    </w:div>
    <w:div w:id="2118090737">
      <w:bodyDiv w:val="1"/>
      <w:marLeft w:val="0"/>
      <w:marRight w:val="0"/>
      <w:marTop w:val="0"/>
      <w:marBottom w:val="0"/>
      <w:divBdr>
        <w:top w:val="none" w:sz="0" w:space="0" w:color="auto"/>
        <w:left w:val="none" w:sz="0" w:space="0" w:color="auto"/>
        <w:bottom w:val="none" w:sz="0" w:space="0" w:color="auto"/>
        <w:right w:val="none" w:sz="0" w:space="0" w:color="auto"/>
      </w:divBdr>
    </w:div>
    <w:div w:id="21436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398D0E202FF159477C3971895A6BFC7980E717CCCD7EC7BBAE144BB91AD2C8AD40505F0B8D7D8E25D093B6CDD8348551E314D8274C0h6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8398D0E202FF159477C3971895A6BFC7980E717CCCD7EC7BBAE144BB91AD2C8AD40505F0B8D4D8E25D093B6CDD8348551E314D8274C0h6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398D0E202FF159477C3971895A6BFC7980E717CCCD7EC7BBAE144BB91AD2C8AD40505F0B8D2D8E25D093B6CDD8348551E314D8274C0h6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398D0E202FF159477C3971895A6BFC7980E717CCCD7EC7BBAE144BB91AD2C8AD40505F1BDD1D8E25D093B6CDD8348551E314D8274C0h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DC530431DC6264FAF2438C90B3FA5F5" ma:contentTypeVersion="0" ma:contentTypeDescription="Создание документа." ma:contentTypeScope="" ma:versionID="b670918c1cec0047c7f9cac2163d4dea">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F830-5260-4DCC-838F-B9ED5582D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0420BD-62C6-453C-AF39-026900EDC71D}">
  <ds:schemaRefs>
    <ds:schemaRef ds:uri="http://schemas.microsoft.com/sharepoint/v3/contenttype/forms"/>
  </ds:schemaRefs>
</ds:datastoreItem>
</file>

<file path=customXml/itemProps3.xml><?xml version="1.0" encoding="utf-8"?>
<ds:datastoreItem xmlns:ds="http://schemas.openxmlformats.org/officeDocument/2006/customXml" ds:itemID="{2E43C54E-3265-40D7-8BA8-78B81402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E1EB5B-6D17-4AF5-9B42-0A7FBFAA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45</Pages>
  <Words>29526</Words>
  <Characters>168300</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1</vt:lpstr>
    </vt:vector>
  </TitlesOfParts>
  <Company>IES-HOLDING</Company>
  <LinksUpToDate>false</LinksUpToDate>
  <CharactersWithSpaces>197432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mmv</dc:creator>
  <cp:keywords/>
  <dc:description/>
  <cp:lastModifiedBy>Сапаева Кристина Андреевна</cp:lastModifiedBy>
  <cp:revision>33</cp:revision>
  <cp:lastPrinted>2021-06-24T13:37:00Z</cp:lastPrinted>
  <dcterms:created xsi:type="dcterms:W3CDTF">2021-06-16T05:29:00Z</dcterms:created>
  <dcterms:modified xsi:type="dcterms:W3CDTF">2023-11-02T11:28:00Z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0x0101003DC530431DC6264FAF2438C90B3FA5F5</vt:lpwstr>
  </property>
</Properties>
</file>