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FE" w:rsidRDefault="00C774FE" w:rsidP="00C774FE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990"/>
        <w:gridCol w:w="405"/>
        <w:gridCol w:w="1830"/>
        <w:gridCol w:w="1260"/>
      </w:tblGrid>
      <w:tr w:rsidR="001B4610" w:rsidTr="001E681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610" w:rsidRDefault="001B4610" w:rsidP="00FD181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Телефонограмма № </w:t>
            </w:r>
            <w:r w:rsidR="00866D3C">
              <w:rPr>
                <w:rFonts w:eastAsia="Calibri"/>
                <w:b/>
                <w:i/>
              </w:rPr>
              <w:t>18</w:t>
            </w:r>
            <w:r w:rsidR="00FD181C">
              <w:rPr>
                <w:rFonts w:eastAsia="Calibri"/>
                <w:b/>
                <w:i/>
              </w:rPr>
              <w:t>9</w:t>
            </w:r>
            <w:r w:rsidR="00866D3C">
              <w:rPr>
                <w:rFonts w:eastAsia="Calibri"/>
                <w:b/>
                <w:i/>
              </w:rPr>
              <w:t xml:space="preserve"> от 2</w:t>
            </w:r>
            <w:r w:rsidR="00FD181C">
              <w:rPr>
                <w:rFonts w:eastAsia="Calibri"/>
                <w:b/>
                <w:i/>
              </w:rPr>
              <w:t>7</w:t>
            </w:r>
            <w:r w:rsidR="00866D3C">
              <w:rPr>
                <w:rFonts w:eastAsia="Calibri"/>
                <w:b/>
                <w:i/>
              </w:rPr>
              <w:t>.04.2025г</w:t>
            </w:r>
            <w:r>
              <w:rPr>
                <w:rFonts w:eastAsia="Calibri"/>
                <w:b/>
                <w:i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4319CD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Нижнетагильские электрические сети - </w:t>
            </w:r>
            <w:r w:rsidR="004319CD">
              <w:rPr>
                <w:rFonts w:eastAsia="Calibri"/>
                <w:b/>
                <w:i/>
                <w:highlight w:val="yellow"/>
              </w:rPr>
              <w:t>Н</w:t>
            </w:r>
            <w:r>
              <w:rPr>
                <w:rFonts w:eastAsia="Calibri"/>
                <w:b/>
                <w:i/>
                <w:highlight w:val="yellow"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FD181C">
            <w:pPr>
              <w:jc w:val="center"/>
              <w:rPr>
                <w:rFonts w:eastAsia="Calibri"/>
                <w:b/>
                <w:i/>
              </w:rPr>
            </w:pPr>
            <w:r w:rsidRPr="00FD181C">
              <w:rPr>
                <w:rFonts w:eastAsia="Calibri"/>
                <w:b/>
                <w:i/>
              </w:rPr>
              <w:t xml:space="preserve">ТРП-2 </w:t>
            </w:r>
            <w:r>
              <w:rPr>
                <w:rFonts w:eastAsia="Calibri"/>
                <w:b/>
                <w:i/>
              </w:rPr>
              <w:t xml:space="preserve">  </w:t>
            </w:r>
            <w:r w:rsidRPr="00FD181C">
              <w:rPr>
                <w:rFonts w:eastAsia="Calibri"/>
                <w:b/>
                <w:i/>
              </w:rPr>
              <w:t xml:space="preserve">В КЛ 6 </w:t>
            </w:r>
            <w:proofErr w:type="spellStart"/>
            <w:r w:rsidRPr="00FD181C">
              <w:rPr>
                <w:rFonts w:eastAsia="Calibri"/>
                <w:b/>
                <w:i/>
              </w:rPr>
              <w:t>кВ</w:t>
            </w:r>
            <w:proofErr w:type="spellEnd"/>
            <w:r w:rsidRPr="00FD181C">
              <w:rPr>
                <w:rFonts w:eastAsia="Calibri"/>
                <w:b/>
                <w:i/>
              </w:rPr>
              <w:t xml:space="preserve"> ТП-4062-1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D3A" w:rsidRPr="00656D3A" w:rsidRDefault="00656D3A" w:rsidP="00656D3A">
            <w:pPr>
              <w:jc w:val="center"/>
              <w:rPr>
                <w:rFonts w:eastAsia="Calibri"/>
                <w:b/>
                <w:i/>
              </w:rPr>
            </w:pPr>
            <w:r w:rsidRPr="00656D3A">
              <w:rPr>
                <w:rFonts w:eastAsia="Calibri"/>
                <w:b/>
                <w:i/>
              </w:rPr>
              <w:t>г Невьянск</w:t>
            </w:r>
          </w:p>
          <w:p w:rsidR="00726564" w:rsidRDefault="00656D3A" w:rsidP="00656D3A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656D3A">
              <w:rPr>
                <w:rFonts w:eastAsia="Calibri"/>
                <w:b/>
                <w:i/>
              </w:rPr>
              <w:t>ул</w:t>
            </w:r>
            <w:proofErr w:type="spellEnd"/>
            <w:r w:rsidRPr="00656D3A">
              <w:rPr>
                <w:rFonts w:eastAsia="Calibri"/>
                <w:b/>
                <w:i/>
              </w:rPr>
              <w:t xml:space="preserve"> Демьяна Бедного, д. 21, 15, </w:t>
            </w:r>
            <w:proofErr w:type="spellStart"/>
            <w:r w:rsidRPr="00656D3A">
              <w:rPr>
                <w:rFonts w:eastAsia="Calibri"/>
                <w:b/>
                <w:i/>
              </w:rPr>
              <w:t>корп</w:t>
            </w:r>
            <w:proofErr w:type="spellEnd"/>
            <w:r w:rsidRPr="00656D3A">
              <w:rPr>
                <w:rFonts w:eastAsia="Calibri"/>
                <w:b/>
                <w:i/>
              </w:rPr>
              <w:t xml:space="preserve"> а,, </w:t>
            </w:r>
            <w:proofErr w:type="spellStart"/>
            <w:r w:rsidRPr="00656D3A">
              <w:rPr>
                <w:rFonts w:eastAsia="Calibri"/>
                <w:b/>
                <w:i/>
              </w:rPr>
              <w:t>ул</w:t>
            </w:r>
            <w:proofErr w:type="spellEnd"/>
            <w:r w:rsidRPr="00656D3A">
              <w:rPr>
                <w:rFonts w:eastAsia="Calibri"/>
                <w:b/>
                <w:i/>
              </w:rPr>
              <w:t xml:space="preserve"> Матвеева, </w:t>
            </w:r>
            <w:proofErr w:type="spellStart"/>
            <w:r w:rsidRPr="00656D3A">
              <w:rPr>
                <w:rFonts w:eastAsia="Calibri"/>
                <w:b/>
                <w:i/>
              </w:rPr>
              <w:t>ул</w:t>
            </w:r>
            <w:proofErr w:type="spellEnd"/>
            <w:r w:rsidRPr="00656D3A">
              <w:rPr>
                <w:rFonts w:eastAsia="Calibri"/>
                <w:b/>
                <w:i/>
              </w:rPr>
              <w:t xml:space="preserve"> Матвеева, д. 40, 29, 37, 36, 30, </w:t>
            </w:r>
            <w:proofErr w:type="spellStart"/>
            <w:r w:rsidRPr="00656D3A">
              <w:rPr>
                <w:rFonts w:eastAsia="Calibri"/>
                <w:b/>
                <w:i/>
              </w:rPr>
              <w:t>корп</w:t>
            </w:r>
            <w:proofErr w:type="spellEnd"/>
            <w:r w:rsidRPr="00656D3A">
              <w:rPr>
                <w:rFonts w:eastAsia="Calibri"/>
                <w:b/>
                <w:i/>
              </w:rPr>
              <w:t xml:space="preserve"> а, 38, 35, 42, 31, 32, </w:t>
            </w:r>
            <w:proofErr w:type="spellStart"/>
            <w:r w:rsidRPr="00656D3A">
              <w:rPr>
                <w:rFonts w:eastAsia="Calibri"/>
                <w:b/>
                <w:i/>
              </w:rPr>
              <w:t>корп</w:t>
            </w:r>
            <w:proofErr w:type="spellEnd"/>
            <w:r w:rsidRPr="00656D3A">
              <w:rPr>
                <w:rFonts w:eastAsia="Calibri"/>
                <w:b/>
                <w:i/>
              </w:rPr>
              <w:t xml:space="preserve"> 2, 33, 34,, </w:t>
            </w:r>
            <w:proofErr w:type="spellStart"/>
            <w:r w:rsidRPr="00656D3A">
              <w:rPr>
                <w:rFonts w:eastAsia="Calibri"/>
                <w:b/>
                <w:i/>
              </w:rPr>
              <w:t>ул</w:t>
            </w:r>
            <w:proofErr w:type="spellEnd"/>
            <w:r w:rsidRPr="00656D3A">
              <w:rPr>
                <w:rFonts w:eastAsia="Calibri"/>
                <w:b/>
                <w:i/>
              </w:rPr>
              <w:t xml:space="preserve"> Космонавтов, д. 2, 1, 11,, </w:t>
            </w:r>
            <w:proofErr w:type="spellStart"/>
            <w:r w:rsidRPr="00656D3A">
              <w:rPr>
                <w:rFonts w:eastAsia="Calibri"/>
                <w:b/>
                <w:i/>
              </w:rPr>
              <w:t>ул</w:t>
            </w:r>
            <w:proofErr w:type="spellEnd"/>
            <w:r w:rsidRPr="00656D3A">
              <w:rPr>
                <w:rFonts w:eastAsia="Calibri"/>
                <w:b/>
                <w:i/>
              </w:rPr>
              <w:t xml:space="preserve"> Максима Горького, д. 23, </w:t>
            </w:r>
            <w:proofErr w:type="spellStart"/>
            <w:r w:rsidRPr="00656D3A">
              <w:rPr>
                <w:rFonts w:eastAsia="Calibri"/>
                <w:b/>
                <w:i/>
              </w:rPr>
              <w:t>корп</w:t>
            </w:r>
            <w:proofErr w:type="spellEnd"/>
            <w:r w:rsidRPr="00656D3A">
              <w:rPr>
                <w:rFonts w:eastAsia="Calibri"/>
                <w:b/>
                <w:i/>
              </w:rPr>
              <w:t xml:space="preserve"> а, 19, 21,, </w:t>
            </w:r>
            <w:proofErr w:type="spellStart"/>
            <w:r w:rsidRPr="00656D3A">
              <w:rPr>
                <w:rFonts w:eastAsia="Calibri"/>
                <w:b/>
                <w:i/>
              </w:rPr>
              <w:t>ул</w:t>
            </w:r>
            <w:proofErr w:type="spellEnd"/>
            <w:r w:rsidRPr="00656D3A">
              <w:rPr>
                <w:rFonts w:eastAsia="Calibri"/>
                <w:b/>
                <w:i/>
              </w:rPr>
              <w:t xml:space="preserve"> Дзержинского, д. 63, </w:t>
            </w:r>
            <w:proofErr w:type="spellStart"/>
            <w:r w:rsidRPr="00656D3A">
              <w:rPr>
                <w:rFonts w:eastAsia="Calibri"/>
                <w:b/>
                <w:i/>
              </w:rPr>
              <w:t>корп</w:t>
            </w:r>
            <w:proofErr w:type="spellEnd"/>
            <w:r w:rsidRPr="00656D3A">
              <w:rPr>
                <w:rFonts w:eastAsia="Calibri"/>
                <w:b/>
                <w:i/>
              </w:rPr>
              <w:t xml:space="preserve"> 1, 63,, </w:t>
            </w:r>
            <w:proofErr w:type="spellStart"/>
            <w:r w:rsidRPr="00656D3A">
              <w:rPr>
                <w:rFonts w:eastAsia="Calibri"/>
                <w:b/>
                <w:i/>
              </w:rPr>
              <w:t>ул</w:t>
            </w:r>
            <w:proofErr w:type="spellEnd"/>
            <w:r w:rsidRPr="00656D3A">
              <w:rPr>
                <w:rFonts w:eastAsia="Calibri"/>
                <w:b/>
                <w:i/>
              </w:rPr>
              <w:t xml:space="preserve"> Карла Маркса, </w:t>
            </w:r>
            <w:proofErr w:type="spellStart"/>
            <w:r w:rsidRPr="00656D3A">
              <w:rPr>
                <w:rFonts w:eastAsia="Calibri"/>
                <w:b/>
                <w:i/>
              </w:rPr>
              <w:t>ул</w:t>
            </w:r>
            <w:proofErr w:type="spellEnd"/>
            <w:r w:rsidRPr="00656D3A">
              <w:rPr>
                <w:rFonts w:eastAsia="Calibri"/>
                <w:b/>
                <w:i/>
              </w:rPr>
              <w:t xml:space="preserve"> Карла Маркса, д. 14, 18, 16,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Pr="00726564">
        <w:rPr>
          <w:b/>
          <w:i/>
          <w:highlight w:val="yellow"/>
        </w:rPr>
        <w:t>переключений по сети</w:t>
      </w:r>
      <w:r w:rsidR="00E9764E">
        <w:rPr>
          <w:b/>
          <w:i/>
        </w:rPr>
        <w:t xml:space="preserve"> в</w:t>
      </w:r>
      <w:r w:rsidRPr="00D0675B">
        <w:rPr>
          <w:b/>
          <w:i/>
        </w:rPr>
        <w:t xml:space="preserve">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3855"/>
      </w:tblGrid>
      <w:tr w:rsidR="004B21BB" w:rsidRPr="00726564" w:rsidTr="00B857C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4B21BB" w:rsidRPr="00726564" w:rsidRDefault="00FD181C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00</w:t>
            </w:r>
            <w:r w:rsidR="004B21BB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FD181C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 xml:space="preserve">      </w:t>
            </w:r>
            <w:r w:rsidR="00FD181C">
              <w:rPr>
                <w:rFonts w:eastAsia="Calibri"/>
                <w:b/>
                <w:i/>
              </w:rPr>
              <w:t>30</w:t>
            </w:r>
            <w:r>
              <w:rPr>
                <w:rFonts w:eastAsia="Calibri"/>
                <w:b/>
                <w:i/>
              </w:rPr>
              <w:t>.0</w:t>
            </w:r>
            <w:r w:rsidR="00FD181C">
              <w:rPr>
                <w:rFonts w:eastAsia="Calibri"/>
                <w:b/>
                <w:i/>
              </w:rPr>
              <w:t>4</w:t>
            </w:r>
            <w:r>
              <w:rPr>
                <w:rFonts w:eastAsia="Calibri"/>
                <w:b/>
                <w:i/>
              </w:rPr>
              <w:t>.</w:t>
            </w: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4B21BB" w:rsidRPr="00726564" w:rsidTr="00F873E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E9764E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06</w:t>
            </w:r>
            <w:r w:rsidR="004B21BB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E9764E" w:rsidP="00E9764E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>01</w:t>
            </w:r>
            <w:r w:rsidR="004B21BB">
              <w:rPr>
                <w:rFonts w:eastAsia="Calibri"/>
                <w:b/>
                <w:i/>
              </w:rPr>
              <w:t>.</w:t>
            </w:r>
            <w:r w:rsidR="004B21BB" w:rsidRPr="00726564">
              <w:rPr>
                <w:rFonts w:eastAsia="Calibri"/>
                <w:b/>
                <w:i/>
              </w:rPr>
              <w:t>0</w:t>
            </w:r>
            <w:r>
              <w:rPr>
                <w:rFonts w:eastAsia="Calibri"/>
                <w:b/>
                <w:i/>
              </w:rPr>
              <w:t>5</w:t>
            </w:r>
            <w:r w:rsidR="004B21BB">
              <w:rPr>
                <w:rFonts w:eastAsia="Calibri"/>
                <w:b/>
                <w:i/>
              </w:rPr>
              <w:t>.</w:t>
            </w:r>
            <w:r w:rsidR="004B21BB"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D0675B" w:rsidP="00E9764E">
            <w:pPr>
              <w:spacing w:before="100" w:beforeAutospacing="1" w:after="100" w:afterAutospacing="1" w:line="273" w:lineRule="auto"/>
            </w:pPr>
            <w:r w:rsidRPr="00D0675B">
              <w:t>(</w:t>
            </w:r>
            <w:r w:rsidRPr="00D0675B">
              <w:rPr>
                <w:b/>
                <w:i/>
                <w:highlight w:val="yellow"/>
              </w:rPr>
              <w:t xml:space="preserve">по запросу на </w:t>
            </w:r>
            <w:r w:rsidR="00E9764E">
              <w:rPr>
                <w:b/>
                <w:i/>
              </w:rPr>
              <w:t>30 минут</w:t>
            </w:r>
            <w:r>
              <w:rPr>
                <w:b/>
                <w:i/>
              </w:rPr>
              <w:t>)</w:t>
            </w: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637"/>
        <w:gridCol w:w="1716"/>
        <w:gridCol w:w="2505"/>
        <w:gridCol w:w="1716"/>
      </w:tblGrid>
      <w:tr w:rsidR="00726564" w:rsidRPr="00742D0C" w:rsidTr="00923342">
        <w:tc>
          <w:tcPr>
            <w:tcW w:w="948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016E2D" w:rsidRPr="0034052B" w:rsidTr="00923342">
        <w:trPr>
          <w:trHeight w:val="397"/>
        </w:trPr>
        <w:tc>
          <w:tcPr>
            <w:tcW w:w="948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roofErr w:type="spellStart"/>
            <w:r w:rsidRPr="00E30965">
              <w:t>Энергосбыт</w:t>
            </w:r>
            <w:proofErr w:type="spellEnd"/>
            <w:r w:rsidRPr="00E30965">
              <w:t xml:space="preserve"> </w:t>
            </w:r>
          </w:p>
        </w:tc>
        <w:tc>
          <w:tcPr>
            <w:tcW w:w="918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3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E80518" w:rsidP="00016E2D">
            <w:pPr>
              <w:rPr>
                <w:sz w:val="28"/>
                <w:szCs w:val="28"/>
              </w:rPr>
            </w:pPr>
            <w:hyperlink r:id="rId7" w:history="1">
              <w:r w:rsidR="00016E2D" w:rsidRPr="00E30965">
                <w:rPr>
                  <w:rStyle w:val="a8"/>
                </w:rPr>
                <w:t>VVKaverin@ntesk.ru</w:t>
              </w:r>
            </w:hyperlink>
          </w:p>
        </w:tc>
        <w:tc>
          <w:tcPr>
            <w:tcW w:w="918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016E2D" w:rsidRPr="0034052B" w:rsidTr="00923342">
        <w:trPr>
          <w:trHeight w:val="397"/>
        </w:trPr>
        <w:tc>
          <w:tcPr>
            <w:tcW w:w="948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Pr>
              <w:spacing w:line="240" w:lineRule="auto"/>
            </w:pPr>
            <w:r w:rsidRPr="00E30965">
              <w:t xml:space="preserve">ЕДДС </w:t>
            </w:r>
          </w:p>
        </w:tc>
        <w:tc>
          <w:tcPr>
            <w:tcW w:w="918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3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E80518" w:rsidP="00016E2D">
            <w:pPr>
              <w:rPr>
                <w:sz w:val="28"/>
                <w:szCs w:val="28"/>
              </w:rPr>
            </w:pPr>
            <w:hyperlink r:id="rId8" w:history="1">
              <w:r w:rsidR="00016E2D" w:rsidRPr="00E30965">
                <w:rPr>
                  <w:rStyle w:val="a8"/>
                </w:rPr>
                <w:t>112ngo@mail.ru</w:t>
              </w:r>
            </w:hyperlink>
          </w:p>
        </w:tc>
        <w:tc>
          <w:tcPr>
            <w:tcW w:w="918" w:type="pct"/>
            <w:shd w:val="clear" w:color="auto" w:fill="auto"/>
          </w:tcPr>
          <w:p w:rsidR="00016E2D" w:rsidRPr="0034052B" w:rsidRDefault="00016E2D" w:rsidP="00016E2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CA53FD" w:rsidRPr="0034052B" w:rsidTr="00923342">
        <w:trPr>
          <w:trHeight w:val="397"/>
        </w:trPr>
        <w:tc>
          <w:tcPr>
            <w:tcW w:w="948" w:type="pct"/>
            <w:shd w:val="clear" w:color="auto" w:fill="auto"/>
          </w:tcPr>
          <w:p w:rsidR="00CA53FD" w:rsidRPr="0034052B" w:rsidRDefault="00CA53FD" w:rsidP="00E9374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A53FD" w:rsidRDefault="00CA53FD" w:rsidP="00E9374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ТСЖ"Матвеева</w:t>
            </w:r>
            <w:proofErr w:type="spellEnd"/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 42"</w:t>
            </w:r>
          </w:p>
        </w:tc>
        <w:tc>
          <w:tcPr>
            <w:tcW w:w="918" w:type="pct"/>
            <w:shd w:val="clear" w:color="auto" w:fill="auto"/>
            <w:vAlign w:val="bottom"/>
          </w:tcPr>
          <w:p w:rsidR="00CA53FD" w:rsidRDefault="00CA53FD" w:rsidP="00E937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 Председатель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Кокуркин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Вячеслав Борисович   </w:t>
            </w:r>
          </w:p>
        </w:tc>
        <w:tc>
          <w:tcPr>
            <w:tcW w:w="134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A53FD" w:rsidRDefault="00CA53FD" w:rsidP="00E9374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8-912-2-819-361, </w:t>
            </w:r>
            <w:r w:rsidRPr="00CA53FD">
              <w:rPr>
                <w:rFonts w:ascii="Arial CYR" w:hAnsi="Arial CYR" w:cs="Arial CYR"/>
                <w:b/>
              </w:rPr>
              <w:t>kvb1210@yandex.ru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Комендант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Марунова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Людмила Анатольевна </w:t>
            </w:r>
          </w:p>
        </w:tc>
        <w:tc>
          <w:tcPr>
            <w:tcW w:w="918" w:type="pct"/>
            <w:shd w:val="clear" w:color="auto" w:fill="auto"/>
          </w:tcPr>
          <w:p w:rsidR="00CA53FD" w:rsidRPr="0034052B" w:rsidRDefault="00CA53FD" w:rsidP="00E9374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747B5" w:rsidRPr="0034052B" w:rsidTr="00923342">
        <w:trPr>
          <w:trHeight w:val="397"/>
        </w:trPr>
        <w:tc>
          <w:tcPr>
            <w:tcW w:w="948" w:type="pct"/>
            <w:shd w:val="clear" w:color="auto" w:fill="auto"/>
          </w:tcPr>
          <w:p w:rsidR="007747B5" w:rsidRPr="0034052B" w:rsidRDefault="007747B5" w:rsidP="007747B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47B5" w:rsidRDefault="007747B5" w:rsidP="007747B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Хирургия</w:t>
            </w:r>
            <w:r w:rsidR="00DA72F3">
              <w:rPr>
                <w:rFonts w:ascii="Arial CYR" w:hAnsi="Arial CYR" w:cs="Arial CYR"/>
                <w:sz w:val="20"/>
                <w:szCs w:val="20"/>
              </w:rPr>
              <w:t xml:space="preserve">, </w:t>
            </w:r>
            <w:r w:rsidR="00DA72F3">
              <w:rPr>
                <w:rFonts w:ascii="Arial CYR" w:hAnsi="Arial CYR" w:cs="Arial CYR"/>
                <w:sz w:val="20"/>
                <w:szCs w:val="20"/>
              </w:rPr>
              <w:t>Род.дом2</w:t>
            </w:r>
          </w:p>
        </w:tc>
        <w:tc>
          <w:tcPr>
            <w:tcW w:w="918" w:type="pct"/>
            <w:shd w:val="clear" w:color="auto" w:fill="auto"/>
            <w:vAlign w:val="bottom"/>
          </w:tcPr>
          <w:p w:rsidR="007747B5" w:rsidRDefault="007747B5" w:rsidP="007747B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DA72F3">
              <w:rPr>
                <w:rFonts w:ascii="Arial CYR" w:hAnsi="Arial CYR" w:cs="Arial CYR"/>
                <w:sz w:val="20"/>
                <w:szCs w:val="20"/>
              </w:rPr>
              <w:t xml:space="preserve">Новокрещенов  </w:t>
            </w:r>
          </w:p>
        </w:tc>
        <w:tc>
          <w:tcPr>
            <w:tcW w:w="134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47B5" w:rsidRDefault="007747B5" w:rsidP="007747B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8-902-15-56-104</w:t>
            </w:r>
          </w:p>
        </w:tc>
        <w:tc>
          <w:tcPr>
            <w:tcW w:w="918" w:type="pct"/>
            <w:shd w:val="clear" w:color="auto" w:fill="auto"/>
          </w:tcPr>
          <w:p w:rsidR="007747B5" w:rsidRPr="0034052B" w:rsidRDefault="007747B5" w:rsidP="007747B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747B5" w:rsidRPr="0034052B" w:rsidTr="00923342">
        <w:trPr>
          <w:trHeight w:val="397"/>
        </w:trPr>
        <w:tc>
          <w:tcPr>
            <w:tcW w:w="948" w:type="pct"/>
            <w:shd w:val="clear" w:color="auto" w:fill="auto"/>
          </w:tcPr>
          <w:p w:rsidR="007747B5" w:rsidRPr="0034052B" w:rsidRDefault="007747B5" w:rsidP="007747B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47B5" w:rsidRDefault="007747B5" w:rsidP="007747B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Род.дом1</w:t>
            </w:r>
          </w:p>
        </w:tc>
        <w:tc>
          <w:tcPr>
            <w:tcW w:w="918" w:type="pct"/>
            <w:shd w:val="clear" w:color="auto" w:fill="auto"/>
            <w:vAlign w:val="bottom"/>
          </w:tcPr>
          <w:p w:rsidR="007747B5" w:rsidRDefault="007747B5" w:rsidP="007747B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proofErr w:type="spellStart"/>
            <w:r w:rsidR="00DA72F3">
              <w:rPr>
                <w:rFonts w:ascii="Arial CYR" w:hAnsi="Arial CYR" w:cs="Arial CYR"/>
                <w:sz w:val="20"/>
                <w:szCs w:val="20"/>
              </w:rPr>
              <w:t>Кочурина</w:t>
            </w:r>
            <w:proofErr w:type="spellEnd"/>
            <w:r w:rsidR="00DA72F3">
              <w:rPr>
                <w:rFonts w:ascii="Arial CYR" w:hAnsi="Arial CYR" w:cs="Arial CYR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34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47B5" w:rsidRDefault="007747B5" w:rsidP="00DA72F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8-919-383-99-56</w:t>
            </w:r>
          </w:p>
        </w:tc>
        <w:tc>
          <w:tcPr>
            <w:tcW w:w="918" w:type="pct"/>
            <w:shd w:val="clear" w:color="auto" w:fill="auto"/>
          </w:tcPr>
          <w:p w:rsidR="007747B5" w:rsidRPr="0034052B" w:rsidRDefault="007747B5" w:rsidP="007747B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747B5" w:rsidRPr="0034052B" w:rsidTr="00923342">
        <w:trPr>
          <w:trHeight w:val="397"/>
        </w:trPr>
        <w:tc>
          <w:tcPr>
            <w:tcW w:w="948" w:type="pct"/>
            <w:shd w:val="clear" w:color="auto" w:fill="auto"/>
          </w:tcPr>
          <w:p w:rsidR="007747B5" w:rsidRPr="0034052B" w:rsidRDefault="007747B5" w:rsidP="007747B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47B5" w:rsidRDefault="00CA53FD" w:rsidP="007747B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ООО"УК ДЕЗ" </w:t>
            </w: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747B5">
              <w:rPr>
                <w:rFonts w:ascii="Arial CYR" w:hAnsi="Arial CYR" w:cs="Arial CYR"/>
                <w:sz w:val="20"/>
                <w:szCs w:val="20"/>
              </w:rPr>
              <w:t>Косммонавтов</w:t>
            </w:r>
            <w:proofErr w:type="spellEnd"/>
            <w:r w:rsidR="007747B5">
              <w:rPr>
                <w:rFonts w:ascii="Arial CYR" w:hAnsi="Arial CYR" w:cs="Arial CYR"/>
                <w:sz w:val="20"/>
                <w:szCs w:val="20"/>
              </w:rPr>
              <w:t xml:space="preserve"> 1 резерв</w:t>
            </w:r>
          </w:p>
        </w:tc>
        <w:tc>
          <w:tcPr>
            <w:tcW w:w="918" w:type="pct"/>
            <w:shd w:val="clear" w:color="auto" w:fill="auto"/>
            <w:vAlign w:val="bottom"/>
          </w:tcPr>
          <w:p w:rsidR="007747B5" w:rsidRDefault="007747B5" w:rsidP="007747B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proofErr w:type="spellStart"/>
            <w:r w:rsidR="00CA53FD">
              <w:rPr>
                <w:rFonts w:ascii="Arial CYR" w:hAnsi="Arial CYR" w:cs="Arial CYR"/>
                <w:color w:val="FF0000"/>
                <w:sz w:val="20"/>
                <w:szCs w:val="20"/>
              </w:rPr>
              <w:t>Инж</w:t>
            </w:r>
            <w:proofErr w:type="spellEnd"/>
            <w:r w:rsidR="00CA53FD"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. </w:t>
            </w:r>
            <w:proofErr w:type="spellStart"/>
            <w:r w:rsidR="00CA53FD">
              <w:rPr>
                <w:rFonts w:ascii="Arial CYR" w:hAnsi="Arial CYR" w:cs="Arial CYR"/>
                <w:color w:val="FF0000"/>
                <w:sz w:val="20"/>
                <w:szCs w:val="20"/>
              </w:rPr>
              <w:t>Песторев</w:t>
            </w:r>
            <w:proofErr w:type="spellEnd"/>
            <w:r w:rsidR="00CA53FD"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 И.Б.  </w:t>
            </w:r>
          </w:p>
        </w:tc>
        <w:tc>
          <w:tcPr>
            <w:tcW w:w="134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47B5" w:rsidRDefault="007747B5" w:rsidP="007747B5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4-40-14, 89122981101</w:t>
            </w:r>
          </w:p>
        </w:tc>
        <w:tc>
          <w:tcPr>
            <w:tcW w:w="918" w:type="pct"/>
            <w:shd w:val="clear" w:color="auto" w:fill="auto"/>
          </w:tcPr>
          <w:p w:rsidR="007747B5" w:rsidRPr="0034052B" w:rsidRDefault="007747B5" w:rsidP="007747B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747B5" w:rsidRPr="0034052B" w:rsidTr="00923342">
        <w:trPr>
          <w:trHeight w:val="397"/>
        </w:trPr>
        <w:tc>
          <w:tcPr>
            <w:tcW w:w="948" w:type="pct"/>
            <w:shd w:val="clear" w:color="auto" w:fill="auto"/>
          </w:tcPr>
          <w:p w:rsidR="007747B5" w:rsidRPr="0034052B" w:rsidRDefault="007747B5" w:rsidP="007747B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47B5" w:rsidRDefault="00CA53FD" w:rsidP="00CA53F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ООО"Чистая</w:t>
            </w:r>
            <w:proofErr w:type="spellEnd"/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 планета"  </w:t>
            </w:r>
            <w:proofErr w:type="spellStart"/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ул.К.Маркса</w:t>
            </w:r>
            <w:proofErr w:type="spellEnd"/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 д.14</w:t>
            </w:r>
          </w:p>
        </w:tc>
        <w:tc>
          <w:tcPr>
            <w:tcW w:w="918" w:type="pct"/>
            <w:shd w:val="clear" w:color="auto" w:fill="auto"/>
            <w:vAlign w:val="bottom"/>
          </w:tcPr>
          <w:p w:rsidR="007747B5" w:rsidRDefault="007747B5" w:rsidP="007747B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CA53FD">
              <w:rPr>
                <w:rFonts w:ascii="Arial CYR" w:hAnsi="Arial CYR" w:cs="Arial CYR"/>
                <w:color w:val="FF0000"/>
                <w:sz w:val="20"/>
                <w:szCs w:val="20"/>
              </w:rPr>
              <w:t>диспетчер</w:t>
            </w:r>
          </w:p>
        </w:tc>
        <w:tc>
          <w:tcPr>
            <w:tcW w:w="134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47B5" w:rsidRDefault="00CA53FD" w:rsidP="007747B5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2-45-47</w:t>
            </w:r>
          </w:p>
        </w:tc>
        <w:tc>
          <w:tcPr>
            <w:tcW w:w="918" w:type="pct"/>
            <w:shd w:val="clear" w:color="auto" w:fill="auto"/>
          </w:tcPr>
          <w:p w:rsidR="007747B5" w:rsidRPr="0034052B" w:rsidRDefault="007747B5" w:rsidP="007747B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747B5" w:rsidRPr="0034052B" w:rsidTr="00923342">
        <w:trPr>
          <w:trHeight w:val="397"/>
        </w:trPr>
        <w:tc>
          <w:tcPr>
            <w:tcW w:w="948" w:type="pct"/>
            <w:shd w:val="clear" w:color="auto" w:fill="auto"/>
          </w:tcPr>
          <w:p w:rsidR="007747B5" w:rsidRPr="0034052B" w:rsidRDefault="007747B5" w:rsidP="007747B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A53FD" w:rsidRDefault="00CA53FD" w:rsidP="007747B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ДЭЗ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</w:p>
          <w:p w:rsidR="007747B5" w:rsidRDefault="007747B5" w:rsidP="007747B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Матвеева 32/1</w:t>
            </w:r>
          </w:p>
        </w:tc>
        <w:tc>
          <w:tcPr>
            <w:tcW w:w="918" w:type="pct"/>
            <w:shd w:val="clear" w:color="auto" w:fill="auto"/>
            <w:vAlign w:val="bottom"/>
          </w:tcPr>
          <w:p w:rsidR="007747B5" w:rsidRDefault="007747B5" w:rsidP="007747B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CA53FD">
              <w:rPr>
                <w:rFonts w:ascii="Arial CYR" w:hAnsi="Arial CYR" w:cs="Arial CYR"/>
                <w:sz w:val="20"/>
                <w:szCs w:val="20"/>
              </w:rPr>
              <w:t>ДЭЗ диспетчер</w:t>
            </w:r>
          </w:p>
        </w:tc>
        <w:tc>
          <w:tcPr>
            <w:tcW w:w="134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47B5" w:rsidRDefault="007747B5" w:rsidP="007747B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4-40-14, 2-00-77</w:t>
            </w:r>
          </w:p>
        </w:tc>
        <w:tc>
          <w:tcPr>
            <w:tcW w:w="918" w:type="pct"/>
            <w:shd w:val="clear" w:color="auto" w:fill="auto"/>
          </w:tcPr>
          <w:p w:rsidR="007747B5" w:rsidRPr="0034052B" w:rsidRDefault="007747B5" w:rsidP="007747B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747B5" w:rsidRPr="0034052B" w:rsidTr="00923342">
        <w:trPr>
          <w:trHeight w:val="397"/>
        </w:trPr>
        <w:tc>
          <w:tcPr>
            <w:tcW w:w="948" w:type="pct"/>
            <w:shd w:val="clear" w:color="auto" w:fill="auto"/>
          </w:tcPr>
          <w:p w:rsidR="007747B5" w:rsidRPr="0034052B" w:rsidRDefault="007747B5" w:rsidP="007747B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47B5" w:rsidRDefault="007747B5" w:rsidP="007747B5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М.Горького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21-1</w:t>
            </w:r>
          </w:p>
        </w:tc>
        <w:tc>
          <w:tcPr>
            <w:tcW w:w="918" w:type="pct"/>
            <w:shd w:val="clear" w:color="auto" w:fill="auto"/>
            <w:vAlign w:val="bottom"/>
          </w:tcPr>
          <w:p w:rsidR="007747B5" w:rsidRDefault="00CA53FD" w:rsidP="007747B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Ста</w:t>
            </w:r>
            <w:r>
              <w:rPr>
                <w:rFonts w:ascii="Arial CYR" w:hAnsi="Arial CYR" w:cs="Arial CYR"/>
                <w:sz w:val="20"/>
                <w:szCs w:val="20"/>
              </w:rPr>
              <w:t>ршая Рогожина Наталья Викторовна</w:t>
            </w:r>
          </w:p>
        </w:tc>
        <w:tc>
          <w:tcPr>
            <w:tcW w:w="134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47B5" w:rsidRDefault="007747B5" w:rsidP="007747B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89221687076</w:t>
            </w:r>
          </w:p>
        </w:tc>
        <w:tc>
          <w:tcPr>
            <w:tcW w:w="918" w:type="pct"/>
            <w:shd w:val="clear" w:color="auto" w:fill="auto"/>
          </w:tcPr>
          <w:p w:rsidR="007747B5" w:rsidRPr="0034052B" w:rsidRDefault="007747B5" w:rsidP="007747B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CA53FD" w:rsidRPr="0034052B" w:rsidTr="00923342">
        <w:trPr>
          <w:trHeight w:val="397"/>
        </w:trPr>
        <w:tc>
          <w:tcPr>
            <w:tcW w:w="948" w:type="pct"/>
            <w:shd w:val="clear" w:color="auto" w:fill="auto"/>
          </w:tcPr>
          <w:p w:rsidR="00CA53FD" w:rsidRPr="0034052B" w:rsidRDefault="00CA53FD" w:rsidP="00CA53F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A53FD" w:rsidRDefault="00CA53FD" w:rsidP="00CA53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м-н Пятерочка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CA53FD" w:rsidRDefault="00CA53FD" w:rsidP="00CA53FD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Васильев 8-912-617-30-80,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Панкевич</w:t>
            </w:r>
            <w:proofErr w:type="spell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>8-905-800-67-24,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Ташлыкова</w:t>
            </w:r>
            <w:proofErr w:type="spell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 8-950-635-06-54,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FF0000"/>
                <w:sz w:val="22"/>
                <w:szCs w:val="22"/>
              </w:rPr>
              <w:t>Догадаев</w:t>
            </w:r>
            <w:proofErr w:type="spellEnd"/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8-902-26-61-179)</w:t>
            </w:r>
          </w:p>
        </w:tc>
        <w:tc>
          <w:tcPr>
            <w:tcW w:w="134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3FD" w:rsidRDefault="00CA53FD" w:rsidP="00CA53FD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918" w:type="pct"/>
            <w:shd w:val="clear" w:color="auto" w:fill="auto"/>
          </w:tcPr>
          <w:p w:rsidR="00CA53FD" w:rsidRPr="0034052B" w:rsidRDefault="00CA53FD" w:rsidP="00CA53F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747B5" w:rsidRPr="0034052B" w:rsidTr="00923342">
        <w:trPr>
          <w:trHeight w:val="397"/>
        </w:trPr>
        <w:tc>
          <w:tcPr>
            <w:tcW w:w="948" w:type="pct"/>
            <w:shd w:val="clear" w:color="auto" w:fill="auto"/>
          </w:tcPr>
          <w:p w:rsidR="007747B5" w:rsidRPr="0034052B" w:rsidRDefault="007747B5" w:rsidP="007747B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47B5" w:rsidRDefault="00923342" w:rsidP="007747B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 CYR" w:hAnsi="Arial CYR" w:cs="Arial CYR"/>
                <w:color w:val="FF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t>АО «Тандер» м-н Магнит</w:t>
            </w:r>
          </w:p>
        </w:tc>
        <w:tc>
          <w:tcPr>
            <w:tcW w:w="918" w:type="pct"/>
            <w:shd w:val="clear" w:color="auto" w:fill="auto"/>
            <w:vAlign w:val="bottom"/>
          </w:tcPr>
          <w:p w:rsidR="007747B5" w:rsidRDefault="007747B5" w:rsidP="007747B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proofErr w:type="spellStart"/>
            <w:r w:rsidR="00923342">
              <w:rPr>
                <w:rFonts w:ascii="Arial CYR" w:hAnsi="Arial CYR" w:cs="Arial CYR"/>
                <w:color w:val="FF0000"/>
                <w:sz w:val="20"/>
                <w:szCs w:val="20"/>
              </w:rPr>
              <w:t>Горинец</w:t>
            </w:r>
            <w:proofErr w:type="spellEnd"/>
            <w:r w:rsidR="00923342">
              <w:rPr>
                <w:rFonts w:ascii="Arial CYR" w:hAnsi="Arial CYR" w:cs="Arial CYR"/>
                <w:color w:val="FF0000"/>
                <w:sz w:val="20"/>
                <w:szCs w:val="20"/>
              </w:rPr>
              <w:t xml:space="preserve"> Константин Владимирович</w:t>
            </w:r>
          </w:p>
        </w:tc>
        <w:tc>
          <w:tcPr>
            <w:tcW w:w="134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47B5" w:rsidRDefault="007747B5" w:rsidP="0092334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color w:val="FF0000"/>
                <w:sz w:val="20"/>
                <w:szCs w:val="20"/>
              </w:rPr>
              <w:br/>
              <w:t xml:space="preserve">8-912-23-00-266 </w:t>
            </w:r>
          </w:p>
        </w:tc>
        <w:tc>
          <w:tcPr>
            <w:tcW w:w="918" w:type="pct"/>
            <w:shd w:val="clear" w:color="auto" w:fill="auto"/>
          </w:tcPr>
          <w:p w:rsidR="007747B5" w:rsidRPr="0034052B" w:rsidRDefault="007747B5" w:rsidP="007747B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747B5" w:rsidRPr="0034052B" w:rsidTr="00923342">
        <w:trPr>
          <w:trHeight w:val="397"/>
        </w:trPr>
        <w:tc>
          <w:tcPr>
            <w:tcW w:w="948" w:type="pct"/>
            <w:shd w:val="clear" w:color="auto" w:fill="auto"/>
          </w:tcPr>
          <w:p w:rsidR="007747B5" w:rsidRPr="0034052B" w:rsidRDefault="007747B5" w:rsidP="007747B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47B5" w:rsidRDefault="007747B5" w:rsidP="007747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  <w:vAlign w:val="bottom"/>
          </w:tcPr>
          <w:p w:rsidR="007747B5" w:rsidRDefault="007747B5" w:rsidP="007747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47B5" w:rsidRDefault="007747B5" w:rsidP="007747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</w:tcPr>
          <w:p w:rsidR="007747B5" w:rsidRPr="0034052B" w:rsidRDefault="007747B5" w:rsidP="007747B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747B5" w:rsidRPr="0034052B" w:rsidTr="00923342">
        <w:trPr>
          <w:trHeight w:val="397"/>
        </w:trPr>
        <w:tc>
          <w:tcPr>
            <w:tcW w:w="948" w:type="pct"/>
            <w:shd w:val="clear" w:color="auto" w:fill="auto"/>
          </w:tcPr>
          <w:p w:rsidR="007747B5" w:rsidRPr="0034052B" w:rsidRDefault="007747B5" w:rsidP="007747B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47B5" w:rsidRDefault="007747B5" w:rsidP="007747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  <w:vAlign w:val="bottom"/>
          </w:tcPr>
          <w:p w:rsidR="007747B5" w:rsidRDefault="007747B5" w:rsidP="007747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47B5" w:rsidRDefault="007747B5" w:rsidP="007747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</w:tcPr>
          <w:p w:rsidR="007747B5" w:rsidRPr="0034052B" w:rsidRDefault="007747B5" w:rsidP="007747B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747B5" w:rsidRPr="0034052B" w:rsidTr="00923342">
        <w:trPr>
          <w:trHeight w:val="397"/>
        </w:trPr>
        <w:tc>
          <w:tcPr>
            <w:tcW w:w="948" w:type="pct"/>
            <w:shd w:val="clear" w:color="auto" w:fill="auto"/>
          </w:tcPr>
          <w:p w:rsidR="007747B5" w:rsidRPr="0034052B" w:rsidRDefault="007747B5" w:rsidP="007747B5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47B5" w:rsidRDefault="007747B5" w:rsidP="007747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  <w:vAlign w:val="bottom"/>
          </w:tcPr>
          <w:p w:rsidR="007747B5" w:rsidRDefault="007747B5" w:rsidP="007747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747B5" w:rsidRDefault="007747B5" w:rsidP="007747B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</w:tcPr>
          <w:p w:rsidR="007747B5" w:rsidRPr="0034052B" w:rsidRDefault="007747B5" w:rsidP="007747B5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923342">
        <w:trPr>
          <w:trHeight w:val="397"/>
        </w:trPr>
        <w:tc>
          <w:tcPr>
            <w:tcW w:w="948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7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8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4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18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4B4ABC" w:rsidRDefault="004B4ABC" w:rsidP="001915A1">
      <w:pPr>
        <w:spacing w:line="240" w:lineRule="auto"/>
        <w:rPr>
          <w:sz w:val="28"/>
          <w:szCs w:val="28"/>
        </w:rPr>
      </w:pPr>
    </w:p>
    <w:p w:rsidR="004B4ABC" w:rsidRPr="00742D0C" w:rsidRDefault="004B4ABC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Заявка № </w:t>
      </w:r>
      <w:r w:rsidR="003323E8" w:rsidRPr="003323E8">
        <w:rPr>
          <w:sz w:val="28"/>
          <w:szCs w:val="28"/>
        </w:rPr>
        <w:t>13948</w:t>
      </w:r>
      <w:r>
        <w:rPr>
          <w:sz w:val="28"/>
          <w:szCs w:val="28"/>
        </w:rPr>
        <w:t>, ДЖ</w:t>
      </w:r>
    </w:p>
    <w:sectPr w:rsidR="004B4ABC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18" w:rsidRDefault="00E80518" w:rsidP="00C774FE">
      <w:pPr>
        <w:spacing w:line="240" w:lineRule="auto"/>
      </w:pPr>
      <w:r>
        <w:separator/>
      </w:r>
    </w:p>
  </w:endnote>
  <w:endnote w:type="continuationSeparator" w:id="0">
    <w:p w:rsidR="00E80518" w:rsidRDefault="00E80518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18" w:rsidRDefault="00E80518" w:rsidP="00C774FE">
      <w:pPr>
        <w:spacing w:line="240" w:lineRule="auto"/>
      </w:pPr>
      <w:r>
        <w:separator/>
      </w:r>
    </w:p>
  </w:footnote>
  <w:footnote w:type="continuationSeparator" w:id="0">
    <w:p w:rsidR="00E80518" w:rsidRDefault="00E80518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16E2D"/>
    <w:rsid w:val="00071882"/>
    <w:rsid w:val="00081BD0"/>
    <w:rsid w:val="001915A1"/>
    <w:rsid w:val="00194B82"/>
    <w:rsid w:val="001B4610"/>
    <w:rsid w:val="002A7683"/>
    <w:rsid w:val="00301845"/>
    <w:rsid w:val="00304C8F"/>
    <w:rsid w:val="003323E8"/>
    <w:rsid w:val="0034052B"/>
    <w:rsid w:val="003541B0"/>
    <w:rsid w:val="004316D8"/>
    <w:rsid w:val="004319CD"/>
    <w:rsid w:val="004B21BB"/>
    <w:rsid w:val="004B4ABC"/>
    <w:rsid w:val="005E02E6"/>
    <w:rsid w:val="00624293"/>
    <w:rsid w:val="00624B37"/>
    <w:rsid w:val="00656D3A"/>
    <w:rsid w:val="00657C50"/>
    <w:rsid w:val="006D2A3F"/>
    <w:rsid w:val="00726564"/>
    <w:rsid w:val="00745A31"/>
    <w:rsid w:val="007747B5"/>
    <w:rsid w:val="00866D3C"/>
    <w:rsid w:val="00923342"/>
    <w:rsid w:val="00A04164"/>
    <w:rsid w:val="00A9315E"/>
    <w:rsid w:val="00C774FE"/>
    <w:rsid w:val="00CA53FD"/>
    <w:rsid w:val="00D0675B"/>
    <w:rsid w:val="00DA72F3"/>
    <w:rsid w:val="00E80518"/>
    <w:rsid w:val="00E9764E"/>
    <w:rsid w:val="00FA53A9"/>
    <w:rsid w:val="00FD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8BB3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16E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n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CD6F6-B5D8-46C5-8AA9-3F572253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Градобоев Сергей Юрьевич</cp:lastModifiedBy>
  <cp:revision>24</cp:revision>
  <dcterms:created xsi:type="dcterms:W3CDTF">2025-01-20T09:43:00Z</dcterms:created>
  <dcterms:modified xsi:type="dcterms:W3CDTF">2025-04-27T09:35:00Z</dcterms:modified>
</cp:coreProperties>
</file>